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F" w:rsidRPr="004B023D" w:rsidRDefault="0043466F" w:rsidP="0043466F">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t>Выдержка из общей таблицы по проек</w:t>
      </w:r>
      <w:r w:rsidR="0061416F" w:rsidRPr="004B023D">
        <w:rPr>
          <w:rFonts w:ascii="Times New Roman" w:eastAsia="Times New Roman" w:hAnsi="Times New Roman" w:cs="Times New Roman"/>
          <w:b/>
          <w:bCs/>
          <w:i/>
          <w:sz w:val="24"/>
          <w:szCs w:val="24"/>
          <w:lang w:eastAsia="ru-RU"/>
        </w:rPr>
        <w:t>ту Кодекса на заседание РГ на 2</w:t>
      </w:r>
      <w:r w:rsidR="0061416F" w:rsidRPr="004B023D">
        <w:rPr>
          <w:rFonts w:ascii="Times New Roman" w:eastAsia="Times New Roman" w:hAnsi="Times New Roman" w:cs="Times New Roman"/>
          <w:b/>
          <w:bCs/>
          <w:i/>
          <w:sz w:val="24"/>
          <w:szCs w:val="24"/>
          <w:lang w:val="kk-KZ" w:eastAsia="ru-RU"/>
        </w:rPr>
        <w:t>9</w:t>
      </w:r>
      <w:r w:rsidRPr="004B023D">
        <w:rPr>
          <w:rFonts w:ascii="Times New Roman" w:eastAsia="Times New Roman" w:hAnsi="Times New Roman" w:cs="Times New Roman"/>
          <w:b/>
          <w:bCs/>
          <w:i/>
          <w:sz w:val="24"/>
          <w:szCs w:val="24"/>
          <w:lang w:eastAsia="ru-RU"/>
        </w:rPr>
        <w:t>.04.2025 г.</w:t>
      </w:r>
    </w:p>
    <w:p w:rsidR="0043466F" w:rsidRPr="004B023D" w:rsidRDefault="0043466F"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61416F" w:rsidRPr="004B023D" w:rsidRDefault="0061416F" w:rsidP="006141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СРАВНИТЕЛЬНАЯ ТАБЛИЦА</w:t>
      </w:r>
    </w:p>
    <w:p w:rsidR="0061416F" w:rsidRPr="004B023D" w:rsidRDefault="0061416F" w:rsidP="0061416F">
      <w:pPr>
        <w:spacing w:after="0" w:line="240" w:lineRule="auto"/>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sz w:val="24"/>
          <w:szCs w:val="24"/>
          <w:lang w:eastAsia="ru-RU"/>
        </w:rPr>
        <w:t xml:space="preserve">по проекту </w:t>
      </w:r>
      <w:r w:rsidRPr="004B023D">
        <w:rPr>
          <w:rFonts w:ascii="Times New Roman" w:eastAsia="Times New Roman" w:hAnsi="Times New Roman" w:cs="Times New Roman"/>
          <w:b/>
          <w:bCs/>
          <w:sz w:val="24"/>
          <w:szCs w:val="24"/>
          <w:lang w:eastAsia="ru-RU"/>
        </w:rPr>
        <w:t>Налогового кодекса Республики Казахстан</w:t>
      </w:r>
    </w:p>
    <w:p w:rsidR="0061416F" w:rsidRPr="004B023D" w:rsidRDefault="0061416F" w:rsidP="0061416F"/>
    <w:tbl>
      <w:tblPr>
        <w:tblStyle w:val="a3"/>
        <w:tblW w:w="15451" w:type="dxa"/>
        <w:tblInd w:w="-147" w:type="dxa"/>
        <w:tblLayout w:type="fixed"/>
        <w:tblLook w:val="04A0" w:firstRow="1" w:lastRow="0" w:firstColumn="1" w:lastColumn="0" w:noHBand="0" w:noVBand="1"/>
      </w:tblPr>
      <w:tblGrid>
        <w:gridCol w:w="568"/>
        <w:gridCol w:w="1418"/>
        <w:gridCol w:w="3828"/>
        <w:gridCol w:w="3967"/>
        <w:gridCol w:w="3119"/>
        <w:gridCol w:w="2551"/>
      </w:tblGrid>
      <w:tr w:rsidR="0061416F" w:rsidRPr="004B023D" w:rsidTr="004E1967">
        <w:tc>
          <w:tcPr>
            <w:tcW w:w="568" w:type="dxa"/>
          </w:tcPr>
          <w:p w:rsidR="0061416F" w:rsidRPr="004B023D" w:rsidRDefault="0061416F" w:rsidP="004E1967">
            <w:pPr>
              <w:widowControl w:val="0"/>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п/п</w:t>
            </w:r>
          </w:p>
        </w:tc>
        <w:tc>
          <w:tcPr>
            <w:tcW w:w="1418" w:type="dxa"/>
          </w:tcPr>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Струк-турный</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элемент</w:t>
            </w:r>
          </w:p>
        </w:tc>
        <w:tc>
          <w:tcPr>
            <w:tcW w:w="3828" w:type="dxa"/>
          </w:tcPr>
          <w:p w:rsidR="0061416F" w:rsidRPr="004B023D" w:rsidRDefault="0061416F" w:rsidP="004E1967">
            <w:pPr>
              <w:widowControl w:val="0"/>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Редакция проекта</w:t>
            </w:r>
          </w:p>
        </w:tc>
        <w:tc>
          <w:tcPr>
            <w:tcW w:w="3967" w:type="dxa"/>
          </w:tcPr>
          <w:p w:rsidR="0061416F" w:rsidRPr="004B023D" w:rsidRDefault="0061416F" w:rsidP="004E1967">
            <w:pPr>
              <w:widowControl w:val="0"/>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Редакция предлагаемого изменения или дополнения</w:t>
            </w:r>
          </w:p>
        </w:tc>
        <w:tc>
          <w:tcPr>
            <w:tcW w:w="3119" w:type="dxa"/>
          </w:tcPr>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Автор изменения</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или дополнения</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и его обоснование</w:t>
            </w:r>
          </w:p>
        </w:tc>
        <w:tc>
          <w:tcPr>
            <w:tcW w:w="2551" w:type="dxa"/>
          </w:tcPr>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Решение</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головного</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комитета.</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Обоснование</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(в случае</w:t>
            </w:r>
          </w:p>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непринятия)</w:t>
            </w:r>
          </w:p>
        </w:tc>
      </w:tr>
      <w:tr w:rsidR="0061416F" w:rsidRPr="004B023D" w:rsidTr="004E1967">
        <w:tc>
          <w:tcPr>
            <w:tcW w:w="568" w:type="dxa"/>
          </w:tcPr>
          <w:p w:rsidR="0061416F" w:rsidRPr="004B023D" w:rsidRDefault="0061416F" w:rsidP="004E1967">
            <w:pPr>
              <w:widowControl w:val="0"/>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w:t>
            </w:r>
          </w:p>
        </w:tc>
        <w:tc>
          <w:tcPr>
            <w:tcW w:w="1418" w:type="dxa"/>
          </w:tcPr>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2</w:t>
            </w:r>
          </w:p>
        </w:tc>
        <w:tc>
          <w:tcPr>
            <w:tcW w:w="3828" w:type="dxa"/>
          </w:tcPr>
          <w:p w:rsidR="0061416F" w:rsidRPr="004B023D" w:rsidRDefault="0061416F" w:rsidP="004E1967">
            <w:pPr>
              <w:widowControl w:val="0"/>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3</w:t>
            </w:r>
          </w:p>
        </w:tc>
        <w:tc>
          <w:tcPr>
            <w:tcW w:w="3967" w:type="dxa"/>
          </w:tcPr>
          <w:p w:rsidR="0061416F" w:rsidRPr="004B023D" w:rsidRDefault="0061416F" w:rsidP="004E1967">
            <w:pPr>
              <w:widowControl w:val="0"/>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w:t>
            </w:r>
          </w:p>
        </w:tc>
        <w:tc>
          <w:tcPr>
            <w:tcW w:w="3119" w:type="dxa"/>
          </w:tcPr>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5</w:t>
            </w:r>
          </w:p>
        </w:tc>
        <w:tc>
          <w:tcPr>
            <w:tcW w:w="2551" w:type="dxa"/>
          </w:tcPr>
          <w:p w:rsidR="0061416F" w:rsidRPr="004B023D" w:rsidRDefault="0061416F" w:rsidP="004E1967">
            <w:pPr>
              <w:widowControl w:val="0"/>
              <w:jc w:val="center"/>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6</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shd w:val="clear" w:color="auto" w:fill="FFFFFF" w:themeFill="background1"/>
              <w:rPr>
                <w:rFonts w:ascii="Times New Roman" w:eastAsia="SimSun" w:hAnsi="Times New Roman" w:cs="Times New Roman"/>
                <w:bCs/>
                <w:sz w:val="24"/>
                <w:szCs w:val="24"/>
              </w:rPr>
            </w:pPr>
            <w:r w:rsidRPr="004B023D">
              <w:rPr>
                <w:rFonts w:ascii="Times New Roman" w:eastAsia="SimSun" w:hAnsi="Times New Roman" w:cs="Times New Roman"/>
                <w:bCs/>
                <w:sz w:val="24"/>
                <w:szCs w:val="24"/>
              </w:rPr>
              <w:t xml:space="preserve">статья 15 </w:t>
            </w:r>
          </w:p>
          <w:p w:rsidR="004E1967" w:rsidRPr="004B023D" w:rsidRDefault="004E1967" w:rsidP="004E1967">
            <w:pPr>
              <w:shd w:val="clear" w:color="auto" w:fill="FFFFFF" w:themeFill="background1"/>
              <w:rPr>
                <w:rFonts w:ascii="Times New Roman" w:eastAsia="SimSun" w:hAnsi="Times New Roman" w:cs="Times New Roman"/>
                <w:bCs/>
                <w:sz w:val="24"/>
                <w:szCs w:val="24"/>
              </w:rPr>
            </w:pPr>
            <w:r w:rsidRPr="004B023D">
              <w:rPr>
                <w:rFonts w:ascii="Times New Roman" w:eastAsia="SimSun" w:hAnsi="Times New Roman" w:cs="Times New Roman"/>
                <w:bCs/>
                <w:sz w:val="24"/>
                <w:szCs w:val="24"/>
              </w:rPr>
              <w:t>проекта</w:t>
            </w:r>
          </w:p>
        </w:tc>
        <w:tc>
          <w:tcPr>
            <w:tcW w:w="3828" w:type="dxa"/>
          </w:tcPr>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sz w:val="24"/>
                <w:szCs w:val="24"/>
              </w:rPr>
              <w:t>Статья 15.</w:t>
            </w:r>
            <w:r w:rsidRPr="004B023D">
              <w:rPr>
                <w:rFonts w:ascii="Times New Roman" w:eastAsia="Calibri" w:hAnsi="Times New Roman" w:cs="Times New Roman"/>
                <w:b/>
                <w:sz w:val="24"/>
                <w:szCs w:val="24"/>
              </w:rPr>
              <w:t xml:space="preserve"> </w:t>
            </w:r>
            <w:r w:rsidRPr="004B023D">
              <w:rPr>
                <w:rFonts w:ascii="Times New Roman" w:eastAsia="Times New Roman" w:hAnsi="Times New Roman" w:cs="Times New Roman"/>
                <w:b/>
                <w:bCs/>
                <w:sz w:val="24"/>
                <w:szCs w:val="24"/>
                <w:lang w:eastAsia="ru-RU"/>
              </w:rPr>
              <w:t xml:space="preserve">Понятие </w:t>
            </w:r>
            <w:r w:rsidRPr="004B023D">
              <w:rPr>
                <w:rFonts w:ascii="Times New Roman" w:eastAsia="Calibri" w:hAnsi="Times New Roman" w:cs="Times New Roman"/>
                <w:b/>
                <w:bCs/>
                <w:sz w:val="24"/>
                <w:szCs w:val="24"/>
              </w:rPr>
              <w:t>организации</w:t>
            </w:r>
            <w:r w:rsidRPr="004B023D">
              <w:rPr>
                <w:rFonts w:ascii="Times New Roman" w:eastAsia="Calibri" w:hAnsi="Times New Roman" w:cs="Times New Roman"/>
                <w:b/>
                <w:sz w:val="24"/>
                <w:szCs w:val="24"/>
              </w:rPr>
              <w:t>, осуществляющей деятельность в социальной сфере</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w:t>
            </w:r>
            <w:r w:rsidRPr="004B023D">
              <w:rPr>
                <w:rFonts w:ascii="Times New Roman" w:eastAsia="Calibri" w:hAnsi="Times New Roman" w:cs="Times New Roman"/>
                <w:b/>
                <w:bCs/>
                <w:sz w:val="24"/>
                <w:szCs w:val="24"/>
              </w:rPr>
              <w:t>осуществление медицинской деятельности</w:t>
            </w:r>
            <w:r w:rsidRPr="004B023D">
              <w:rPr>
                <w:rFonts w:ascii="Times New Roman" w:eastAsia="Calibri" w:hAnsi="Times New Roman" w:cs="Times New Roman"/>
                <w:bCs/>
                <w:sz w:val="24"/>
                <w:szCs w:val="24"/>
              </w:rPr>
              <w:t xml:space="preserve">;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lastRenderedPageBreak/>
              <w:t>2) оказание услуг в сфере образования:</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sz w:val="24"/>
                <w:szCs w:val="24"/>
              </w:rPr>
              <w:t>осуществляемых по соответствующим лицензиям</w:t>
            </w:r>
            <w:r w:rsidRPr="004B023D">
              <w:rPr>
                <w:rFonts w:ascii="Times New Roman" w:eastAsia="Calibri" w:hAnsi="Times New Roman" w:cs="Times New Roman"/>
                <w:bCs/>
                <w:sz w:val="24"/>
                <w:szCs w:val="24"/>
              </w:rPr>
              <w:t xml:space="preserve"> на </w:t>
            </w:r>
            <w:r w:rsidRPr="004B023D">
              <w:rPr>
                <w:rFonts w:ascii="Times New Roman" w:eastAsia="Calibri" w:hAnsi="Times New Roman" w:cs="Times New Roman"/>
                <w:b/>
                <w:bCs/>
                <w:sz w:val="24"/>
                <w:szCs w:val="24"/>
              </w:rPr>
              <w:t>право ведения образовательной деятельности</w:t>
            </w:r>
            <w:r w:rsidRPr="004B023D">
              <w:rPr>
                <w:rFonts w:ascii="Times New Roman" w:eastAsia="Calibri" w:hAnsi="Times New Roman" w:cs="Times New Roman"/>
                <w:bCs/>
                <w:sz w:val="24"/>
                <w:szCs w:val="24"/>
              </w:rPr>
              <w:t xml:space="preserve">: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начальное образование,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основное среднее образование,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общее среднее,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техническое и профессиональное образование,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послесреднее образование,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высшее образование,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послевузовское образование;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дошкольное воспитание и обучение;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sz w:val="24"/>
                <w:szCs w:val="24"/>
              </w:rPr>
              <w:t xml:space="preserve">осуществляемое </w:t>
            </w:r>
            <w:r w:rsidRPr="004B023D">
              <w:rPr>
                <w:rFonts w:ascii="Times New Roman" w:eastAsia="Calibri" w:hAnsi="Times New Roman" w:cs="Times New Roman"/>
                <w:bCs/>
                <w:sz w:val="24"/>
                <w:szCs w:val="24"/>
              </w:rPr>
              <w:t>организацией образования</w:t>
            </w:r>
            <w:r w:rsidRPr="004B023D">
              <w:rPr>
                <w:rFonts w:ascii="Times New Roman" w:eastAsia="Calibri" w:hAnsi="Times New Roman" w:cs="Times New Roman"/>
                <w:sz w:val="24"/>
                <w:szCs w:val="24"/>
              </w:rPr>
              <w:t xml:space="preserve"> по </w:t>
            </w:r>
            <w:r w:rsidRPr="004B023D">
              <w:rPr>
                <w:rFonts w:ascii="Times New Roman" w:eastAsia="Calibri" w:hAnsi="Times New Roman" w:cs="Times New Roman"/>
                <w:bCs/>
                <w:sz w:val="24"/>
                <w:szCs w:val="24"/>
              </w:rPr>
              <w:t>лицензии на занятие образовательной деятельности</w:t>
            </w:r>
            <w:r w:rsidRPr="004B023D">
              <w:rPr>
                <w:rFonts w:ascii="Times New Roman" w:eastAsia="Calibri" w:hAnsi="Times New Roman" w:cs="Times New Roman"/>
                <w:sz w:val="24"/>
                <w:szCs w:val="24"/>
              </w:rPr>
              <w:t xml:space="preserve"> – </w:t>
            </w:r>
            <w:r w:rsidRPr="004B023D">
              <w:rPr>
                <w:rFonts w:ascii="Times New Roman" w:eastAsia="Calibri" w:hAnsi="Times New Roman" w:cs="Times New Roman"/>
                <w:bCs/>
                <w:sz w:val="24"/>
                <w:szCs w:val="24"/>
              </w:rPr>
              <w:t>дополнительное образование;</w:t>
            </w:r>
          </w:p>
          <w:p w:rsidR="004E1967" w:rsidRPr="004B023D" w:rsidRDefault="004E1967" w:rsidP="004E1967">
            <w:pPr>
              <w:shd w:val="clear" w:color="auto" w:fill="FFFFFF" w:themeFill="background1"/>
              <w:tabs>
                <w:tab w:val="left" w:pos="30"/>
              </w:tabs>
              <w:contextualSpacing/>
              <w:jc w:val="both"/>
              <w:rPr>
                <w:rFonts w:ascii="Times New Roman" w:eastAsia="Calibri" w:hAnsi="Times New Roman" w:cs="Times New Roman"/>
                <w:bCs/>
                <w:sz w:val="24"/>
                <w:szCs w:val="24"/>
              </w:rPr>
            </w:pP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3) </w:t>
            </w:r>
            <w:r w:rsidRPr="004B023D">
              <w:rPr>
                <w:rFonts w:ascii="Times New Roman" w:eastAsia="Calibri" w:hAnsi="Times New Roman" w:cs="Times New Roman"/>
                <w:b/>
                <w:bCs/>
                <w:sz w:val="24"/>
                <w:szCs w:val="24"/>
              </w:rPr>
              <w:t>деятельность в сфере науки</w:t>
            </w:r>
            <w:r w:rsidRPr="004B023D">
              <w:rPr>
                <w:rFonts w:ascii="Times New Roman" w:eastAsia="Calibri" w:hAnsi="Times New Roman" w:cs="Times New Roman"/>
                <w:bCs/>
                <w:sz w:val="24"/>
                <w:szCs w:val="24"/>
              </w:rPr>
              <w:t xml:space="preserve"> (включая проведение научных исследований, использование, в том числе реализацию, </w:t>
            </w:r>
            <w:r w:rsidRPr="004B023D">
              <w:rPr>
                <w:rFonts w:ascii="Times New Roman" w:eastAsia="Calibri" w:hAnsi="Times New Roman" w:cs="Times New Roman"/>
                <w:b/>
                <w:bCs/>
                <w:sz w:val="24"/>
                <w:szCs w:val="24"/>
              </w:rPr>
              <w:t>автором научной интеллектуальной собственности</w:t>
            </w:r>
            <w:r w:rsidRPr="004B023D">
              <w:rPr>
                <w:rFonts w:ascii="Times New Roman" w:eastAsia="Calibri" w:hAnsi="Times New Roman" w:cs="Times New Roman"/>
                <w:bCs/>
                <w:sz w:val="24"/>
                <w:szCs w:val="24"/>
              </w:rPr>
              <w:t xml:space="preserve">), осуществляемая </w:t>
            </w:r>
            <w:r w:rsidRPr="004B023D">
              <w:rPr>
                <w:rFonts w:ascii="Times New Roman" w:eastAsia="Calibri" w:hAnsi="Times New Roman" w:cs="Times New Roman"/>
                <w:bCs/>
                <w:sz w:val="24"/>
                <w:szCs w:val="24"/>
              </w:rPr>
              <w:lastRenderedPageBreak/>
              <w:t>субъектами научной и (или) научно-технической деятельности, аккредитованными уполномоченным органом в области науки.</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К доходам, указанным в настоящем подпункте, также относятся доходы субъектов научной и (или) научно-технической деятельности, аккредитованных уполномоченным органом в области науки, в виде финансирования на создание научных центров при исследовательских университетах.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w:t>
            </w:r>
          </w:p>
        </w:tc>
        <w:tc>
          <w:tcPr>
            <w:tcW w:w="3967" w:type="dxa"/>
          </w:tcPr>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в статье 15 проекта:</w:t>
            </w: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в заголовке:</w:t>
            </w: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слово «</w:t>
            </w:r>
            <w:r w:rsidRPr="004B023D">
              <w:rPr>
                <w:rFonts w:ascii="Times New Roman" w:eastAsia="Calibri" w:hAnsi="Times New Roman" w:cs="Times New Roman"/>
                <w:b/>
                <w:sz w:val="24"/>
                <w:szCs w:val="24"/>
              </w:rPr>
              <w:t>понятие</w:t>
            </w:r>
            <w:r w:rsidRPr="004B023D">
              <w:rPr>
                <w:rFonts w:ascii="Times New Roman" w:eastAsia="Calibri" w:hAnsi="Times New Roman" w:cs="Times New Roman"/>
                <w:sz w:val="24"/>
                <w:szCs w:val="24"/>
              </w:rPr>
              <w:t>» исключить;</w:t>
            </w: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слова «</w:t>
            </w:r>
            <w:r w:rsidRPr="004B023D">
              <w:rPr>
                <w:rFonts w:ascii="Times New Roman" w:eastAsia="Calibri" w:hAnsi="Times New Roman" w:cs="Times New Roman"/>
                <w:b/>
                <w:sz w:val="24"/>
                <w:szCs w:val="24"/>
              </w:rPr>
              <w:t>организации, осуществляющей</w:t>
            </w:r>
            <w:r w:rsidRPr="004B023D">
              <w:rPr>
                <w:rFonts w:ascii="Times New Roman" w:eastAsia="Calibri" w:hAnsi="Times New Roman" w:cs="Times New Roman"/>
                <w:sz w:val="24"/>
                <w:szCs w:val="24"/>
              </w:rPr>
              <w:t>» заменить словами «</w:t>
            </w:r>
            <w:r w:rsidRPr="004B023D">
              <w:rPr>
                <w:rFonts w:ascii="Times New Roman" w:eastAsia="Calibri" w:hAnsi="Times New Roman" w:cs="Times New Roman"/>
                <w:b/>
                <w:color w:val="000000"/>
                <w:sz w:val="24"/>
                <w:szCs w:val="24"/>
              </w:rPr>
              <w:t>О</w:t>
            </w:r>
            <w:r w:rsidRPr="004B023D">
              <w:rPr>
                <w:rFonts w:ascii="Times New Roman" w:eastAsia="Calibri" w:hAnsi="Times New Roman" w:cs="Times New Roman"/>
                <w:b/>
                <w:sz w:val="24"/>
                <w:szCs w:val="24"/>
              </w:rPr>
              <w:t>рганизация, осуществляющая</w:t>
            </w: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i/>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i/>
                <w:sz w:val="24"/>
                <w:szCs w:val="24"/>
              </w:rPr>
            </w:pPr>
          </w:p>
          <w:p w:rsidR="004E1967" w:rsidRPr="004B023D" w:rsidRDefault="004E1967" w:rsidP="004E1967">
            <w:pPr>
              <w:shd w:val="clear" w:color="auto" w:fill="FFFFFF" w:themeFill="background1"/>
              <w:ind w:left="-425" w:firstLine="1134"/>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по пункту 2:</w:t>
            </w:r>
          </w:p>
          <w:p w:rsidR="004E1967" w:rsidRPr="004B023D" w:rsidRDefault="004E1967" w:rsidP="004E1967">
            <w:pPr>
              <w:shd w:val="clear" w:color="auto" w:fill="FFFFFF" w:themeFill="background1"/>
              <w:ind w:firstLine="709"/>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b/>
                <w:bCs/>
                <w:sz w:val="24"/>
                <w:szCs w:val="24"/>
              </w:rPr>
              <w:t>в подпункте 1)</w:t>
            </w:r>
            <w:r w:rsidRPr="004B023D">
              <w:rPr>
                <w:rFonts w:ascii="Times New Roman" w:eastAsia="Calibri" w:hAnsi="Times New Roman" w:cs="Times New Roman"/>
                <w:sz w:val="24"/>
                <w:szCs w:val="24"/>
              </w:rPr>
              <w:t xml:space="preserve"> слова «</w:t>
            </w:r>
            <w:r w:rsidRPr="004B023D">
              <w:rPr>
                <w:rFonts w:ascii="Times New Roman" w:eastAsia="Calibri" w:hAnsi="Times New Roman" w:cs="Times New Roman"/>
                <w:b/>
                <w:sz w:val="24"/>
                <w:szCs w:val="24"/>
              </w:rPr>
              <w:t>осуществление медицинской деятельности</w:t>
            </w:r>
            <w:r w:rsidRPr="004B023D">
              <w:rPr>
                <w:rFonts w:ascii="Times New Roman" w:eastAsia="Calibri" w:hAnsi="Times New Roman" w:cs="Times New Roman"/>
                <w:sz w:val="24"/>
                <w:szCs w:val="24"/>
              </w:rPr>
              <w:t>» заменить словами «</w:t>
            </w:r>
            <w:r w:rsidRPr="004B023D">
              <w:rPr>
                <w:rFonts w:ascii="Times New Roman" w:eastAsia="Calibri" w:hAnsi="Times New Roman" w:cs="Times New Roman"/>
                <w:b/>
                <w:sz w:val="24"/>
                <w:szCs w:val="24"/>
              </w:rPr>
              <w:t>медицинскую деятельность</w:t>
            </w: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lastRenderedPageBreak/>
              <w:t>в подпункте 2):</w:t>
            </w: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r w:rsidRPr="004B023D">
              <w:rPr>
                <w:rFonts w:ascii="Times New Roman" w:eastAsia="Calibri" w:hAnsi="Times New Roman" w:cs="Times New Roman"/>
                <w:b/>
                <w:bCs/>
                <w:sz w:val="24"/>
                <w:szCs w:val="24"/>
              </w:rPr>
              <w:t>в</w:t>
            </w:r>
            <w:r w:rsidRPr="004B023D">
              <w:rPr>
                <w:rFonts w:ascii="Times New Roman" w:eastAsia="Calibri" w:hAnsi="Times New Roman" w:cs="Times New Roman"/>
                <w:sz w:val="24"/>
                <w:szCs w:val="24"/>
              </w:rPr>
              <w:t xml:space="preserve"> </w:t>
            </w:r>
            <w:r w:rsidRPr="004B023D">
              <w:rPr>
                <w:rFonts w:ascii="Times New Roman" w:eastAsia="Calibri" w:hAnsi="Times New Roman" w:cs="Times New Roman"/>
                <w:b/>
                <w:bCs/>
                <w:sz w:val="24"/>
                <w:szCs w:val="24"/>
              </w:rPr>
              <w:t>абзаце втором</w:t>
            </w:r>
            <w:r w:rsidRPr="004B023D">
              <w:rPr>
                <w:rFonts w:ascii="Times New Roman" w:eastAsia="Calibri" w:hAnsi="Times New Roman" w:cs="Times New Roman"/>
                <w:b/>
                <w:bCs/>
                <w:i/>
                <w:sz w:val="24"/>
                <w:szCs w:val="24"/>
              </w:rPr>
              <w:t xml:space="preserve"> </w:t>
            </w:r>
            <w:r w:rsidRPr="004B023D">
              <w:rPr>
                <w:rFonts w:ascii="Times New Roman" w:eastAsia="Calibri" w:hAnsi="Times New Roman" w:cs="Times New Roman"/>
                <w:sz w:val="24"/>
                <w:szCs w:val="24"/>
              </w:rPr>
              <w:t>слова «</w:t>
            </w:r>
            <w:r w:rsidRPr="004B023D">
              <w:rPr>
                <w:rFonts w:ascii="Times New Roman" w:eastAsia="Calibri" w:hAnsi="Times New Roman" w:cs="Times New Roman"/>
                <w:b/>
                <w:sz w:val="24"/>
                <w:szCs w:val="24"/>
              </w:rPr>
              <w:t>право ведения образовательной деятельности</w:t>
            </w:r>
            <w:r w:rsidRPr="004B023D">
              <w:rPr>
                <w:rFonts w:ascii="Times New Roman" w:eastAsia="Calibri" w:hAnsi="Times New Roman" w:cs="Times New Roman"/>
                <w:sz w:val="24"/>
                <w:szCs w:val="24"/>
              </w:rPr>
              <w:t>» заменить словами «</w:t>
            </w:r>
            <w:r w:rsidRPr="004B023D">
              <w:rPr>
                <w:rFonts w:ascii="Times New Roman" w:eastAsia="Calibri" w:hAnsi="Times New Roman" w:cs="Times New Roman"/>
                <w:b/>
                <w:sz w:val="24"/>
                <w:szCs w:val="24"/>
              </w:rPr>
              <w:t>занятие образовательной деятельностью</w:t>
            </w: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в подпункте 3):</w:t>
            </w: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слова </w:t>
            </w:r>
            <w:r w:rsidRPr="004B023D">
              <w:rPr>
                <w:rFonts w:ascii="Times New Roman" w:eastAsia="Calibri" w:hAnsi="Times New Roman" w:cs="Times New Roman"/>
                <w:b/>
                <w:i/>
                <w:sz w:val="24"/>
                <w:szCs w:val="24"/>
              </w:rPr>
              <w:t>«</w:t>
            </w:r>
            <w:r w:rsidRPr="004B023D">
              <w:rPr>
                <w:rFonts w:ascii="Times New Roman" w:eastAsia="Calibri" w:hAnsi="Times New Roman" w:cs="Times New Roman"/>
                <w:b/>
                <w:sz w:val="24"/>
                <w:szCs w:val="24"/>
              </w:rPr>
              <w:t>деятельность в сфере науки</w:t>
            </w:r>
            <w:r w:rsidRPr="004B023D">
              <w:rPr>
                <w:rFonts w:ascii="Times New Roman" w:eastAsia="Calibri" w:hAnsi="Times New Roman" w:cs="Times New Roman"/>
                <w:sz w:val="24"/>
                <w:szCs w:val="24"/>
              </w:rPr>
              <w:t>» заменить словами «</w:t>
            </w:r>
            <w:r w:rsidRPr="004B023D">
              <w:rPr>
                <w:rFonts w:ascii="Times New Roman" w:eastAsia="Calibri" w:hAnsi="Times New Roman" w:cs="Times New Roman"/>
                <w:b/>
                <w:sz w:val="24"/>
                <w:szCs w:val="24"/>
              </w:rPr>
              <w:t>научная и(или) научно-техническая деятельность</w:t>
            </w: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jc w:val="both"/>
              <w:rPr>
                <w:rFonts w:ascii="Times New Roman" w:eastAsia="Calibri" w:hAnsi="Times New Roman" w:cs="Times New Roman"/>
                <w:b/>
                <w:iCs/>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слова «</w:t>
            </w:r>
            <w:r w:rsidRPr="004B023D">
              <w:rPr>
                <w:rFonts w:ascii="Times New Roman" w:eastAsia="Calibri" w:hAnsi="Times New Roman" w:cs="Times New Roman"/>
                <w:b/>
                <w:sz w:val="24"/>
                <w:szCs w:val="24"/>
              </w:rPr>
              <w:t>автором научной интеллектуальной собственности</w:t>
            </w:r>
            <w:r w:rsidRPr="004B023D">
              <w:rPr>
                <w:rFonts w:ascii="Times New Roman" w:eastAsia="Calibri" w:hAnsi="Times New Roman" w:cs="Times New Roman"/>
                <w:sz w:val="24"/>
                <w:szCs w:val="24"/>
              </w:rPr>
              <w:t>» заменить словами «</w:t>
            </w:r>
            <w:r w:rsidRPr="004B023D">
              <w:rPr>
                <w:rFonts w:ascii="Times New Roman" w:eastAsia="Calibri" w:hAnsi="Times New Roman" w:cs="Times New Roman"/>
                <w:b/>
                <w:sz w:val="24"/>
                <w:szCs w:val="24"/>
              </w:rPr>
              <w:t>объектов интеллектуальной собственности</w:t>
            </w: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jc w:val="both"/>
              <w:rPr>
                <w:rFonts w:ascii="Times New Roman" w:hAnsi="Times New Roman" w:cs="Times New Roman"/>
                <w:b/>
                <w:sz w:val="24"/>
                <w:szCs w:val="24"/>
              </w:rPr>
            </w:pPr>
          </w:p>
        </w:tc>
        <w:tc>
          <w:tcPr>
            <w:tcW w:w="3119" w:type="dxa"/>
          </w:tcPr>
          <w:p w:rsidR="004E1967" w:rsidRPr="004B023D" w:rsidRDefault="004E1967" w:rsidP="004E1967">
            <w:pPr>
              <w:shd w:val="clear" w:color="auto" w:fill="FFFFFF" w:themeFill="background1"/>
              <w:jc w:val="center"/>
              <w:rPr>
                <w:rFonts w:ascii="Times New Roman" w:eastAsia="Arial" w:hAnsi="Times New Roman" w:cs="Times New Roman"/>
                <w:b/>
                <w:sz w:val="24"/>
                <w:szCs w:val="24"/>
              </w:rPr>
            </w:pPr>
            <w:r w:rsidRPr="004B023D">
              <w:rPr>
                <w:rFonts w:ascii="Times New Roman" w:eastAsia="Arial" w:hAnsi="Times New Roman" w:cs="Times New Roman"/>
                <w:b/>
                <w:sz w:val="24"/>
                <w:szCs w:val="24"/>
              </w:rPr>
              <w:lastRenderedPageBreak/>
              <w:t xml:space="preserve">Отдел законодательства </w:t>
            </w: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юридическая техника;</w:t>
            </w:r>
          </w:p>
          <w:p w:rsidR="004E1967" w:rsidRPr="004B023D" w:rsidRDefault="004E1967" w:rsidP="004E1967">
            <w:pPr>
              <w:shd w:val="clear" w:color="auto" w:fill="FFFFFF" w:themeFill="background1"/>
              <w:ind w:firstLine="709"/>
              <w:jc w:val="both"/>
              <w:rPr>
                <w:rFonts w:ascii="Times New Roman" w:eastAsia="Calibri" w:hAnsi="Times New Roman" w:cs="Times New Roman"/>
                <w:b/>
                <w:bCs/>
                <w:iCs/>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bCs/>
                <w:iCs/>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bCs/>
                <w:iCs/>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bCs/>
                <w:iCs/>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Cs/>
                <w:iCs/>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Cs/>
                <w:iCs/>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приведение в соответствие</w:t>
            </w:r>
            <w:r w:rsidRPr="004B023D">
              <w:rPr>
                <w:rFonts w:ascii="Times New Roman" w:eastAsia="Calibri" w:hAnsi="Times New Roman" w:cs="Times New Roman"/>
                <w:b/>
                <w:sz w:val="24"/>
                <w:szCs w:val="24"/>
              </w:rPr>
              <w:t xml:space="preserve"> </w:t>
            </w:r>
            <w:r w:rsidRPr="004B023D">
              <w:rPr>
                <w:rFonts w:ascii="Times New Roman" w:eastAsia="Calibri" w:hAnsi="Times New Roman" w:cs="Times New Roman"/>
                <w:sz w:val="24"/>
                <w:szCs w:val="24"/>
              </w:rPr>
              <w:t>с графой 2 строки 15 приложения 1 к Закону «О разрешениях и уведомлениях»;</w:t>
            </w: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приведение в соответствие с графой 2 строки 3 приложения 1 к Закону «О разрешениях и уведомлениях»;</w:t>
            </w: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приведение в соответствие со статьей 9 Закона</w:t>
            </w:r>
            <w:r w:rsidRPr="004B023D">
              <w:rPr>
                <w:rFonts w:ascii="Times New Roman" w:eastAsia="Calibri" w:hAnsi="Times New Roman" w:cs="Times New Roman"/>
                <w:b/>
                <w:sz w:val="24"/>
                <w:szCs w:val="24"/>
              </w:rPr>
              <w:t xml:space="preserve"> </w:t>
            </w:r>
            <w:r w:rsidRPr="004B023D">
              <w:rPr>
                <w:rFonts w:ascii="Times New Roman" w:eastAsia="Calibri" w:hAnsi="Times New Roman" w:cs="Times New Roman"/>
                <w:sz w:val="24"/>
                <w:szCs w:val="24"/>
              </w:rPr>
              <w:t xml:space="preserve">«О науке и </w:t>
            </w:r>
            <w:r w:rsidRPr="004B023D">
              <w:rPr>
                <w:rFonts w:ascii="Times New Roman" w:eastAsia="Calibri" w:hAnsi="Times New Roman" w:cs="Times New Roman"/>
                <w:sz w:val="24"/>
                <w:szCs w:val="24"/>
              </w:rPr>
              <w:lastRenderedPageBreak/>
              <w:t>технологической политике»;</w:t>
            </w: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приведение в соответствие с пунктами 1 и 3 статьи 9 Закона «О науке и технологической политике»;</w:t>
            </w: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Принято </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shd w:val="clear" w:color="auto" w:fill="FFFFFF" w:themeFill="background1"/>
              <w:rPr>
                <w:rFonts w:ascii="Times New Roman" w:eastAsia="SimSun" w:hAnsi="Times New Roman" w:cs="Times New Roman"/>
                <w:bCs/>
                <w:sz w:val="24"/>
                <w:szCs w:val="24"/>
              </w:rPr>
            </w:pPr>
            <w:r w:rsidRPr="004B023D">
              <w:rPr>
                <w:rFonts w:ascii="Times New Roman" w:eastAsia="SimSun" w:hAnsi="Times New Roman" w:cs="Times New Roman"/>
                <w:bCs/>
                <w:sz w:val="24"/>
                <w:szCs w:val="24"/>
              </w:rPr>
              <w:t xml:space="preserve">статья 15 </w:t>
            </w:r>
          </w:p>
          <w:p w:rsidR="004E1967" w:rsidRPr="004B023D" w:rsidRDefault="004E1967" w:rsidP="004E1967">
            <w:pPr>
              <w:shd w:val="clear" w:color="auto" w:fill="FFFFFF" w:themeFill="background1"/>
              <w:rPr>
                <w:rFonts w:ascii="Times New Roman" w:eastAsia="SimSun" w:hAnsi="Times New Roman" w:cs="Times New Roman"/>
                <w:bCs/>
                <w:sz w:val="24"/>
                <w:szCs w:val="24"/>
              </w:rPr>
            </w:pPr>
            <w:r w:rsidRPr="004B023D">
              <w:rPr>
                <w:rFonts w:ascii="Times New Roman" w:eastAsia="SimSun" w:hAnsi="Times New Roman" w:cs="Times New Roman"/>
                <w:bCs/>
                <w:sz w:val="24"/>
                <w:szCs w:val="24"/>
              </w:rPr>
              <w:t>проекта</w:t>
            </w:r>
          </w:p>
        </w:tc>
        <w:tc>
          <w:tcPr>
            <w:tcW w:w="3828" w:type="dxa"/>
          </w:tcPr>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sz w:val="24"/>
                <w:szCs w:val="24"/>
              </w:rPr>
              <w:t>Статья 15.</w:t>
            </w:r>
            <w:r w:rsidRPr="004B023D">
              <w:rPr>
                <w:rFonts w:ascii="Times New Roman" w:eastAsia="Calibri" w:hAnsi="Times New Roman" w:cs="Times New Roman"/>
                <w:b/>
                <w:sz w:val="24"/>
                <w:szCs w:val="24"/>
              </w:rPr>
              <w:t xml:space="preserve"> </w:t>
            </w:r>
            <w:r w:rsidRPr="004B023D">
              <w:rPr>
                <w:rFonts w:ascii="Times New Roman" w:eastAsia="Times New Roman" w:hAnsi="Times New Roman" w:cs="Times New Roman"/>
                <w:b/>
                <w:bCs/>
                <w:sz w:val="24"/>
                <w:szCs w:val="24"/>
                <w:lang w:eastAsia="ru-RU"/>
              </w:rPr>
              <w:t xml:space="preserve">Понятие </w:t>
            </w:r>
            <w:r w:rsidRPr="004B023D">
              <w:rPr>
                <w:rFonts w:ascii="Times New Roman" w:eastAsia="Calibri" w:hAnsi="Times New Roman" w:cs="Times New Roman"/>
                <w:b/>
                <w:bCs/>
                <w:sz w:val="24"/>
                <w:szCs w:val="24"/>
              </w:rPr>
              <w:t>организации</w:t>
            </w:r>
            <w:r w:rsidRPr="004B023D">
              <w:rPr>
                <w:rFonts w:ascii="Times New Roman" w:eastAsia="Calibri" w:hAnsi="Times New Roman" w:cs="Times New Roman"/>
                <w:b/>
                <w:sz w:val="24"/>
                <w:szCs w:val="24"/>
              </w:rPr>
              <w:t>, осуществляющей деятельность в социальной сфере</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w:t>
            </w:r>
            <w:r w:rsidRPr="004B023D">
              <w:rPr>
                <w:rFonts w:ascii="Times New Roman" w:eastAsia="Calibri" w:hAnsi="Times New Roman" w:cs="Times New Roman"/>
                <w:bCs/>
                <w:sz w:val="24"/>
                <w:szCs w:val="24"/>
              </w:rPr>
              <w:lastRenderedPageBreak/>
              <w:t xml:space="preserve">лицензию на осуществление медицинской деятельности;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2) оказание услуг в сфере образования:</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sz w:val="24"/>
                <w:szCs w:val="24"/>
              </w:rPr>
              <w:t>осуществляемых по соответствующим лицензиям</w:t>
            </w:r>
            <w:r w:rsidRPr="004B023D">
              <w:rPr>
                <w:rFonts w:ascii="Times New Roman" w:eastAsia="Calibri" w:hAnsi="Times New Roman" w:cs="Times New Roman"/>
                <w:bCs/>
                <w:sz w:val="24"/>
                <w:szCs w:val="24"/>
              </w:rPr>
              <w:t xml:space="preserve"> на право ведения образовательной деятельности: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начальное образование,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основное среднее образование,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общее среднее,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техническое и профессиональное образование,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послесреднее образование, </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высшее образование,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послевузовское образование;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дошкольное воспитание и обучение;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sz w:val="24"/>
                <w:szCs w:val="24"/>
              </w:rPr>
              <w:t xml:space="preserve">осуществляемое </w:t>
            </w:r>
            <w:r w:rsidRPr="004B023D">
              <w:rPr>
                <w:rFonts w:ascii="Times New Roman" w:eastAsia="Calibri" w:hAnsi="Times New Roman" w:cs="Times New Roman"/>
                <w:bCs/>
                <w:sz w:val="24"/>
                <w:szCs w:val="24"/>
              </w:rPr>
              <w:t>организацией образования</w:t>
            </w:r>
            <w:r w:rsidRPr="004B023D">
              <w:rPr>
                <w:rFonts w:ascii="Times New Roman" w:eastAsia="Calibri" w:hAnsi="Times New Roman" w:cs="Times New Roman"/>
                <w:sz w:val="24"/>
                <w:szCs w:val="24"/>
              </w:rPr>
              <w:t xml:space="preserve"> по </w:t>
            </w:r>
            <w:r w:rsidRPr="004B023D">
              <w:rPr>
                <w:rFonts w:ascii="Times New Roman" w:eastAsia="Calibri" w:hAnsi="Times New Roman" w:cs="Times New Roman"/>
                <w:bCs/>
                <w:sz w:val="24"/>
                <w:szCs w:val="24"/>
              </w:rPr>
              <w:t>лицензии на занятие образовательной деятельности</w:t>
            </w:r>
            <w:r w:rsidRPr="004B023D">
              <w:rPr>
                <w:rFonts w:ascii="Times New Roman" w:eastAsia="Calibri" w:hAnsi="Times New Roman" w:cs="Times New Roman"/>
                <w:sz w:val="24"/>
                <w:szCs w:val="24"/>
              </w:rPr>
              <w:t xml:space="preserve"> – </w:t>
            </w:r>
            <w:r w:rsidRPr="004B023D">
              <w:rPr>
                <w:rFonts w:ascii="Times New Roman" w:eastAsia="Calibri" w:hAnsi="Times New Roman" w:cs="Times New Roman"/>
                <w:bCs/>
                <w:sz w:val="24"/>
                <w:szCs w:val="24"/>
              </w:rPr>
              <w:t>дополнительное образование;</w:t>
            </w:r>
          </w:p>
          <w:p w:rsidR="004E1967" w:rsidRPr="004B023D" w:rsidRDefault="004E1967" w:rsidP="004E1967">
            <w:pPr>
              <w:shd w:val="clear" w:color="auto" w:fill="FFFFFF" w:themeFill="background1"/>
              <w:tabs>
                <w:tab w:val="left" w:pos="30"/>
              </w:tabs>
              <w:ind w:firstLine="709"/>
              <w:contextualSpacing/>
              <w:jc w:val="both"/>
              <w:rPr>
                <w:rFonts w:ascii="Times New Roman" w:eastAsia="Arial" w:hAnsi="Times New Roman" w:cs="Times New Roman"/>
                <w:b/>
                <w:sz w:val="24"/>
                <w:szCs w:val="24"/>
              </w:rPr>
            </w:pPr>
          </w:p>
        </w:tc>
        <w:tc>
          <w:tcPr>
            <w:tcW w:w="3967" w:type="dxa"/>
          </w:tcPr>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20"/>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подпункт 2)</w:t>
            </w:r>
            <w:r w:rsidRPr="004B023D">
              <w:rPr>
                <w:rFonts w:ascii="Times New Roman" w:eastAsia="Calibri" w:hAnsi="Times New Roman" w:cs="Times New Roman"/>
                <w:bCs/>
                <w:sz w:val="24"/>
                <w:szCs w:val="24"/>
              </w:rPr>
              <w:t xml:space="preserve"> пункта 2 статьи 15 проекта </w:t>
            </w:r>
            <w:r w:rsidRPr="004B023D">
              <w:rPr>
                <w:rFonts w:ascii="Times New Roman" w:eastAsia="Calibri" w:hAnsi="Times New Roman" w:cs="Times New Roman"/>
                <w:b/>
                <w:bCs/>
                <w:sz w:val="24"/>
                <w:szCs w:val="24"/>
              </w:rPr>
              <w:t>изложить в следующей редакции:</w:t>
            </w:r>
          </w:p>
          <w:p w:rsidR="004E1967" w:rsidRPr="004B023D" w:rsidRDefault="004E1967" w:rsidP="004E1967">
            <w:pPr>
              <w:shd w:val="clear" w:color="auto" w:fill="FFFFFF" w:themeFill="background1"/>
              <w:tabs>
                <w:tab w:val="left" w:pos="30"/>
              </w:tabs>
              <w:ind w:firstLine="720"/>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«2) оказание услуг в сфере образования:</w:t>
            </w:r>
          </w:p>
          <w:p w:rsidR="004E1967" w:rsidRPr="004B023D" w:rsidRDefault="004E1967" w:rsidP="004E1967">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осуществляемых по лицензиям на занятие образовательной деятельностью;</w:t>
            </w:r>
          </w:p>
          <w:p w:rsidR="004E1967" w:rsidRPr="004B023D" w:rsidRDefault="004E1967" w:rsidP="004E1967">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дошкольное воспитание и обучение;</w:t>
            </w:r>
          </w:p>
          <w:p w:rsidR="004E1967" w:rsidRPr="004B023D" w:rsidRDefault="004E1967" w:rsidP="004E1967">
            <w:pPr>
              <w:shd w:val="clear" w:color="auto" w:fill="FFFFFF" w:themeFill="background1"/>
              <w:ind w:firstLine="720"/>
              <w:jc w:val="both"/>
              <w:rPr>
                <w:rFonts w:ascii="Times New Roman" w:eastAsia="Calibri" w:hAnsi="Times New Roman" w:cs="Times New Roman"/>
                <w:bCs/>
                <w:sz w:val="24"/>
                <w:szCs w:val="24"/>
              </w:rPr>
            </w:pPr>
            <w:r w:rsidRPr="004B023D">
              <w:rPr>
                <w:rFonts w:ascii="Times New Roman" w:eastAsia="Calibri" w:hAnsi="Times New Roman" w:cs="Times New Roman"/>
                <w:b/>
                <w:bCs/>
                <w:color w:val="000000"/>
                <w:sz w:val="24"/>
                <w:szCs w:val="24"/>
              </w:rPr>
              <w:lastRenderedPageBreak/>
              <w:t>дополнительное образование, осуществляемое организацией образования, имеющей лицензию на занятие образовательной деятельностью;</w:t>
            </w:r>
            <w:r w:rsidRPr="004B023D">
              <w:rPr>
                <w:rFonts w:ascii="Times New Roman" w:eastAsia="Calibri" w:hAnsi="Times New Roman" w:cs="Times New Roman"/>
                <w:bCs/>
                <w:sz w:val="24"/>
                <w:szCs w:val="24"/>
              </w:rPr>
              <w:t>»;</w:t>
            </w:r>
          </w:p>
          <w:p w:rsidR="004E1967" w:rsidRPr="004B023D" w:rsidRDefault="004E1967" w:rsidP="004E1967">
            <w:pPr>
              <w:shd w:val="clear" w:color="auto" w:fill="FFFFFF"/>
              <w:jc w:val="both"/>
              <w:rPr>
                <w:rFonts w:ascii="Times New Roman" w:hAnsi="Times New Roman" w:cs="Times New Roman"/>
                <w:b/>
                <w:sz w:val="24"/>
                <w:szCs w:val="24"/>
              </w:rPr>
            </w:pPr>
          </w:p>
        </w:tc>
        <w:tc>
          <w:tcPr>
            <w:tcW w:w="3119" w:type="dxa"/>
          </w:tcPr>
          <w:p w:rsidR="004E1967" w:rsidRPr="004B023D" w:rsidRDefault="004E1967" w:rsidP="004E1967">
            <w:pPr>
              <w:shd w:val="clear" w:color="auto" w:fill="FFFFFF" w:themeFill="background1"/>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депутат</w:t>
            </w:r>
          </w:p>
          <w:p w:rsidR="004E1967" w:rsidRPr="004B023D" w:rsidRDefault="004E1967" w:rsidP="004E1967">
            <w:pPr>
              <w:shd w:val="clear" w:color="auto" w:fill="FFFFFF" w:themeFill="background1"/>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А. Баккожаев</w:t>
            </w: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Отсутствует необходимость дублирования формулировок с Законом РК «Об образовании» и пунктом 12 приложения 3 к Закону «О разрешениях и уведомлениях» по видам лицензий по деятельности в сфере образования.</w:t>
            </w:r>
          </w:p>
          <w:p w:rsidR="004E1967" w:rsidRPr="004B023D" w:rsidRDefault="004E1967" w:rsidP="004E1967">
            <w:pPr>
              <w:shd w:val="clear" w:color="auto" w:fill="FFFFFF" w:themeFill="background1"/>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Arial" w:hAnsi="Times New Roman" w:cs="Times New Roman"/>
                <w:b/>
                <w:sz w:val="24"/>
                <w:szCs w:val="24"/>
              </w:rPr>
            </w:pP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Принято</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jc w:val="center"/>
              <w:rPr>
                <w:rFonts w:ascii="Times New Roman" w:hAnsi="Times New Roman" w:cs="Times New Roman"/>
                <w:sz w:val="24"/>
                <w:szCs w:val="24"/>
              </w:rPr>
            </w:pPr>
            <w:r w:rsidRPr="004B023D">
              <w:rPr>
                <w:rFonts w:ascii="Times New Roman" w:hAnsi="Times New Roman" w:cs="Times New Roman"/>
                <w:sz w:val="24"/>
                <w:szCs w:val="24"/>
              </w:rPr>
              <w:t>новая статья 15-1 проекта</w:t>
            </w:r>
          </w:p>
        </w:tc>
        <w:tc>
          <w:tcPr>
            <w:tcW w:w="3828" w:type="dxa"/>
            <w:tcBorders>
              <w:top w:val="single" w:sz="2" w:space="0" w:color="auto"/>
              <w:left w:val="single" w:sz="2" w:space="0" w:color="auto"/>
              <w:bottom w:val="single" w:sz="2" w:space="0" w:color="auto"/>
              <w:right w:val="single" w:sz="2" w:space="0" w:color="auto"/>
            </w:tcBorders>
          </w:tcPr>
          <w:p w:rsidR="004E1967" w:rsidRPr="004B023D" w:rsidRDefault="004E1967" w:rsidP="004E1967">
            <w:pPr>
              <w:pStyle w:val="a4"/>
              <w:shd w:val="clear" w:color="auto" w:fill="FFFFFF"/>
              <w:spacing w:before="0" w:beforeAutospacing="0" w:after="0" w:afterAutospacing="0"/>
              <w:ind w:firstLine="318"/>
              <w:contextualSpacing/>
              <w:jc w:val="both"/>
              <w:textAlignment w:val="baseline"/>
              <w:rPr>
                <w:b/>
                <w:bCs/>
              </w:rPr>
            </w:pPr>
            <w:r w:rsidRPr="004B023D">
              <w:rPr>
                <w:b/>
                <w:bCs/>
              </w:rPr>
              <w:t>Отсутствует.</w:t>
            </w:r>
          </w:p>
        </w:tc>
        <w:tc>
          <w:tcPr>
            <w:tcW w:w="3967" w:type="dxa"/>
            <w:tcBorders>
              <w:top w:val="single" w:sz="2" w:space="0" w:color="auto"/>
              <w:left w:val="single" w:sz="2" w:space="0" w:color="auto"/>
              <w:bottom w:val="single" w:sz="2" w:space="0" w:color="auto"/>
              <w:right w:val="single" w:sz="2" w:space="0" w:color="auto"/>
            </w:tcBorders>
          </w:tcPr>
          <w:p w:rsidR="004E1967" w:rsidRPr="004B023D" w:rsidRDefault="004E1967" w:rsidP="004E1967">
            <w:pPr>
              <w:spacing w:after="20"/>
              <w:ind w:left="20" w:firstLine="577"/>
              <w:jc w:val="both"/>
              <w:rPr>
                <w:rFonts w:ascii="Times New Roman" w:hAnsi="Times New Roman" w:cs="Times New Roman"/>
                <w:sz w:val="24"/>
                <w:szCs w:val="24"/>
              </w:rPr>
            </w:pPr>
            <w:r w:rsidRPr="004B023D">
              <w:rPr>
                <w:rFonts w:ascii="Times New Roman" w:hAnsi="Times New Roman" w:cs="Times New Roman"/>
                <w:b/>
                <w:sz w:val="24"/>
                <w:szCs w:val="24"/>
              </w:rPr>
              <w:t xml:space="preserve">      </w:t>
            </w:r>
            <w:r w:rsidRPr="004B023D">
              <w:rPr>
                <w:rFonts w:ascii="Times New Roman" w:hAnsi="Times New Roman" w:cs="Times New Roman"/>
                <w:sz w:val="24"/>
                <w:szCs w:val="24"/>
              </w:rPr>
              <w:t>проект дополнить статьей 15-1 следующего содержания:</w:t>
            </w:r>
          </w:p>
          <w:p w:rsidR="004E1967" w:rsidRPr="004B023D" w:rsidRDefault="004E1967" w:rsidP="004E1967">
            <w:pPr>
              <w:spacing w:after="20"/>
              <w:ind w:left="20" w:firstLine="577"/>
              <w:jc w:val="both"/>
              <w:rPr>
                <w:rFonts w:ascii="Times New Roman" w:hAnsi="Times New Roman" w:cs="Times New Roman"/>
                <w:b/>
                <w:sz w:val="24"/>
                <w:szCs w:val="24"/>
              </w:rPr>
            </w:pPr>
            <w:r w:rsidRPr="004B023D">
              <w:rPr>
                <w:rFonts w:ascii="Times New Roman" w:hAnsi="Times New Roman" w:cs="Times New Roman"/>
                <w:b/>
                <w:sz w:val="24"/>
                <w:szCs w:val="24"/>
              </w:rPr>
              <w:t>«Статья 15-1. Лица, осуществляющие социальное предпринимательство.</w:t>
            </w:r>
          </w:p>
          <w:p w:rsidR="004E1967" w:rsidRPr="004B023D" w:rsidRDefault="004E1967" w:rsidP="004E1967">
            <w:pPr>
              <w:spacing w:after="20"/>
              <w:ind w:left="20" w:right="180" w:firstLine="577"/>
              <w:jc w:val="both"/>
              <w:rPr>
                <w:rFonts w:ascii="Times New Roman" w:hAnsi="Times New Roman" w:cs="Times New Roman"/>
                <w:b/>
                <w:sz w:val="24"/>
                <w:szCs w:val="24"/>
                <w:lang w:val="kk-KZ"/>
              </w:rPr>
            </w:pPr>
            <w:r w:rsidRPr="004B023D">
              <w:rPr>
                <w:rFonts w:ascii="Times New Roman" w:hAnsi="Times New Roman" w:cs="Times New Roman"/>
                <w:b/>
                <w:sz w:val="24"/>
                <w:szCs w:val="24"/>
              </w:rPr>
              <w:lastRenderedPageBreak/>
              <w:t xml:space="preserve">      Лицами, осуществляющими социальное предпринимательство, признаются субъекты социального предпринимательства, осуществляющие деятельность в соответствии с порядком, установленным статьёй 79-1 «Социальное предпринимательство» Предпринимательского кодекса Республики Казахстан.»;</w:t>
            </w:r>
          </w:p>
        </w:tc>
        <w:tc>
          <w:tcPr>
            <w:tcW w:w="3119" w:type="dxa"/>
            <w:tcBorders>
              <w:top w:val="single" w:sz="2" w:space="0" w:color="auto"/>
              <w:left w:val="single" w:sz="2" w:space="0" w:color="auto"/>
              <w:bottom w:val="single" w:sz="2" w:space="0" w:color="auto"/>
              <w:right w:val="single" w:sz="4" w:space="0" w:color="auto"/>
            </w:tcBorders>
          </w:tcPr>
          <w:p w:rsidR="004E1967" w:rsidRPr="004B023D" w:rsidRDefault="004E1967" w:rsidP="004E1967">
            <w:pPr>
              <w:pStyle w:val="ad"/>
              <w:jc w:val="center"/>
              <w:rPr>
                <w:rFonts w:ascii="Times New Roman" w:hAnsi="Times New Roman" w:cs="Times New Roman"/>
                <w:b/>
                <w:sz w:val="24"/>
                <w:szCs w:val="24"/>
              </w:rPr>
            </w:pPr>
            <w:r w:rsidRPr="004B023D">
              <w:rPr>
                <w:rFonts w:ascii="Times New Roman" w:hAnsi="Times New Roman" w:cs="Times New Roman"/>
                <w:b/>
                <w:sz w:val="24"/>
                <w:szCs w:val="24"/>
              </w:rPr>
              <w:lastRenderedPageBreak/>
              <w:t>депутат</w:t>
            </w:r>
          </w:p>
          <w:p w:rsidR="004E1967" w:rsidRPr="004B023D" w:rsidRDefault="004E1967" w:rsidP="004E1967">
            <w:pPr>
              <w:pStyle w:val="ad"/>
              <w:jc w:val="center"/>
              <w:rPr>
                <w:rFonts w:ascii="Times New Roman" w:hAnsi="Times New Roman" w:cs="Times New Roman"/>
                <w:b/>
                <w:sz w:val="24"/>
                <w:szCs w:val="24"/>
              </w:rPr>
            </w:pPr>
            <w:r w:rsidRPr="004B023D">
              <w:rPr>
                <w:rFonts w:ascii="Times New Roman" w:hAnsi="Times New Roman" w:cs="Times New Roman"/>
                <w:b/>
                <w:sz w:val="24"/>
                <w:szCs w:val="24"/>
              </w:rPr>
              <w:t>А. Аймагамбетов</w:t>
            </w:r>
          </w:p>
          <w:p w:rsidR="004E1967" w:rsidRPr="004B023D" w:rsidRDefault="004E1967" w:rsidP="004E1967">
            <w:pPr>
              <w:pStyle w:val="ad"/>
              <w:jc w:val="both"/>
              <w:rPr>
                <w:rFonts w:ascii="Times New Roman" w:hAnsi="Times New Roman" w:cs="Times New Roman"/>
                <w:sz w:val="24"/>
                <w:szCs w:val="24"/>
              </w:rPr>
            </w:pPr>
          </w:p>
          <w:p w:rsidR="004E1967" w:rsidRPr="004B023D" w:rsidRDefault="004E1967" w:rsidP="004E1967">
            <w:pPr>
              <w:pStyle w:val="ad"/>
              <w:ind w:firstLine="456"/>
              <w:jc w:val="both"/>
              <w:rPr>
                <w:rFonts w:ascii="Times New Roman" w:hAnsi="Times New Roman" w:cs="Times New Roman"/>
                <w:sz w:val="24"/>
                <w:szCs w:val="24"/>
              </w:rPr>
            </w:pPr>
            <w:r w:rsidRPr="004B023D">
              <w:rPr>
                <w:rFonts w:ascii="Times New Roman" w:hAnsi="Times New Roman" w:cs="Times New Roman"/>
                <w:sz w:val="24"/>
                <w:szCs w:val="24"/>
              </w:rPr>
              <w:t xml:space="preserve">Введение четкого определения «лица, осуществляющего </w:t>
            </w:r>
            <w:r w:rsidRPr="004B023D">
              <w:rPr>
                <w:rFonts w:ascii="Times New Roman" w:hAnsi="Times New Roman" w:cs="Times New Roman"/>
                <w:sz w:val="24"/>
                <w:szCs w:val="24"/>
              </w:rPr>
              <w:lastRenderedPageBreak/>
              <w:t xml:space="preserve">социальное предпринимательство» в Налоговый кодекс необходимо для: </w:t>
            </w:r>
            <w:r w:rsidRPr="004B023D">
              <w:rPr>
                <w:rFonts w:ascii="Times New Roman" w:hAnsi="Times New Roman" w:cs="Times New Roman"/>
                <w:sz w:val="24"/>
                <w:szCs w:val="24"/>
              </w:rPr>
              <w:br/>
              <w:t xml:space="preserve">1) идентификации субъектов социального предпринимательства государственными органами и обществом; </w:t>
            </w:r>
            <w:r w:rsidRPr="004B023D">
              <w:rPr>
                <w:rFonts w:ascii="Times New Roman" w:hAnsi="Times New Roman" w:cs="Times New Roman"/>
                <w:sz w:val="24"/>
                <w:szCs w:val="24"/>
              </w:rPr>
              <w:br/>
              <w:t xml:space="preserve">2) предоставления адресной и целенаправленной государственной поддержки; </w:t>
            </w:r>
            <w:r w:rsidRPr="004B023D">
              <w:rPr>
                <w:rFonts w:ascii="Times New Roman" w:hAnsi="Times New Roman" w:cs="Times New Roman"/>
                <w:sz w:val="24"/>
                <w:szCs w:val="24"/>
              </w:rPr>
              <w:br/>
              <w:t xml:space="preserve">3) создания правовой базы для разработки специализированных мер налогового и финансового стимулирования; </w:t>
            </w:r>
            <w:r w:rsidRPr="004B023D">
              <w:rPr>
                <w:rFonts w:ascii="Times New Roman" w:hAnsi="Times New Roman" w:cs="Times New Roman"/>
                <w:sz w:val="24"/>
                <w:szCs w:val="24"/>
              </w:rPr>
              <w:br/>
              <w:t xml:space="preserve">4) повышения прозрачности деятельности субъектов социального предпринимательства; </w:t>
            </w:r>
            <w:r w:rsidRPr="004B023D">
              <w:rPr>
                <w:rFonts w:ascii="Times New Roman" w:hAnsi="Times New Roman" w:cs="Times New Roman"/>
                <w:sz w:val="24"/>
                <w:szCs w:val="24"/>
              </w:rPr>
              <w:br/>
              <w:t>5) минимизации рисков недобросовестного использования статуса социального предпринимателя.</w:t>
            </w:r>
          </w:p>
        </w:tc>
        <w:tc>
          <w:tcPr>
            <w:tcW w:w="2551" w:type="dxa"/>
          </w:tcPr>
          <w:p w:rsidR="004E1967" w:rsidRPr="004B023D" w:rsidRDefault="004E1967" w:rsidP="004E1967">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Доработано</w:t>
            </w:r>
          </w:p>
          <w:p w:rsidR="004E1967" w:rsidRPr="004B023D" w:rsidRDefault="004E1967" w:rsidP="004E1967">
            <w:pPr>
              <w:tabs>
                <w:tab w:val="left" w:pos="993"/>
              </w:tabs>
              <w:ind w:firstLine="25"/>
              <w:contextualSpacing/>
              <w:jc w:val="both"/>
              <w:rPr>
                <w:rFonts w:ascii="Times New Roman" w:eastAsia="Calibri" w:hAnsi="Times New Roman" w:cs="Times New Roman"/>
                <w:b/>
                <w:i/>
                <w:sz w:val="24"/>
                <w:szCs w:val="24"/>
                <w:lang w:val="kk-KZ"/>
              </w:rPr>
            </w:pPr>
          </w:p>
          <w:p w:rsidR="004E1967" w:rsidRPr="004B023D" w:rsidRDefault="004E1967" w:rsidP="004E1967">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4E1967" w:rsidRPr="004B023D" w:rsidRDefault="004E1967" w:rsidP="004E1967">
            <w:pPr>
              <w:tabs>
                <w:tab w:val="left" w:pos="993"/>
              </w:tabs>
              <w:ind w:firstLine="25"/>
              <w:contextualSpacing/>
              <w:jc w:val="both"/>
              <w:rPr>
                <w:rFonts w:ascii="Times New Roman" w:eastAsia="Calibri" w:hAnsi="Times New Roman" w:cs="Times New Roman"/>
                <w:b/>
                <w:i/>
                <w:sz w:val="24"/>
                <w:szCs w:val="24"/>
                <w:lang w:val="kk-KZ"/>
              </w:rPr>
            </w:pPr>
          </w:p>
          <w:p w:rsidR="004E1967" w:rsidRPr="004B023D" w:rsidRDefault="004E1967" w:rsidP="004E1967">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Не поддержано ПРК</w:t>
            </w:r>
          </w:p>
          <w:p w:rsidR="004E1967" w:rsidRPr="004B023D" w:rsidRDefault="004E1967" w:rsidP="004E1967">
            <w:pPr>
              <w:tabs>
                <w:tab w:val="left" w:pos="993"/>
              </w:tabs>
              <w:ind w:firstLine="709"/>
              <w:contextualSpacing/>
              <w:jc w:val="both"/>
              <w:rPr>
                <w:rFonts w:ascii="Times New Roman" w:eastAsia="Calibri" w:hAnsi="Times New Roman" w:cs="Times New Roman"/>
                <w:b/>
                <w:i/>
                <w:sz w:val="20"/>
                <w:szCs w:val="20"/>
                <w:lang w:val="kk-KZ"/>
              </w:rPr>
            </w:pPr>
          </w:p>
          <w:p w:rsidR="004E1967" w:rsidRPr="004B023D" w:rsidRDefault="004E1967" w:rsidP="004E1967">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lastRenderedPageBreak/>
              <w:t>по позициям 1, 2 и 4</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относительно дополнения:</w:t>
            </w:r>
          </w:p>
          <w:p w:rsidR="004E1967" w:rsidRPr="004B023D" w:rsidRDefault="004E1967" w:rsidP="004E1967">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 xml:space="preserve">проекта новой статьей 15-1 с введением нового понятия «лица, осуществляющие социальное предпринимательство»; </w:t>
            </w:r>
          </w:p>
          <w:p w:rsidR="004E1967" w:rsidRPr="004B023D" w:rsidRDefault="004E1967" w:rsidP="004E1967">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статьи 321 проекта новыми пунктами об уменьшении исчисленного КПН на 100 процентов субъектами социального предпринимательства;</w:t>
            </w:r>
          </w:p>
          <w:p w:rsidR="004E1967" w:rsidRPr="004B023D" w:rsidRDefault="004E1967" w:rsidP="004E1967">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статьи 465 новым подпунктом 46) об освобождении оборотов по реализации товаров, работ, услуг от НДС, осуществляемыми субъектами социального предпринимательства.</w:t>
            </w:r>
          </w:p>
          <w:p w:rsidR="004E1967" w:rsidRPr="004B023D" w:rsidRDefault="004E1967" w:rsidP="004E1967">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Включение новых норм в проект для субъектов социального предпринимательства не требуется, так как такие нормы уже предусмотрены проектом, также в проекте содержатся нормы, которые применимы налогоплательщиками, относимыми в соответствии с Предпринимательским кодексом Республики Казахстан (далее – </w:t>
            </w:r>
            <w:r w:rsidRPr="004B023D">
              <w:rPr>
                <w:rFonts w:ascii="Times New Roman" w:eastAsia="Calibri" w:hAnsi="Times New Roman" w:cs="Times New Roman"/>
                <w:sz w:val="20"/>
                <w:szCs w:val="20"/>
              </w:rPr>
              <w:lastRenderedPageBreak/>
              <w:t>Предпринимательский кодекс) к субъектам социального предпринимательства, по видам деятельности, осуществляемым такими налогоплательщиками.</w:t>
            </w:r>
          </w:p>
          <w:p w:rsidR="004E1967" w:rsidRPr="004B023D" w:rsidRDefault="004E1967" w:rsidP="004E1967">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Отдельные нормы налогового стимулирования непосредственно для субъектов социального предпринимательства включают подпункт 3) пункта 2 статьи 583 проекта, которым предусмотрено применение пониженной ставки 0,5 </w:t>
            </w:r>
            <w:r w:rsidRPr="004B023D">
              <w:rPr>
                <w:rFonts w:ascii="Times New Roman" w:eastAsia="Times New Roman" w:hAnsi="Times New Roman" w:cs="Times New Roman"/>
                <w:sz w:val="20"/>
                <w:szCs w:val="20"/>
                <w:lang w:eastAsia="ru-RU"/>
              </w:rPr>
              <w:t>процента к налоговой базе</w:t>
            </w:r>
            <w:r w:rsidRPr="004B023D">
              <w:rPr>
                <w:rFonts w:ascii="Times New Roman" w:eastAsia="Calibri" w:hAnsi="Times New Roman" w:cs="Times New Roman"/>
                <w:sz w:val="20"/>
                <w:szCs w:val="20"/>
              </w:rPr>
              <w:t xml:space="preserve"> налога на имущество (стандартная ставка налога 1,5 процента), а также подпункт 4) пункта 1 статьи 328 проекта, которым предусмотрено уменьшение налогооблагаемого дохода </w:t>
            </w:r>
            <w:r w:rsidRPr="004B023D">
              <w:rPr>
                <w:rFonts w:ascii="Times New Roman" w:eastAsia="Calibri" w:hAnsi="Times New Roman" w:cs="Times New Roman"/>
                <w:bCs/>
                <w:sz w:val="20"/>
                <w:szCs w:val="20"/>
              </w:rPr>
              <w:t>субъектами социального предпринимательства, включенными в реестр субъектов социального предпринимательства</w:t>
            </w:r>
            <w:r w:rsidRPr="004B023D">
              <w:rPr>
                <w:rFonts w:ascii="Times New Roman" w:eastAsia="Calibri" w:hAnsi="Times New Roman" w:cs="Times New Roman"/>
                <w:sz w:val="20"/>
                <w:szCs w:val="20"/>
              </w:rPr>
              <w:t xml:space="preserve"> на  сумму </w:t>
            </w:r>
            <w:r w:rsidRPr="004B023D">
              <w:rPr>
                <w:rFonts w:ascii="Times New Roman" w:eastAsia="Calibri" w:hAnsi="Times New Roman" w:cs="Times New Roman"/>
                <w:bCs/>
                <w:sz w:val="20"/>
                <w:szCs w:val="20"/>
              </w:rPr>
              <w:t xml:space="preserve">расходов на оплату обучения по освоению профессии, профессиональной подготовки, </w:t>
            </w:r>
            <w:r w:rsidRPr="004B023D">
              <w:rPr>
                <w:rFonts w:ascii="Times New Roman" w:eastAsia="Calibri" w:hAnsi="Times New Roman" w:cs="Times New Roman"/>
                <w:bCs/>
                <w:sz w:val="20"/>
                <w:szCs w:val="20"/>
              </w:rPr>
              <w:lastRenderedPageBreak/>
              <w:t>переподготовки или повышения квалификации определенных категорий лиц, являющихся работниками налогоплательщика.</w:t>
            </w:r>
          </w:p>
          <w:p w:rsidR="004E1967" w:rsidRPr="004B023D" w:rsidRDefault="004E1967" w:rsidP="004E1967">
            <w:pPr>
              <w:tabs>
                <w:tab w:val="left" w:pos="993"/>
              </w:tabs>
              <w:ind w:firstLine="709"/>
              <w:contextualSpacing/>
              <w:jc w:val="both"/>
              <w:rPr>
                <w:rFonts w:ascii="Times New Roman" w:eastAsia="Times New Roman" w:hAnsi="Times New Roman" w:cs="Times New Roman"/>
                <w:bCs/>
                <w:color w:val="000000"/>
                <w:spacing w:val="2"/>
                <w:sz w:val="20"/>
                <w:szCs w:val="20"/>
                <w:bdr w:val="none" w:sz="0" w:space="0" w:color="auto" w:frame="1"/>
                <w:lang w:eastAsia="ru-RU"/>
              </w:rPr>
            </w:pPr>
            <w:r w:rsidRPr="004B023D">
              <w:rPr>
                <w:rFonts w:ascii="Times New Roman" w:eastAsia="Calibri" w:hAnsi="Times New Roman" w:cs="Times New Roman"/>
                <w:sz w:val="20"/>
                <w:szCs w:val="20"/>
              </w:rPr>
              <w:t xml:space="preserve">Вместе с тем, согласно положениям статьи 79-3 Предпринимательского кодекса категории </w:t>
            </w:r>
            <w:r w:rsidRPr="004B023D">
              <w:rPr>
                <w:rFonts w:ascii="Times New Roman" w:eastAsia="Times New Roman" w:hAnsi="Times New Roman" w:cs="Times New Roman"/>
                <w:bCs/>
                <w:color w:val="000000"/>
                <w:spacing w:val="2"/>
                <w:sz w:val="20"/>
                <w:szCs w:val="20"/>
                <w:bdr w:val="none" w:sz="0" w:space="0" w:color="auto" w:frame="1"/>
                <w:lang w:eastAsia="ru-RU"/>
              </w:rPr>
              <w:t xml:space="preserve">субъектов социального предпринимательства при соответствии другим установленным условиям включают: </w:t>
            </w:r>
          </w:p>
          <w:p w:rsidR="004E1967" w:rsidRPr="004B023D" w:rsidRDefault="004E1967" w:rsidP="004E1967">
            <w:pPr>
              <w:tabs>
                <w:tab w:val="left" w:pos="993"/>
              </w:tabs>
              <w:ind w:firstLine="709"/>
              <w:contextualSpacing/>
              <w:jc w:val="both"/>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первая категория – субъект способствует занятости определенных категорий граждан (лица с инвалидностью; родители и другие законные представители, воспитывающие ребенка с инвалидностью; пенсионеры и граждане предпенсионного возраста; 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 лица, освобожденные от отбывания наказания из учреждений уголовно-</w:t>
            </w:r>
            <w:r w:rsidRPr="004B023D">
              <w:rPr>
                <w:rFonts w:ascii="Times New Roman" w:eastAsia="Times New Roman" w:hAnsi="Times New Roman" w:cs="Times New Roman"/>
                <w:color w:val="000000"/>
                <w:spacing w:val="2"/>
                <w:sz w:val="20"/>
                <w:szCs w:val="20"/>
                <w:lang w:eastAsia="ru-RU"/>
              </w:rPr>
              <w:lastRenderedPageBreak/>
              <w:t>исполнительной (пенитенциарной) системы; лица, отбывающие наказание в учреждениях уголовно-исполнительной (пенитенциарной) системы и состоящие на учете в службе пробации; лица без определенного места жительства;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 кандасы;</w:t>
            </w:r>
          </w:p>
          <w:p w:rsidR="004E1967" w:rsidRPr="004B023D" w:rsidRDefault="004E1967" w:rsidP="004E1967">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вторая категория – субъект способствует реализации производимых </w:t>
            </w:r>
            <w:r w:rsidRPr="004B023D">
              <w:rPr>
                <w:rFonts w:ascii="Times New Roman" w:eastAsia="Times New Roman" w:hAnsi="Times New Roman" w:cs="Times New Roman"/>
                <w:color w:val="000000"/>
                <w:spacing w:val="2"/>
                <w:sz w:val="20"/>
                <w:szCs w:val="20"/>
                <w:lang w:eastAsia="ru-RU"/>
              </w:rPr>
              <w:lastRenderedPageBreak/>
              <w:t>товаров, выполняемых работ, оказываемых услуг гражданами из числа первой категории;</w:t>
            </w:r>
          </w:p>
          <w:p w:rsidR="004E1967" w:rsidRPr="004B023D" w:rsidRDefault="004E1967" w:rsidP="004E1967">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третья категория – субъект осуществляет деятельность по производству товаров, выполнению работ, оказанию услуг, предназначенных для лиц с инвалидностью, по установленному перечню услуг;</w:t>
            </w:r>
          </w:p>
          <w:p w:rsidR="004E1967" w:rsidRPr="004B023D" w:rsidRDefault="004E1967" w:rsidP="004E1967">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четвертая категория – субъект осуществляет определенные виды деятельности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 по организации отдыха и оздоровления детей; 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w:t>
            </w:r>
            <w:r w:rsidRPr="004B023D">
              <w:rPr>
                <w:rFonts w:ascii="Times New Roman" w:eastAsia="Times New Roman" w:hAnsi="Times New Roman" w:cs="Times New Roman"/>
                <w:color w:val="000000"/>
                <w:spacing w:val="2"/>
                <w:sz w:val="20"/>
                <w:szCs w:val="20"/>
                <w:lang w:eastAsia="ru-RU"/>
              </w:rPr>
              <w:lastRenderedPageBreak/>
              <w:t xml:space="preserve">профессионального образования;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 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 по </w:t>
            </w:r>
            <w:r w:rsidRPr="004B023D">
              <w:rPr>
                <w:rFonts w:ascii="Times New Roman" w:eastAsia="Times New Roman" w:hAnsi="Times New Roman" w:cs="Times New Roman"/>
                <w:color w:val="000000"/>
                <w:spacing w:val="2"/>
                <w:sz w:val="20"/>
                <w:szCs w:val="20"/>
                <w:lang w:eastAsia="ru-RU"/>
              </w:rPr>
              <w:lastRenderedPageBreak/>
              <w:t>охране окружающей среды; по оказанию социально уязвимым слоям населения гериатрической и геронтологической помощи, организации центров здоровья и долголетия, мероприятий по ведению здорового образа жизни.</w:t>
            </w:r>
          </w:p>
          <w:p w:rsidR="004E1967" w:rsidRPr="004B023D" w:rsidRDefault="004E1967" w:rsidP="004E1967">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Для субъектов социального предпринимательства первой и четвертой категорий предусмотрены соответствующие налоговые льготы. </w:t>
            </w:r>
          </w:p>
          <w:p w:rsidR="004E1967" w:rsidRPr="004B023D" w:rsidRDefault="004E1967" w:rsidP="004E1967">
            <w:pPr>
              <w:ind w:firstLine="709"/>
              <w:contextualSpacing/>
              <w:jc w:val="both"/>
              <w:rPr>
                <w:rFonts w:ascii="Times New Roman" w:eastAsia="Calibri" w:hAnsi="Times New Roman" w:cs="Times New Roman"/>
                <w:sz w:val="20"/>
                <w:szCs w:val="20"/>
              </w:rPr>
            </w:pPr>
            <w:r w:rsidRPr="004B023D">
              <w:rPr>
                <w:rFonts w:ascii="Times New Roman" w:eastAsia="Times New Roman" w:hAnsi="Times New Roman" w:cs="Times New Roman"/>
                <w:color w:val="000000"/>
                <w:spacing w:val="2"/>
                <w:sz w:val="20"/>
                <w:szCs w:val="20"/>
                <w:lang w:eastAsia="ru-RU"/>
              </w:rPr>
              <w:t>Так, налогоплательщики, являющиеся субъектами социального предпринимательства первой категории при трудоустройстве лиц с инвалидностью вправе применять льготные нормы статьи 322 проекта (налогообложение специализированных организаций лиц с инвалидностью) и подпункта 2) пункта 1 статьи 328 проекта (уменьшение налогооблагаемого дохода на</w:t>
            </w:r>
            <w:r w:rsidRPr="004B023D">
              <w:rPr>
                <w:rFonts w:ascii="Times New Roman" w:eastAsia="Calibri" w:hAnsi="Times New Roman" w:cs="Times New Roman"/>
                <w:bCs/>
                <w:sz w:val="20"/>
                <w:szCs w:val="20"/>
              </w:rPr>
              <w:t xml:space="preserve"> 2-кратный размер произведенных расходов </w:t>
            </w:r>
            <w:r w:rsidRPr="004B023D">
              <w:rPr>
                <w:rFonts w:ascii="Times New Roman" w:eastAsia="Calibri" w:hAnsi="Times New Roman" w:cs="Times New Roman"/>
                <w:bCs/>
                <w:sz w:val="20"/>
                <w:szCs w:val="20"/>
              </w:rPr>
              <w:lastRenderedPageBreak/>
              <w:t xml:space="preserve">на оплату труда лиц с инвалидностью и на 50 процентов от суммы исчисленного социального налога от заработной платы и выплат лицам с инвалидностью) при исчислении КПН. Также при определении НДС применима норма подпункта 7) статьи 465 проекта по освобождению от НДС </w:t>
            </w:r>
            <w:r w:rsidRPr="004B023D">
              <w:rPr>
                <w:rFonts w:ascii="Times New Roman" w:eastAsia="Calibri" w:hAnsi="Times New Roman" w:cs="Times New Roman"/>
                <w:sz w:val="20"/>
                <w:szCs w:val="20"/>
              </w:rPr>
              <w:t>товаров, работ, услуг при соблюдении условий по численности и расходам по оплате труда.</w:t>
            </w:r>
          </w:p>
          <w:p w:rsidR="004E1967" w:rsidRPr="004B023D" w:rsidRDefault="004E1967" w:rsidP="004E1967">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Следует отметить, что иные категории физических лиц, трудоустройство которых должны обеспечить субъекты социального предпринимательства первой категории, не обладают фиксированным засвидетельствованным статусом (кроме лиц с инвалидностью и </w:t>
            </w:r>
            <w:r w:rsidRPr="004B023D">
              <w:rPr>
                <w:rFonts w:ascii="Times New Roman" w:eastAsia="Times New Roman" w:hAnsi="Times New Roman" w:cs="Times New Roman"/>
                <w:color w:val="000000"/>
                <w:spacing w:val="2"/>
                <w:sz w:val="20"/>
                <w:szCs w:val="20"/>
                <w:lang w:eastAsia="ru-RU"/>
              </w:rPr>
              <w:t>матерей с установленными статусами), что увеличивает риски неправомерного применения потенциальных льгот.</w:t>
            </w:r>
          </w:p>
          <w:p w:rsidR="004E1967" w:rsidRPr="004B023D" w:rsidRDefault="004E1967" w:rsidP="004E1967">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Для четвертой категории субъектов социального предпринимательства </w:t>
            </w:r>
            <w:r w:rsidRPr="004B023D">
              <w:rPr>
                <w:rFonts w:ascii="Times New Roman" w:eastAsia="Calibri" w:hAnsi="Times New Roman" w:cs="Times New Roman"/>
                <w:sz w:val="20"/>
                <w:szCs w:val="20"/>
              </w:rPr>
              <w:lastRenderedPageBreak/>
              <w:t>проектом предусмотрены соответствующие нормы, предусматривающие налоговые льготы либо пониженные ставки налогов в зависимости от осуществляемого вида деятельности. Например, деятельность в образовании, социальном обеспечении, культуры и в других аналогичных сферах предусматривает возможность применения пониженной ставки 10 процентов КПН и освобождения от НДС.</w:t>
            </w:r>
          </w:p>
          <w:p w:rsidR="004E1967" w:rsidRPr="004B023D" w:rsidRDefault="004E1967" w:rsidP="004E1967">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При этом деятельность налогоплательщиков, соответствующих условиям субъектов социального предпринимательства второй категории, предусматривает торговую и посредническую деятельность, не требующую налогового стимулирования и предусматривающую возможность применения специальных налоговых режимов с упрощенным налогообложением.</w:t>
            </w:r>
          </w:p>
          <w:p w:rsidR="004E1967" w:rsidRPr="004B023D" w:rsidRDefault="004E1967" w:rsidP="004E1967">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Налоговое стимулирование </w:t>
            </w:r>
            <w:r w:rsidRPr="004B023D">
              <w:rPr>
                <w:rFonts w:ascii="Times New Roman" w:eastAsia="Times New Roman" w:hAnsi="Times New Roman" w:cs="Times New Roman"/>
                <w:color w:val="000000"/>
                <w:spacing w:val="2"/>
                <w:sz w:val="20"/>
                <w:szCs w:val="20"/>
                <w:lang w:eastAsia="ru-RU"/>
              </w:rPr>
              <w:lastRenderedPageBreak/>
              <w:t xml:space="preserve">субъектов социального предпринимательства третьей категории не представляется возможным ввиду отсутствия механизмов учета самим налогоплательщиками и налогового администрирования, позволяющих безошибочно определять статус покупателя, а также ввиду предполагаемого роста налоговых споров; </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pStyle w:val="a4"/>
              <w:shd w:val="clear" w:color="auto" w:fill="FFFFFF" w:themeFill="background1"/>
              <w:spacing w:before="0" w:beforeAutospacing="0" w:after="0" w:afterAutospacing="0"/>
              <w:contextualSpacing/>
              <w:jc w:val="center"/>
              <w:textAlignment w:val="baseline"/>
            </w:pPr>
            <w:r w:rsidRPr="004B023D">
              <w:t>пункт 1 статьи 22 проекта</w:t>
            </w:r>
          </w:p>
        </w:tc>
        <w:tc>
          <w:tcPr>
            <w:tcW w:w="3828" w:type="dxa"/>
          </w:tcPr>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22. Принципы налогообложения</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К принципам налогообложения относятся 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lastRenderedPageBreak/>
              <w:t>Положения налогового законодательства Республики Казахстан не должны противоречить принципам налогообложения.</w:t>
            </w:r>
          </w:p>
          <w:p w:rsidR="004E1967" w:rsidRPr="004B023D" w:rsidRDefault="004E1967" w:rsidP="004E1967">
            <w:pPr>
              <w:shd w:val="clear" w:color="auto" w:fill="FFFFFF" w:themeFill="background1"/>
              <w:tabs>
                <w:tab w:val="left" w:pos="142"/>
              </w:tabs>
              <w:ind w:firstLine="709"/>
              <w:contextualSpacing/>
              <w:jc w:val="both"/>
              <w:rPr>
                <w:rFonts w:ascii="Times New Roman" w:hAnsi="Times New Roman"/>
                <w:bCs/>
                <w:sz w:val="24"/>
                <w:szCs w:val="24"/>
              </w:rPr>
            </w:pPr>
            <w:r w:rsidRPr="004B023D">
              <w:rPr>
                <w:rFonts w:ascii="Times New Roman" w:eastAsia="Times New Roman" w:hAnsi="Times New Roman" w:cs="Times New Roman"/>
                <w:b/>
                <w:sz w:val="24"/>
                <w:szCs w:val="24"/>
                <w:lang w:eastAsia="ru-RU"/>
              </w:rPr>
              <w:t>…</w:t>
            </w:r>
          </w:p>
        </w:tc>
        <w:tc>
          <w:tcPr>
            <w:tcW w:w="3967" w:type="dxa"/>
            <w:shd w:val="clear" w:color="auto" w:fill="auto"/>
          </w:tcPr>
          <w:p w:rsidR="004E1967" w:rsidRPr="004B023D" w:rsidRDefault="004E1967" w:rsidP="004E1967">
            <w:pPr>
              <w:pStyle w:val="ad"/>
              <w:ind w:firstLine="597"/>
              <w:jc w:val="both"/>
              <w:rPr>
                <w:rFonts w:ascii="Times New Roman" w:hAnsi="Times New Roman"/>
                <w:b/>
                <w:bCs/>
                <w:sz w:val="24"/>
                <w:szCs w:val="24"/>
              </w:rPr>
            </w:pPr>
            <w:r w:rsidRPr="004B023D">
              <w:rPr>
                <w:rFonts w:ascii="Times New Roman" w:hAnsi="Times New Roman"/>
                <w:b/>
                <w:bCs/>
                <w:sz w:val="24"/>
                <w:szCs w:val="24"/>
              </w:rPr>
              <w:lastRenderedPageBreak/>
              <w:t>пункт 1 статьи 22 проекта изложить в следующей редакции:</w:t>
            </w:r>
          </w:p>
          <w:p w:rsidR="004E1967" w:rsidRPr="004B023D" w:rsidRDefault="004E1967" w:rsidP="004E1967">
            <w:pPr>
              <w:pStyle w:val="ad"/>
              <w:ind w:firstLine="597"/>
              <w:jc w:val="both"/>
              <w:rPr>
                <w:rFonts w:ascii="Times New Roman" w:hAnsi="Times New Roman"/>
                <w:b/>
                <w:bCs/>
                <w:sz w:val="24"/>
                <w:szCs w:val="24"/>
              </w:rPr>
            </w:pPr>
            <w:r w:rsidRPr="004B023D">
              <w:rPr>
                <w:rFonts w:ascii="Times New Roman" w:hAnsi="Times New Roman"/>
                <w:b/>
                <w:bCs/>
                <w:sz w:val="24"/>
                <w:szCs w:val="24"/>
              </w:rPr>
              <w:t>«</w:t>
            </w:r>
            <w:r w:rsidRPr="004B023D">
              <w:rPr>
                <w:rFonts w:ascii="Times New Roman" w:hAnsi="Times New Roman"/>
                <w:sz w:val="24"/>
                <w:szCs w:val="24"/>
              </w:rPr>
              <w:t>1. Налоговое законодательство Республики Казахстан основывается на принципах налогообложения, установленных настоящим Кодексом.</w:t>
            </w:r>
          </w:p>
          <w:p w:rsidR="004E1967" w:rsidRPr="004B023D" w:rsidRDefault="004E1967" w:rsidP="004E1967">
            <w:pPr>
              <w:pStyle w:val="ad"/>
              <w:ind w:firstLine="597"/>
              <w:jc w:val="both"/>
              <w:rPr>
                <w:rFonts w:ascii="Times New Roman" w:hAnsi="Times New Roman"/>
                <w:sz w:val="24"/>
                <w:szCs w:val="24"/>
              </w:rPr>
            </w:pPr>
            <w:r w:rsidRPr="004B023D">
              <w:rPr>
                <w:rFonts w:ascii="Times New Roman" w:hAnsi="Times New Roman"/>
                <w:sz w:val="24"/>
                <w:szCs w:val="24"/>
              </w:rPr>
              <w:t xml:space="preserve">    К принципам налогообложения относятся принципы обязательности, определенности налогообложения, справедливости налогообложения, </w:t>
            </w:r>
            <w:r w:rsidRPr="004B023D">
              <w:rPr>
                <w:rFonts w:ascii="Times New Roman" w:hAnsi="Times New Roman"/>
                <w:b/>
                <w:sz w:val="24"/>
                <w:szCs w:val="24"/>
              </w:rPr>
              <w:t>прозрачности налогообложения</w:t>
            </w:r>
            <w:r w:rsidRPr="004B023D">
              <w:rPr>
                <w:rFonts w:ascii="Times New Roman" w:hAnsi="Times New Roman"/>
                <w:sz w:val="24"/>
                <w:szCs w:val="24"/>
              </w:rPr>
              <w:t>, добросовестности налогоплательщика, единства налоговой системы и гласности налогового законодательства Республики Казахстан.</w:t>
            </w:r>
          </w:p>
          <w:p w:rsidR="004E1967" w:rsidRPr="004B023D" w:rsidRDefault="004E1967" w:rsidP="004E1967">
            <w:pPr>
              <w:pStyle w:val="ad"/>
              <w:ind w:firstLine="597"/>
              <w:jc w:val="both"/>
              <w:rPr>
                <w:rFonts w:ascii="Times New Roman" w:hAnsi="Times New Roman"/>
                <w:sz w:val="24"/>
                <w:szCs w:val="24"/>
              </w:rPr>
            </w:pPr>
            <w:r w:rsidRPr="004B023D">
              <w:rPr>
                <w:rFonts w:ascii="Times New Roman" w:hAnsi="Times New Roman"/>
                <w:sz w:val="24"/>
                <w:szCs w:val="24"/>
              </w:rPr>
              <w:lastRenderedPageBreak/>
              <w:t xml:space="preserve">   Положения налогового законодательства Республики Казахстан не должны противоречить принципам налогообложения.»;</w:t>
            </w:r>
          </w:p>
          <w:p w:rsidR="004E1967" w:rsidRPr="004B023D" w:rsidRDefault="004E1967" w:rsidP="004E1967">
            <w:pPr>
              <w:pStyle w:val="ad"/>
              <w:jc w:val="both"/>
              <w:rPr>
                <w:rFonts w:ascii="Times New Roman" w:hAnsi="Times New Roman"/>
                <w:color w:val="000000"/>
                <w:sz w:val="24"/>
                <w:szCs w:val="24"/>
                <w:shd w:val="clear" w:color="auto" w:fill="FFFFFF"/>
              </w:rPr>
            </w:pPr>
          </w:p>
        </w:tc>
        <w:tc>
          <w:tcPr>
            <w:tcW w:w="3119" w:type="dxa"/>
            <w:shd w:val="clear" w:color="auto" w:fill="auto"/>
          </w:tcPr>
          <w:p w:rsidR="004E1967" w:rsidRPr="004B023D" w:rsidRDefault="004E1967" w:rsidP="004E1967">
            <w:pPr>
              <w:shd w:val="clear" w:color="auto" w:fill="FFFFFF"/>
              <w:ind w:firstLine="284"/>
              <w:jc w:val="center"/>
              <w:rPr>
                <w:rFonts w:ascii="Times New Roman" w:eastAsia="Calibri" w:hAnsi="Times New Roman"/>
                <w:b/>
                <w:sz w:val="24"/>
                <w:szCs w:val="24"/>
              </w:rPr>
            </w:pPr>
            <w:r w:rsidRPr="004B023D">
              <w:rPr>
                <w:rFonts w:ascii="Times New Roman" w:eastAsia="Calibri" w:hAnsi="Times New Roman"/>
                <w:b/>
                <w:sz w:val="24"/>
                <w:szCs w:val="24"/>
              </w:rPr>
              <w:lastRenderedPageBreak/>
              <w:t>депутаты</w:t>
            </w:r>
          </w:p>
          <w:p w:rsidR="004E1967" w:rsidRPr="004B023D" w:rsidRDefault="004E1967" w:rsidP="004E1967">
            <w:pPr>
              <w:shd w:val="clear" w:color="auto" w:fill="FFFFFF"/>
              <w:ind w:firstLine="284"/>
              <w:jc w:val="center"/>
              <w:rPr>
                <w:rFonts w:ascii="Times New Roman" w:eastAsia="Calibri" w:hAnsi="Times New Roman"/>
                <w:b/>
                <w:sz w:val="24"/>
                <w:szCs w:val="24"/>
              </w:rPr>
            </w:pPr>
            <w:r w:rsidRPr="004B023D">
              <w:rPr>
                <w:rFonts w:ascii="Times New Roman" w:eastAsia="Calibri" w:hAnsi="Times New Roman"/>
                <w:b/>
                <w:sz w:val="24"/>
                <w:szCs w:val="24"/>
              </w:rPr>
              <w:t>А. Перуашев</w:t>
            </w:r>
          </w:p>
          <w:p w:rsidR="004E1967" w:rsidRPr="004B023D" w:rsidRDefault="004E1967" w:rsidP="004E1967">
            <w:pPr>
              <w:shd w:val="clear" w:color="auto" w:fill="FFFFFF"/>
              <w:ind w:firstLine="284"/>
              <w:jc w:val="center"/>
              <w:rPr>
                <w:rFonts w:ascii="Times New Roman" w:eastAsia="Calibri" w:hAnsi="Times New Roman"/>
                <w:b/>
                <w:sz w:val="24"/>
                <w:szCs w:val="24"/>
              </w:rPr>
            </w:pPr>
            <w:r w:rsidRPr="004B023D">
              <w:rPr>
                <w:rFonts w:ascii="Times New Roman" w:eastAsia="Calibri" w:hAnsi="Times New Roman"/>
                <w:b/>
                <w:sz w:val="24"/>
                <w:szCs w:val="24"/>
              </w:rPr>
              <w:t>Д. Еспаева</w:t>
            </w:r>
          </w:p>
          <w:p w:rsidR="004E1967" w:rsidRPr="004B023D" w:rsidRDefault="004E1967" w:rsidP="004E1967">
            <w:pPr>
              <w:shd w:val="clear" w:color="auto" w:fill="FFFFFF"/>
              <w:ind w:firstLine="284"/>
              <w:jc w:val="center"/>
              <w:rPr>
                <w:rFonts w:ascii="Times New Roman" w:eastAsia="Calibri" w:hAnsi="Times New Roman"/>
                <w:b/>
                <w:sz w:val="24"/>
                <w:szCs w:val="24"/>
              </w:rPr>
            </w:pPr>
            <w:r w:rsidRPr="004B023D">
              <w:rPr>
                <w:rFonts w:ascii="Times New Roman" w:eastAsia="Calibri" w:hAnsi="Times New Roman"/>
                <w:b/>
                <w:sz w:val="24"/>
                <w:szCs w:val="24"/>
              </w:rPr>
              <w:t>Е. Барлыбаев</w:t>
            </w:r>
          </w:p>
          <w:p w:rsidR="004E1967" w:rsidRPr="004B023D" w:rsidRDefault="004E1967" w:rsidP="004E1967">
            <w:pPr>
              <w:shd w:val="clear" w:color="auto" w:fill="FFFFFF"/>
              <w:ind w:firstLine="284"/>
              <w:jc w:val="center"/>
              <w:rPr>
                <w:rFonts w:ascii="Times New Roman" w:eastAsia="Calibri" w:hAnsi="Times New Roman"/>
                <w:b/>
                <w:sz w:val="24"/>
                <w:szCs w:val="24"/>
              </w:rPr>
            </w:pPr>
            <w:r w:rsidRPr="004B023D">
              <w:rPr>
                <w:rFonts w:ascii="Times New Roman" w:eastAsia="Calibri" w:hAnsi="Times New Roman"/>
                <w:b/>
                <w:sz w:val="24"/>
                <w:szCs w:val="24"/>
              </w:rPr>
              <w:t>Е. Бейсенбаев</w:t>
            </w:r>
          </w:p>
          <w:p w:rsidR="004E1967" w:rsidRPr="004B023D" w:rsidRDefault="004E1967" w:rsidP="004E1967">
            <w:pPr>
              <w:shd w:val="clear" w:color="auto" w:fill="FFFFFF"/>
              <w:ind w:firstLine="284"/>
              <w:jc w:val="center"/>
              <w:rPr>
                <w:rFonts w:ascii="Times New Roman" w:eastAsia="Calibri" w:hAnsi="Times New Roman"/>
                <w:b/>
                <w:sz w:val="24"/>
                <w:szCs w:val="24"/>
              </w:rPr>
            </w:pPr>
            <w:r w:rsidRPr="004B023D">
              <w:rPr>
                <w:rFonts w:ascii="Times New Roman" w:eastAsia="Calibri" w:hAnsi="Times New Roman"/>
                <w:b/>
                <w:sz w:val="24"/>
                <w:szCs w:val="24"/>
              </w:rPr>
              <w:t>С. Ерубаев</w:t>
            </w:r>
          </w:p>
          <w:p w:rsidR="004E1967" w:rsidRPr="004B023D" w:rsidRDefault="004E1967" w:rsidP="004E1967">
            <w:pPr>
              <w:shd w:val="clear" w:color="auto" w:fill="FFFFFF"/>
              <w:ind w:firstLine="284"/>
              <w:jc w:val="center"/>
              <w:rPr>
                <w:rFonts w:ascii="Times New Roman" w:eastAsia="Calibri" w:hAnsi="Times New Roman"/>
                <w:b/>
                <w:sz w:val="24"/>
                <w:szCs w:val="24"/>
              </w:rPr>
            </w:pPr>
            <w:r w:rsidRPr="004B023D">
              <w:rPr>
                <w:rFonts w:ascii="Times New Roman" w:eastAsia="Calibri" w:hAnsi="Times New Roman"/>
                <w:b/>
                <w:sz w:val="24"/>
                <w:szCs w:val="24"/>
              </w:rPr>
              <w:t>К. Иса</w:t>
            </w:r>
          </w:p>
          <w:p w:rsidR="004E1967" w:rsidRPr="004B023D" w:rsidRDefault="004E1967" w:rsidP="004E1967">
            <w:pPr>
              <w:pStyle w:val="ad"/>
              <w:jc w:val="both"/>
              <w:rPr>
                <w:rFonts w:ascii="Times New Roman" w:hAnsi="Times New Roman"/>
                <w:sz w:val="24"/>
                <w:szCs w:val="24"/>
              </w:rPr>
            </w:pPr>
            <w:r w:rsidRPr="004B023D">
              <w:rPr>
                <w:rFonts w:ascii="Times New Roman" w:hAnsi="Times New Roman"/>
                <w:color w:val="000000"/>
                <w:sz w:val="24"/>
                <w:szCs w:val="24"/>
                <w:shd w:val="clear" w:color="auto" w:fill="FFFFFF"/>
              </w:rPr>
              <w:t>Предлагается дополнить</w:t>
            </w:r>
            <w:r w:rsidRPr="004B023D">
              <w:rPr>
                <w:rFonts w:ascii="Times New Roman" w:hAnsi="Times New Roman"/>
                <w:sz w:val="24"/>
                <w:szCs w:val="24"/>
              </w:rPr>
              <w:t xml:space="preserve"> принципом прозрачности налогообложения.</w:t>
            </w:r>
          </w:p>
          <w:p w:rsidR="004E1967" w:rsidRPr="004B023D" w:rsidRDefault="004E1967" w:rsidP="004E1967">
            <w:pPr>
              <w:pStyle w:val="ad"/>
              <w:jc w:val="both"/>
              <w:rPr>
                <w:rFonts w:ascii="Times New Roman" w:hAnsi="Times New Roman"/>
                <w:sz w:val="24"/>
                <w:szCs w:val="24"/>
              </w:rPr>
            </w:pPr>
            <w:r w:rsidRPr="004B023D">
              <w:rPr>
                <w:rFonts w:ascii="Times New Roman" w:hAnsi="Times New Roman"/>
                <w:sz w:val="24"/>
                <w:szCs w:val="24"/>
              </w:rPr>
              <w:t xml:space="preserve">Согласно п. 4 ст. 4 Конституции РК, официальное опубликование нормативных правовых актов, касающихся прав, свобод и обязанностей граждан, является </w:t>
            </w:r>
            <w:r w:rsidRPr="004B023D">
              <w:rPr>
                <w:rFonts w:ascii="Times New Roman" w:hAnsi="Times New Roman"/>
                <w:sz w:val="24"/>
                <w:szCs w:val="24"/>
              </w:rPr>
              <w:lastRenderedPageBreak/>
              <w:t xml:space="preserve">обязательным условием их применения. </w:t>
            </w:r>
          </w:p>
          <w:p w:rsidR="004E1967" w:rsidRPr="004B023D" w:rsidRDefault="004E1967" w:rsidP="004E1967">
            <w:pPr>
              <w:pStyle w:val="ad"/>
              <w:jc w:val="both"/>
              <w:rPr>
                <w:rFonts w:ascii="Times New Roman" w:hAnsi="Times New Roman"/>
                <w:sz w:val="24"/>
                <w:szCs w:val="24"/>
              </w:rPr>
            </w:pPr>
            <w:r w:rsidRPr="004B023D">
              <w:rPr>
                <w:rFonts w:ascii="Times New Roman" w:hAnsi="Times New Roman"/>
                <w:sz w:val="24"/>
                <w:szCs w:val="24"/>
              </w:rPr>
              <w:t xml:space="preserve">П.3 ст.18 Конституции РК установлено, что государственные органы и должностные лица обязаны обеспечить каждому возможность ознакомиться с затрагивающими его права и интересы документами и решениями. </w:t>
            </w:r>
          </w:p>
          <w:p w:rsidR="004E1967" w:rsidRPr="004B023D" w:rsidRDefault="004E1967" w:rsidP="004E1967">
            <w:pPr>
              <w:pStyle w:val="ad"/>
              <w:jc w:val="both"/>
              <w:rPr>
                <w:rFonts w:ascii="Times New Roman" w:hAnsi="Times New Roman"/>
                <w:sz w:val="24"/>
                <w:szCs w:val="24"/>
              </w:rPr>
            </w:pPr>
            <w:r w:rsidRPr="004B023D">
              <w:rPr>
                <w:rFonts w:ascii="Times New Roman" w:hAnsi="Times New Roman"/>
                <w:sz w:val="24"/>
                <w:szCs w:val="24"/>
              </w:rPr>
              <w:t>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4E1967" w:rsidRPr="004B023D" w:rsidRDefault="004E1967" w:rsidP="004E1967">
            <w:pPr>
              <w:pStyle w:val="ad"/>
              <w:jc w:val="both"/>
              <w:rPr>
                <w:rFonts w:ascii="Times New Roman" w:hAnsi="Times New Roman"/>
                <w:sz w:val="24"/>
                <w:szCs w:val="24"/>
              </w:rPr>
            </w:pPr>
            <w:r w:rsidRPr="004B023D">
              <w:rPr>
                <w:rFonts w:ascii="Times New Roman" w:hAnsi="Times New Roman"/>
                <w:sz w:val="24"/>
                <w:szCs w:val="24"/>
              </w:rPr>
              <w:t xml:space="preserve">Поэтому в налоговом кодексе не должно быть </w:t>
            </w:r>
            <w:r w:rsidRPr="004B023D">
              <w:rPr>
                <w:rFonts w:ascii="Times New Roman" w:hAnsi="Times New Roman"/>
                <w:sz w:val="24"/>
                <w:szCs w:val="24"/>
              </w:rPr>
              <w:lastRenderedPageBreak/>
              <w:t>конфиденциальных требований, установленных для проведения налогового и иного контроля, определения риска проводимых налогоплательщиком операций и других, скрытых от налогоплательщика.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p w:rsidR="004E1967" w:rsidRPr="004B023D" w:rsidRDefault="004E1967" w:rsidP="004E1967">
            <w:pPr>
              <w:pStyle w:val="ad"/>
              <w:jc w:val="both"/>
              <w:rPr>
                <w:rFonts w:ascii="Times New Roman" w:hAnsi="Times New Roman"/>
                <w:sz w:val="24"/>
                <w:szCs w:val="24"/>
              </w:rPr>
            </w:pPr>
            <w:r w:rsidRPr="004B023D">
              <w:rPr>
                <w:rFonts w:ascii="Times New Roman" w:hAnsi="Times New Roman"/>
                <w:sz w:val="24"/>
                <w:szCs w:val="24"/>
              </w:rPr>
              <w:t xml:space="preserve">Таким образом, для решения вышеназванных задач необходимо в первую очередь ввести в НК принцип прозрачности налогообложения, что поставит законодательный заслон нормам о конфиденциальных критериях, скрытых </w:t>
            </w:r>
            <w:r w:rsidRPr="004B023D">
              <w:rPr>
                <w:rFonts w:ascii="Times New Roman" w:hAnsi="Times New Roman"/>
                <w:sz w:val="24"/>
                <w:szCs w:val="24"/>
              </w:rPr>
              <w:lastRenderedPageBreak/>
              <w:t>требованиях и непрозрачных процедурах.</w:t>
            </w: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Доработать </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w:t>
            </w:r>
            <w:r w:rsidRPr="004B023D">
              <w:rPr>
                <w:rFonts w:ascii="Times New Roman" w:eastAsia="Times New Roman" w:hAnsi="Times New Roman" w:cs="Times New Roman"/>
                <w:b/>
                <w:sz w:val="24"/>
                <w:szCs w:val="24"/>
                <w:lang w:val="kk-KZ" w:eastAsia="ru-RU"/>
              </w:rPr>
              <w:t>9</w:t>
            </w:r>
            <w:r w:rsidRPr="004B023D">
              <w:rPr>
                <w:rFonts w:ascii="Times New Roman" w:eastAsia="Times New Roman" w:hAnsi="Times New Roman" w:cs="Times New Roman"/>
                <w:b/>
                <w:sz w:val="24"/>
                <w:szCs w:val="24"/>
                <w:lang w:eastAsia="ru-RU"/>
              </w:rPr>
              <w:t>0425</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pStyle w:val="a4"/>
              <w:shd w:val="clear" w:color="auto" w:fill="FFFFFF" w:themeFill="background1"/>
              <w:spacing w:before="0" w:beforeAutospacing="0" w:after="0" w:afterAutospacing="0"/>
              <w:contextualSpacing/>
              <w:jc w:val="center"/>
              <w:textAlignment w:val="baseline"/>
              <w:rPr>
                <w:lang w:val="kk-KZ"/>
              </w:rPr>
            </w:pPr>
            <w:r w:rsidRPr="004B023D">
              <w:t>Новая статья 2</w:t>
            </w:r>
            <w:r w:rsidRPr="004B023D">
              <w:rPr>
                <w:lang w:val="kk-KZ"/>
              </w:rPr>
              <w:t>8-1</w:t>
            </w:r>
          </w:p>
        </w:tc>
        <w:tc>
          <w:tcPr>
            <w:tcW w:w="3828" w:type="dxa"/>
          </w:tcPr>
          <w:p w:rsidR="004E1967" w:rsidRPr="004B023D" w:rsidRDefault="004E1967" w:rsidP="004E1967">
            <w:pPr>
              <w:shd w:val="clear" w:color="auto" w:fill="FFFFFF" w:themeFill="background1"/>
              <w:tabs>
                <w:tab w:val="left" w:pos="142"/>
              </w:tabs>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Отсутствует.</w:t>
            </w:r>
          </w:p>
        </w:tc>
        <w:tc>
          <w:tcPr>
            <w:tcW w:w="3967" w:type="dxa"/>
            <w:shd w:val="clear" w:color="auto" w:fill="auto"/>
          </w:tcPr>
          <w:p w:rsidR="004E1967" w:rsidRPr="004B023D" w:rsidRDefault="004E1967" w:rsidP="004E196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проект дополнить статьей 28-1 следующего содержания:</w:t>
            </w:r>
          </w:p>
          <w:p w:rsidR="004E1967" w:rsidRPr="004B023D" w:rsidRDefault="004E1967" w:rsidP="004E196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2</w:t>
            </w:r>
            <w:r w:rsidRPr="004B023D">
              <w:rPr>
                <w:rFonts w:ascii="Times New Roman" w:eastAsia="Times New Roman" w:hAnsi="Times New Roman" w:cs="Times New Roman"/>
                <w:b/>
                <w:bCs/>
                <w:sz w:val="24"/>
                <w:szCs w:val="24"/>
                <w:lang w:val="kk-KZ" w:eastAsia="ru-RU"/>
              </w:rPr>
              <w:t>8-1</w:t>
            </w:r>
            <w:r w:rsidRPr="004B023D">
              <w:rPr>
                <w:rFonts w:ascii="Times New Roman" w:eastAsia="Times New Roman" w:hAnsi="Times New Roman" w:cs="Times New Roman"/>
                <w:b/>
                <w:bCs/>
                <w:sz w:val="24"/>
                <w:szCs w:val="24"/>
                <w:lang w:eastAsia="ru-RU"/>
              </w:rPr>
              <w:t>. Принцип прозрачности налогообложения</w:t>
            </w:r>
          </w:p>
          <w:p w:rsidR="004E1967" w:rsidRPr="004B023D" w:rsidRDefault="004E1967" w:rsidP="004E196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1. Налогообложение в Республике Казахстан осуществляется на основе принципа прозрачности, предполагающего обеспечение для всех </w:t>
            </w:r>
            <w:r w:rsidRPr="004B023D">
              <w:rPr>
                <w:rFonts w:ascii="Times New Roman" w:eastAsia="Times New Roman" w:hAnsi="Times New Roman" w:cs="Times New Roman"/>
                <w:b/>
                <w:bCs/>
                <w:sz w:val="24"/>
                <w:szCs w:val="24"/>
                <w:lang w:val="kk-KZ" w:eastAsia="ru-RU"/>
              </w:rPr>
              <w:t>субъектов</w:t>
            </w:r>
            <w:r w:rsidRPr="004B023D">
              <w:rPr>
                <w:rFonts w:ascii="Times New Roman" w:eastAsia="Times New Roman" w:hAnsi="Times New Roman" w:cs="Times New Roman"/>
                <w:b/>
                <w:bCs/>
                <w:sz w:val="24"/>
                <w:szCs w:val="24"/>
                <w:lang w:eastAsia="ru-RU"/>
              </w:rPr>
              <w:t xml:space="preserve"> экономических отношений открытость, ясность и доступность информации о налогах, сборах и обязательных платежах, порядке их исчисления, уплаты, контроля за их поступлением и методах, применяемых при проведении </w:t>
            </w:r>
            <w:r w:rsidRPr="004B023D">
              <w:rPr>
                <w:rFonts w:ascii="Times New Roman" w:eastAsia="Times New Roman" w:hAnsi="Times New Roman" w:cs="Times New Roman"/>
                <w:b/>
                <w:bCs/>
                <w:sz w:val="24"/>
                <w:szCs w:val="24"/>
                <w:lang w:val="kk-KZ" w:eastAsia="ru-RU"/>
              </w:rPr>
              <w:t xml:space="preserve">налоговых </w:t>
            </w:r>
            <w:r w:rsidRPr="004B023D">
              <w:rPr>
                <w:rFonts w:ascii="Times New Roman" w:eastAsia="Times New Roman" w:hAnsi="Times New Roman" w:cs="Times New Roman"/>
                <w:b/>
                <w:bCs/>
                <w:sz w:val="24"/>
                <w:szCs w:val="24"/>
                <w:lang w:eastAsia="ru-RU"/>
              </w:rPr>
              <w:t>проверок.</w:t>
            </w:r>
          </w:p>
          <w:p w:rsidR="004E1967" w:rsidRPr="004B023D" w:rsidRDefault="004E1967" w:rsidP="004E196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2. Органы государственных доходов при осуществлении налогового администрирования обязаны действовать открыто</w:t>
            </w:r>
            <w:r w:rsidRPr="004B023D">
              <w:rPr>
                <w:rFonts w:ascii="Times New Roman" w:eastAsia="Times New Roman" w:hAnsi="Times New Roman" w:cs="Times New Roman"/>
                <w:b/>
                <w:bCs/>
                <w:sz w:val="24"/>
                <w:szCs w:val="24"/>
                <w:lang w:val="kk-KZ" w:eastAsia="ru-RU"/>
              </w:rPr>
              <w:t>,</w:t>
            </w:r>
            <w:r w:rsidRPr="004B023D">
              <w:rPr>
                <w:rFonts w:ascii="Times New Roman" w:eastAsia="Times New Roman" w:hAnsi="Times New Roman" w:cs="Times New Roman"/>
                <w:b/>
                <w:bCs/>
                <w:sz w:val="24"/>
                <w:szCs w:val="24"/>
                <w:lang w:eastAsia="ru-RU"/>
              </w:rPr>
              <w:t xml:space="preserve"> объективно</w:t>
            </w:r>
            <w:r w:rsidRPr="004B023D">
              <w:t xml:space="preserve"> </w:t>
            </w:r>
            <w:r w:rsidRPr="004B023D">
              <w:rPr>
                <w:rFonts w:ascii="Times New Roman" w:eastAsia="Times New Roman" w:hAnsi="Times New Roman" w:cs="Times New Roman"/>
                <w:b/>
                <w:bCs/>
                <w:sz w:val="24"/>
                <w:szCs w:val="24"/>
                <w:lang w:eastAsia="ru-RU"/>
              </w:rPr>
              <w:t>и в строгом соответствии с требованиями законодательства Республики Казахстан.</w:t>
            </w:r>
          </w:p>
          <w:p w:rsidR="004E1967" w:rsidRPr="004B023D" w:rsidRDefault="004E1967" w:rsidP="004E196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3. Не допускается установление скрытых либо неочевидных налоговых </w:t>
            </w:r>
            <w:r w:rsidRPr="004B023D">
              <w:rPr>
                <w:rFonts w:ascii="Times New Roman" w:eastAsia="Times New Roman" w:hAnsi="Times New Roman" w:cs="Times New Roman"/>
                <w:b/>
                <w:bCs/>
                <w:sz w:val="24"/>
                <w:szCs w:val="24"/>
                <w:lang w:eastAsia="ru-RU"/>
              </w:rPr>
              <w:lastRenderedPageBreak/>
              <w:t>обязательств, равно как и сокрытие информации, способной повлиять на реализацию прав и законных интересов налогоплательщика (налогового агента) либо затрудняющее надлежащее понимание им своих налоговых обязанностей.</w:t>
            </w:r>
          </w:p>
          <w:p w:rsidR="004E1967" w:rsidRPr="004B023D" w:rsidRDefault="004E1967" w:rsidP="004E1967">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4. Налогоплательщик (налоговый агент) вправе получать мотивированное, четкое и исчерпывающее разъяснение по вопросам применения налогового законодательства, а также по действиям (бездействию) налоговых органов, осуществляемых в рамках налогового администрирования.</w:t>
            </w:r>
          </w:p>
          <w:p w:rsidR="004E1967" w:rsidRPr="004B023D" w:rsidRDefault="004E1967" w:rsidP="004E1967">
            <w:pPr>
              <w:ind w:left="37" w:firstLine="425"/>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5. Нарушение принципа прозрачности налогообложения является основанием для обжалования действий (бездействия) органов государственных доходов в порядке, установленном настоящим Кодексом.»;</w:t>
            </w:r>
          </w:p>
        </w:tc>
        <w:tc>
          <w:tcPr>
            <w:tcW w:w="3119" w:type="dxa"/>
            <w:shd w:val="clear" w:color="auto" w:fill="auto"/>
          </w:tcPr>
          <w:p w:rsidR="004E1967" w:rsidRPr="004B023D" w:rsidRDefault="004E1967" w:rsidP="004E1967">
            <w:pPr>
              <w:shd w:val="clear" w:color="auto" w:fill="FFFFFF"/>
              <w:jc w:val="center"/>
              <w:rPr>
                <w:rFonts w:ascii="Times New Roman" w:eastAsia="Calibri" w:hAnsi="Times New Roman"/>
                <w:b/>
                <w:sz w:val="24"/>
                <w:szCs w:val="24"/>
              </w:rPr>
            </w:pPr>
            <w:r w:rsidRPr="004B023D">
              <w:rPr>
                <w:rFonts w:ascii="Times New Roman" w:eastAsia="Calibri" w:hAnsi="Times New Roman"/>
                <w:b/>
                <w:sz w:val="24"/>
                <w:szCs w:val="24"/>
              </w:rPr>
              <w:lastRenderedPageBreak/>
              <w:t>депутат</w:t>
            </w:r>
          </w:p>
          <w:p w:rsidR="004E1967" w:rsidRPr="004B023D" w:rsidRDefault="004E1967" w:rsidP="004E1967">
            <w:pPr>
              <w:shd w:val="clear" w:color="auto" w:fill="FFFFFF"/>
              <w:jc w:val="center"/>
              <w:rPr>
                <w:rFonts w:ascii="Times New Roman" w:eastAsia="Calibri" w:hAnsi="Times New Roman"/>
                <w:b/>
                <w:sz w:val="24"/>
                <w:szCs w:val="24"/>
              </w:rPr>
            </w:pPr>
            <w:r w:rsidRPr="004B023D">
              <w:rPr>
                <w:rFonts w:ascii="Times New Roman" w:eastAsia="Calibri" w:hAnsi="Times New Roman"/>
                <w:b/>
                <w:sz w:val="24"/>
                <w:szCs w:val="24"/>
              </w:rPr>
              <w:t>А. Перуашев</w:t>
            </w:r>
          </w:p>
          <w:p w:rsidR="004E1967" w:rsidRPr="004B023D" w:rsidRDefault="004E1967" w:rsidP="004E1967">
            <w:pPr>
              <w:shd w:val="clear" w:color="auto" w:fill="FFFFFF"/>
              <w:ind w:firstLine="284"/>
              <w:jc w:val="both"/>
              <w:rPr>
                <w:rFonts w:ascii="Times New Roman" w:eastAsia="Calibri" w:hAnsi="Times New Roman"/>
                <w:b/>
                <w:i/>
                <w:sz w:val="24"/>
                <w:szCs w:val="24"/>
                <w:u w:val="single"/>
              </w:rPr>
            </w:pPr>
          </w:p>
          <w:p w:rsidR="004E1967" w:rsidRPr="004B023D" w:rsidRDefault="004E1967" w:rsidP="004E1967">
            <w:pPr>
              <w:shd w:val="clear" w:color="auto" w:fill="FFFFFF"/>
              <w:ind w:firstLine="284"/>
              <w:jc w:val="both"/>
              <w:rPr>
                <w:rFonts w:ascii="Times New Roman" w:eastAsia="Calibri" w:hAnsi="Times New Roman"/>
                <w:b/>
                <w:i/>
                <w:sz w:val="24"/>
                <w:szCs w:val="24"/>
                <w:u w:val="single"/>
              </w:rPr>
            </w:pPr>
            <w:r w:rsidRPr="004B023D">
              <w:rPr>
                <w:rFonts w:ascii="Times New Roman" w:eastAsia="Calibri" w:hAnsi="Times New Roman"/>
                <w:b/>
                <w:i/>
                <w:sz w:val="24"/>
                <w:szCs w:val="24"/>
                <w:u w:val="single"/>
              </w:rPr>
              <w:t>Доработанная редакция</w:t>
            </w:r>
          </w:p>
          <w:p w:rsidR="004E1967" w:rsidRPr="004B023D" w:rsidRDefault="004E1967" w:rsidP="004E1967">
            <w:pPr>
              <w:shd w:val="clear" w:color="auto" w:fill="FFFFFF"/>
              <w:ind w:firstLine="284"/>
              <w:jc w:val="both"/>
              <w:rPr>
                <w:rFonts w:ascii="Times New Roman" w:eastAsia="Calibri" w:hAnsi="Times New Roman"/>
                <w:b/>
                <w:i/>
                <w:sz w:val="24"/>
                <w:szCs w:val="24"/>
                <w:u w:val="single"/>
              </w:rPr>
            </w:pP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t>Введение в Налоговый кодекс статьи, закрепляющей принцип прозрачности налогообложения, направлено на обеспечение верховенства права, защиту прав налогоплательщиков и повышение доверия к системе государственного управления. Указанный принцип соответствует базовым положениям Конституции и законодательства Республики Казахстан:</w:t>
            </w: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t xml:space="preserve">Согласно п. 3 ст.18 Конституции РК установлено, что государственные органы и должностные лица обязаны обеспечить каждому возможность ознакомиться с затрагивающими его права и интересы документами и решениями. </w:t>
            </w: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t xml:space="preserve">Таким образом, открытость, ясность и доступность информации, закрепляемые в статье 28-1, </w:t>
            </w:r>
            <w:r w:rsidRPr="004B023D">
              <w:rPr>
                <w:rFonts w:ascii="Times New Roman" w:eastAsia="Calibri" w:hAnsi="Times New Roman"/>
              </w:rPr>
              <w:lastRenderedPageBreak/>
              <w:t>соответствуют конституционному требованию законности и правовой определенности.</w:t>
            </w: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t xml:space="preserve">Кроме того, статьей 24 настоящего проекта Кодекса прямо предусмотрен принцип определенности налогообложения, согласно которому в налоговом законодательстве </w:t>
            </w:r>
            <w:r w:rsidRPr="004B023D">
              <w:rPr>
                <w:rFonts w:ascii="Times New Roman" w:eastAsia="Calibri" w:hAnsi="Times New Roman"/>
                <w:b/>
                <w:u w:val="single"/>
              </w:rPr>
              <w:t>устанавливаются все основания и порядок возникновения, исполнения и прекращения налогового обязательства</w:t>
            </w:r>
            <w:r w:rsidRPr="004B023D">
              <w:rPr>
                <w:rFonts w:ascii="Times New Roman" w:eastAsia="Calibri" w:hAnsi="Times New Roman"/>
              </w:rPr>
              <w:t xml:space="preserve"> налогоплательщика (налогового агента).</w:t>
            </w:r>
          </w:p>
          <w:p w:rsidR="004E1967" w:rsidRPr="004B023D" w:rsidRDefault="004E1967" w:rsidP="004E1967">
            <w:pPr>
              <w:shd w:val="clear" w:color="auto" w:fill="FFFFFF"/>
              <w:jc w:val="both"/>
              <w:rPr>
                <w:rFonts w:ascii="Times New Roman" w:eastAsia="Calibri" w:hAnsi="Times New Roman"/>
              </w:rPr>
            </w:pPr>
            <w:r w:rsidRPr="004B023D">
              <w:rPr>
                <w:rFonts w:ascii="Times New Roman" w:eastAsia="Calibri" w:hAnsi="Times New Roman"/>
              </w:rPr>
              <w:t>Статьей 13 Конституции закреплено право на:</w:t>
            </w: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t>признание правосубъектности и защиту своих прав и свобод всеми не запрещенными законом способами, а также право на судебную защиту.</w:t>
            </w: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t>Таким образом, пункт 5 статьи 28-1, предусматривающий возможность обжалования нарушений принципа прозрачности, соответствует базовому праву на судебную защиту.</w:t>
            </w: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lastRenderedPageBreak/>
              <w:t>Помимо этого, 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4E1967" w:rsidRPr="004B023D" w:rsidRDefault="004E1967" w:rsidP="004E1967">
            <w:pPr>
              <w:shd w:val="clear" w:color="auto" w:fill="FFFFFF"/>
              <w:ind w:firstLine="284"/>
              <w:jc w:val="both"/>
              <w:rPr>
                <w:rFonts w:ascii="Times New Roman" w:eastAsia="Calibri" w:hAnsi="Times New Roman"/>
              </w:rPr>
            </w:pPr>
            <w:r w:rsidRPr="004B023D">
              <w:rPr>
                <w:rFonts w:ascii="Times New Roman" w:eastAsia="Calibri" w:hAnsi="Times New Roman"/>
              </w:rPr>
              <w:t xml:space="preserve">Поэтому в налоговом кодексе не должно быть конфиденциальных требований, установленных для проведения налогового и иного контроля, определения риска проводимых налогоплательщиком операций. Очевидно, что прозрачность в работе налоговых органов, а также открытость и предсказуемость требований, во-первых, поднимет налоговую дисциплину </w:t>
            </w:r>
            <w:r w:rsidRPr="004B023D">
              <w:rPr>
                <w:rFonts w:ascii="Times New Roman" w:eastAsia="Calibri" w:hAnsi="Times New Roman"/>
              </w:rPr>
              <w:lastRenderedPageBreak/>
              <w:t>предпринимателей и инвестиционную привлекательность нашей экономики, во-вторых, снизит коррупционные риски.</w:t>
            </w: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Доработать </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4E1967" w:rsidRPr="004B023D" w:rsidRDefault="004E1967" w:rsidP="004E1967">
            <w:pPr>
              <w:pStyle w:val="pj"/>
              <w:shd w:val="clear" w:color="auto" w:fill="FFFFFF"/>
              <w:ind w:firstLine="0"/>
              <w:jc w:val="center"/>
              <w:textAlignment w:val="baseline"/>
              <w:rPr>
                <w:rStyle w:val="s1"/>
                <w:b w:val="0"/>
                <w:bCs w:val="0"/>
              </w:rPr>
            </w:pPr>
            <w:r w:rsidRPr="004B023D">
              <w:rPr>
                <w:rStyle w:val="s1"/>
              </w:rPr>
              <w:t>новый подпункт 11) статьи 40 проекта</w:t>
            </w:r>
          </w:p>
        </w:tc>
        <w:tc>
          <w:tcPr>
            <w:tcW w:w="3828" w:type="dxa"/>
            <w:shd w:val="clear" w:color="auto" w:fill="auto"/>
          </w:tcPr>
          <w:p w:rsidR="004E1967" w:rsidRPr="004B023D" w:rsidRDefault="004E1967" w:rsidP="004E1967">
            <w:pPr>
              <w:tabs>
                <w:tab w:val="left" w:pos="142"/>
              </w:tabs>
              <w:ind w:firstLine="709"/>
              <w:contextualSpacing/>
              <w:jc w:val="both"/>
              <w:rPr>
                <w:rFonts w:ascii="Times New Roman" w:eastAsia="Times New Roman" w:hAnsi="Times New Roman"/>
                <w:sz w:val="24"/>
                <w:szCs w:val="24"/>
                <w:lang w:eastAsia="ru-RU"/>
              </w:rPr>
            </w:pPr>
            <w:r w:rsidRPr="004B023D">
              <w:rPr>
                <w:rFonts w:ascii="Times New Roman" w:eastAsia="Times New Roman" w:hAnsi="Times New Roman"/>
                <w:b/>
                <w:bCs/>
                <w:sz w:val="24"/>
                <w:szCs w:val="24"/>
                <w:lang w:eastAsia="ru-RU"/>
              </w:rPr>
              <w:t>Статья 40. Права и обязанности налогового органа</w:t>
            </w:r>
          </w:p>
          <w:p w:rsidR="004E1967" w:rsidRPr="004B023D" w:rsidRDefault="004E1967" w:rsidP="004E1967">
            <w:pPr>
              <w:tabs>
                <w:tab w:val="left" w:pos="142"/>
              </w:tabs>
              <w:ind w:firstLine="709"/>
              <w:contextualSpacing/>
              <w:jc w:val="both"/>
              <w:rPr>
                <w:rFonts w:ascii="Times New Roman" w:eastAsia="Times New Roman" w:hAnsi="Times New Roman"/>
                <w:sz w:val="24"/>
                <w:szCs w:val="24"/>
                <w:lang w:eastAsia="ru-RU"/>
              </w:rPr>
            </w:pPr>
          </w:p>
          <w:p w:rsidR="004E1967" w:rsidRPr="004B023D" w:rsidRDefault="004E1967" w:rsidP="004E1967">
            <w:pPr>
              <w:tabs>
                <w:tab w:val="left" w:pos="142"/>
              </w:tabs>
              <w:ind w:firstLine="709"/>
              <w:contextualSpacing/>
              <w:jc w:val="both"/>
              <w:rPr>
                <w:rFonts w:ascii="Times New Roman" w:eastAsia="Times New Roman" w:hAnsi="Times New Roman"/>
                <w:sz w:val="24"/>
                <w:szCs w:val="24"/>
                <w:lang w:eastAsia="ru-RU"/>
              </w:rPr>
            </w:pPr>
            <w:r w:rsidRPr="004B023D">
              <w:rPr>
                <w:rFonts w:ascii="Times New Roman" w:eastAsia="Times New Roman" w:hAnsi="Times New Roman"/>
                <w:sz w:val="24"/>
                <w:szCs w:val="24"/>
                <w:lang w:eastAsia="ru-RU"/>
              </w:rPr>
              <w:t>1. Налоговый орган вправе:</w:t>
            </w:r>
          </w:p>
          <w:p w:rsidR="004E1967" w:rsidRPr="004B023D" w:rsidRDefault="004E1967" w:rsidP="004E1967">
            <w:pPr>
              <w:pStyle w:val="pj"/>
              <w:shd w:val="clear" w:color="auto" w:fill="FFFFFF"/>
              <w:ind w:firstLine="709"/>
              <w:textAlignment w:val="baseline"/>
              <w:rPr>
                <w:rStyle w:val="s1"/>
                <w:bCs w:val="0"/>
              </w:rPr>
            </w:pPr>
            <w:r w:rsidRPr="004B023D">
              <w:rPr>
                <w:rStyle w:val="s1"/>
              </w:rPr>
              <w:t>…</w:t>
            </w:r>
          </w:p>
          <w:p w:rsidR="004E1967" w:rsidRPr="004B023D" w:rsidRDefault="004E1967" w:rsidP="004E1967">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shd w:val="clear" w:color="auto" w:fill="FFFFFF"/>
                <w:lang w:eastAsia="ru-RU"/>
              </w:rPr>
              <w:t xml:space="preserve">10) осуществлять в порядке, установленном законодательством Республики Казахстан, учебную и издательскую деятельность </w:t>
            </w:r>
            <w:r w:rsidRPr="004B023D">
              <w:rPr>
                <w:rFonts w:ascii="Times New Roman" w:eastAsia="Calibri" w:hAnsi="Times New Roman" w:cs="Times New Roman"/>
                <w:sz w:val="24"/>
                <w:szCs w:val="24"/>
                <w:shd w:val="clear" w:color="auto" w:fill="FFFFFF"/>
              </w:rPr>
              <w:t xml:space="preserve">для повышения налоговой культуры налогоплательщиков </w:t>
            </w:r>
            <w:r w:rsidRPr="004B023D">
              <w:rPr>
                <w:rFonts w:ascii="Times New Roman" w:eastAsia="Times New Roman" w:hAnsi="Times New Roman" w:cs="Times New Roman"/>
                <w:sz w:val="24"/>
                <w:szCs w:val="24"/>
                <w:shd w:val="clear" w:color="auto" w:fill="FFFFFF"/>
                <w:lang w:eastAsia="ru-RU"/>
              </w:rPr>
              <w:t>Республики Казахстан;</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11) подписывать электронной цифровой подписью информационной системы налогового органа решения, принимаемые в соответствии с настоящим Кодексом.</w:t>
            </w:r>
          </w:p>
          <w:p w:rsidR="004E1967" w:rsidRPr="004B023D" w:rsidRDefault="004E1967" w:rsidP="004E1967">
            <w:pPr>
              <w:pStyle w:val="pj"/>
              <w:shd w:val="clear" w:color="auto" w:fill="FFFFFF"/>
              <w:textAlignment w:val="baseline"/>
              <w:rPr>
                <w:rStyle w:val="s1"/>
                <w:bCs w:val="0"/>
              </w:rPr>
            </w:pPr>
          </w:p>
        </w:tc>
        <w:tc>
          <w:tcPr>
            <w:tcW w:w="3967" w:type="dxa"/>
            <w:shd w:val="clear" w:color="auto" w:fill="auto"/>
          </w:tcPr>
          <w:p w:rsidR="004E1967" w:rsidRPr="004B023D" w:rsidRDefault="004E1967" w:rsidP="004E1967">
            <w:pPr>
              <w:pStyle w:val="pj"/>
              <w:shd w:val="clear" w:color="auto" w:fill="FFFFFF"/>
              <w:textAlignment w:val="baseline"/>
              <w:rPr>
                <w:rStyle w:val="s1"/>
                <w:b w:val="0"/>
              </w:rPr>
            </w:pPr>
            <w:r w:rsidRPr="004B023D">
              <w:rPr>
                <w:rStyle w:val="s1"/>
              </w:rPr>
              <w:t>пункт 1 статьи 40 проекта дополнить подпунктом 11) следующего содержания:</w:t>
            </w:r>
          </w:p>
          <w:p w:rsidR="004E1967" w:rsidRPr="004B023D" w:rsidRDefault="004E1967" w:rsidP="004E1967">
            <w:pPr>
              <w:shd w:val="clear" w:color="auto" w:fill="FFFFFF"/>
              <w:tabs>
                <w:tab w:val="left" w:pos="142"/>
              </w:tabs>
              <w:ind w:firstLine="400"/>
              <w:contextualSpacing/>
              <w:jc w:val="both"/>
              <w:rPr>
                <w:rFonts w:ascii="Times New Roman" w:eastAsia="Times New Roman" w:hAnsi="Times New Roman" w:cs="Times New Roman"/>
                <w:b/>
                <w:sz w:val="24"/>
                <w:szCs w:val="24"/>
                <w:shd w:val="clear" w:color="auto" w:fill="FFFFFF"/>
                <w:lang w:eastAsia="ru-RU"/>
              </w:rPr>
            </w:pPr>
            <w:r w:rsidRPr="004B023D">
              <w:rPr>
                <w:rStyle w:val="s1"/>
                <w:sz w:val="24"/>
                <w:szCs w:val="24"/>
              </w:rPr>
              <w:t>«</w:t>
            </w:r>
            <w:r w:rsidRPr="004B023D">
              <w:rPr>
                <w:rFonts w:ascii="Times New Roman" w:eastAsia="Times New Roman" w:hAnsi="Times New Roman" w:cs="Times New Roman"/>
                <w:b/>
                <w:sz w:val="24"/>
                <w:szCs w:val="24"/>
                <w:shd w:val="clear" w:color="auto" w:fill="FFFFFF"/>
              </w:rPr>
              <w:t xml:space="preserve">11) </w:t>
            </w:r>
            <w:r w:rsidRPr="004B023D">
              <w:rPr>
                <w:rFonts w:ascii="Times New Roman" w:eastAsia="Times New Roman" w:hAnsi="Times New Roman" w:cs="Times New Roman"/>
                <w:b/>
                <w:sz w:val="24"/>
                <w:szCs w:val="24"/>
                <w:shd w:val="clear" w:color="auto" w:fill="FFFFFF"/>
                <w:lang w:eastAsia="ru-RU"/>
              </w:rPr>
              <w:t xml:space="preserve">проводить мероприятия, направленные на повышение налоговой культуры, снижение </w:t>
            </w:r>
            <w:r w:rsidRPr="004B023D">
              <w:rPr>
                <w:rFonts w:ascii="Times New Roman" w:eastAsia="Times New Roman" w:hAnsi="Times New Roman" w:cs="Times New Roman"/>
                <w:b/>
                <w:sz w:val="24"/>
                <w:szCs w:val="24"/>
                <w:shd w:val="clear" w:color="auto" w:fill="FFFFFF"/>
                <w:lang w:val="kk-KZ" w:eastAsia="ru-RU"/>
              </w:rPr>
              <w:t>теневой</w:t>
            </w:r>
            <w:r w:rsidRPr="004B023D">
              <w:rPr>
                <w:rFonts w:ascii="Times New Roman" w:eastAsia="Times New Roman" w:hAnsi="Times New Roman" w:cs="Times New Roman"/>
                <w:b/>
                <w:sz w:val="24"/>
                <w:szCs w:val="24"/>
                <w:shd w:val="clear" w:color="auto" w:fill="FFFFFF"/>
                <w:lang w:eastAsia="ru-RU"/>
              </w:rPr>
              <w:t xml:space="preserve"> экономики, с выплатой вознаграждений участникам таких мероприятий. Порядок проведения мероприятий, сроки, территория, а также осуществления выплат вознаграждений определяется Правительством Республики Казахстан</w:t>
            </w:r>
            <w:r w:rsidRPr="004B023D">
              <w:rPr>
                <w:rFonts w:ascii="Times New Roman" w:eastAsia="Times New Roman" w:hAnsi="Times New Roman" w:cs="Times New Roman"/>
                <w:b/>
                <w:sz w:val="24"/>
                <w:szCs w:val="24"/>
                <w:shd w:val="clear" w:color="auto" w:fill="FFFFFF"/>
              </w:rPr>
              <w:t>;»;</w:t>
            </w:r>
          </w:p>
          <w:p w:rsidR="004E1967" w:rsidRPr="004B023D" w:rsidRDefault="004E1967" w:rsidP="004E1967">
            <w:pPr>
              <w:pStyle w:val="pj"/>
              <w:shd w:val="clear" w:color="auto" w:fill="FFFFFF"/>
              <w:textAlignment w:val="baseline"/>
              <w:rPr>
                <w:b/>
              </w:rPr>
            </w:pPr>
          </w:p>
          <w:p w:rsidR="004E1967" w:rsidRPr="004B023D" w:rsidRDefault="004E1967" w:rsidP="004E1967">
            <w:pPr>
              <w:pStyle w:val="pj"/>
              <w:shd w:val="clear" w:color="auto" w:fill="FFFFFF"/>
              <w:ind w:firstLine="403"/>
              <w:textAlignment w:val="baseline"/>
              <w:rPr>
                <w:rStyle w:val="s1"/>
                <w:b w:val="0"/>
                <w:bCs w:val="0"/>
              </w:rPr>
            </w:pPr>
          </w:p>
        </w:tc>
        <w:tc>
          <w:tcPr>
            <w:tcW w:w="3119" w:type="dxa"/>
          </w:tcPr>
          <w:p w:rsidR="004E1967" w:rsidRPr="004B023D" w:rsidRDefault="004E1967" w:rsidP="004E1967">
            <w:pPr>
              <w:tabs>
                <w:tab w:val="left" w:pos="2723"/>
              </w:tabs>
              <w:ind w:firstLine="311"/>
              <w:jc w:val="center"/>
              <w:rPr>
                <w:rFonts w:ascii="Times New Roman" w:hAnsi="Times New Roman"/>
                <w:b/>
                <w:sz w:val="24"/>
                <w:szCs w:val="24"/>
              </w:rPr>
            </w:pPr>
            <w:r w:rsidRPr="004B023D">
              <w:rPr>
                <w:rFonts w:ascii="Times New Roman" w:hAnsi="Times New Roman"/>
                <w:b/>
                <w:sz w:val="24"/>
                <w:szCs w:val="24"/>
              </w:rPr>
              <w:t>депутат</w:t>
            </w:r>
          </w:p>
          <w:p w:rsidR="004E1967" w:rsidRPr="004B023D" w:rsidRDefault="004E1967" w:rsidP="004E1967">
            <w:pPr>
              <w:tabs>
                <w:tab w:val="left" w:pos="2723"/>
              </w:tabs>
              <w:ind w:firstLine="311"/>
              <w:jc w:val="center"/>
              <w:rPr>
                <w:rFonts w:ascii="Times New Roman" w:hAnsi="Times New Roman"/>
                <w:b/>
                <w:sz w:val="24"/>
                <w:szCs w:val="24"/>
              </w:rPr>
            </w:pPr>
            <w:r w:rsidRPr="004B023D">
              <w:rPr>
                <w:rFonts w:ascii="Times New Roman" w:hAnsi="Times New Roman"/>
                <w:b/>
                <w:sz w:val="24"/>
                <w:szCs w:val="24"/>
              </w:rPr>
              <w:t>А. Баккожаев</w:t>
            </w:r>
          </w:p>
          <w:p w:rsidR="004E1967" w:rsidRPr="004B023D" w:rsidRDefault="004E1967" w:rsidP="004E1967">
            <w:pPr>
              <w:tabs>
                <w:tab w:val="left" w:pos="2723"/>
              </w:tabs>
              <w:ind w:firstLine="311"/>
              <w:jc w:val="both"/>
              <w:rPr>
                <w:rFonts w:ascii="Times New Roman" w:hAnsi="Times New Roman"/>
                <w:sz w:val="24"/>
                <w:szCs w:val="24"/>
              </w:rPr>
            </w:pPr>
          </w:p>
          <w:p w:rsidR="004E1967" w:rsidRPr="004B023D" w:rsidRDefault="004E1967" w:rsidP="004E1967">
            <w:pPr>
              <w:tabs>
                <w:tab w:val="left" w:pos="2723"/>
              </w:tabs>
              <w:ind w:firstLine="311"/>
              <w:jc w:val="both"/>
              <w:rPr>
                <w:rFonts w:ascii="Times New Roman" w:hAnsi="Times New Roman"/>
                <w:sz w:val="24"/>
                <w:szCs w:val="24"/>
              </w:rPr>
            </w:pPr>
            <w:r w:rsidRPr="004B023D">
              <w:rPr>
                <w:rFonts w:ascii="Times New Roman" w:hAnsi="Times New Roman"/>
                <w:sz w:val="24"/>
                <w:szCs w:val="24"/>
              </w:rPr>
              <w:t>Для стимулирования борьбы с теневой экономикой через привлечение покупателей посредством получения кэшбека от покупки.</w:t>
            </w:r>
          </w:p>
          <w:p w:rsidR="004E1967" w:rsidRPr="004B023D" w:rsidRDefault="004E1967" w:rsidP="004E1967">
            <w:pPr>
              <w:tabs>
                <w:tab w:val="left" w:pos="2723"/>
              </w:tabs>
              <w:ind w:firstLine="311"/>
              <w:jc w:val="both"/>
              <w:rPr>
                <w:rFonts w:ascii="Times New Roman" w:hAnsi="Times New Roman"/>
                <w:bCs/>
                <w:sz w:val="24"/>
                <w:szCs w:val="24"/>
              </w:rPr>
            </w:pPr>
          </w:p>
          <w:p w:rsidR="004E1967" w:rsidRPr="004B023D" w:rsidRDefault="004E1967" w:rsidP="004E1967">
            <w:pPr>
              <w:pStyle w:val="a6"/>
              <w:tabs>
                <w:tab w:val="left" w:pos="286"/>
                <w:tab w:val="left" w:pos="2723"/>
              </w:tabs>
              <w:ind w:left="126"/>
              <w:jc w:val="both"/>
              <w:rPr>
                <w:rFonts w:ascii="Times New Roman" w:hAnsi="Times New Roman"/>
                <w:sz w:val="24"/>
                <w:szCs w:val="24"/>
                <w:lang w:val="kk-KZ"/>
              </w:rPr>
            </w:pPr>
          </w:p>
        </w:tc>
        <w:tc>
          <w:tcPr>
            <w:tcW w:w="2551" w:type="dxa"/>
          </w:tcPr>
          <w:p w:rsidR="004E1967" w:rsidRPr="004B023D" w:rsidRDefault="004E1967" w:rsidP="004E1967">
            <w:pPr>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Доработано</w:t>
            </w:r>
          </w:p>
          <w:p w:rsidR="004E1967" w:rsidRPr="004B023D" w:rsidRDefault="004E1967" w:rsidP="004E1967">
            <w:pPr>
              <w:jc w:val="both"/>
              <w:rPr>
                <w:rFonts w:ascii="Times New Roman" w:eastAsia="Calibri" w:hAnsi="Times New Roman" w:cs="Times New Roman"/>
                <w:b/>
                <w:i/>
                <w:sz w:val="24"/>
                <w:szCs w:val="24"/>
                <w:lang w:val="kk-KZ"/>
              </w:rPr>
            </w:pPr>
          </w:p>
          <w:p w:rsidR="004E1967" w:rsidRPr="004B023D" w:rsidRDefault="004E1967" w:rsidP="004E1967">
            <w:pPr>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4E1967" w:rsidRPr="004B023D" w:rsidRDefault="004E1967" w:rsidP="004E1967">
            <w:pPr>
              <w:jc w:val="both"/>
              <w:rPr>
                <w:rFonts w:ascii="Times New Roman" w:eastAsia="Calibri" w:hAnsi="Times New Roman" w:cs="Times New Roman"/>
                <w:b/>
                <w:i/>
                <w:sz w:val="24"/>
                <w:szCs w:val="24"/>
                <w:lang w:val="kk-KZ"/>
              </w:rPr>
            </w:pPr>
          </w:p>
          <w:p w:rsidR="004E1967" w:rsidRPr="004B023D" w:rsidRDefault="004E1967" w:rsidP="004E1967">
            <w:pPr>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Частично поддержано</w:t>
            </w:r>
          </w:p>
          <w:p w:rsidR="004E1967" w:rsidRPr="004B023D" w:rsidRDefault="004E1967" w:rsidP="004E1967">
            <w:pPr>
              <w:jc w:val="both"/>
              <w:rPr>
                <w:rFonts w:ascii="Times New Roman" w:eastAsia="Calibri" w:hAnsi="Times New Roman" w:cs="Times New Roman"/>
                <w:b/>
                <w:i/>
                <w:sz w:val="20"/>
                <w:szCs w:val="20"/>
                <w:lang w:val="kk-KZ"/>
              </w:rPr>
            </w:pPr>
          </w:p>
          <w:p w:rsidR="004E1967" w:rsidRPr="004B023D" w:rsidRDefault="004E1967" w:rsidP="004E1967">
            <w:pPr>
              <w:jc w:val="both"/>
              <w:rPr>
                <w:rFonts w:ascii="Times New Roman" w:eastAsia="Calibri" w:hAnsi="Times New Roman" w:cs="Times New Roman"/>
                <w:b/>
                <w:i/>
                <w:sz w:val="20"/>
                <w:szCs w:val="20"/>
                <w:lang w:val="kk-KZ"/>
              </w:rPr>
            </w:pPr>
          </w:p>
          <w:p w:rsidR="004E1967" w:rsidRPr="004B023D" w:rsidRDefault="004E1967" w:rsidP="004E1967">
            <w:pPr>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t>по позиции 24</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относительно нового подпункта 11) статьи 40 проекта в части предоставлени</w:t>
            </w:r>
            <w:r w:rsidRPr="004B023D">
              <w:rPr>
                <w:rFonts w:ascii="Times New Roman" w:eastAsia="Calibri" w:hAnsi="Times New Roman" w:cs="Times New Roman"/>
                <w:iCs/>
                <w:sz w:val="20"/>
                <w:szCs w:val="20"/>
                <w:lang w:val="kk-KZ"/>
              </w:rPr>
              <w:t>я</w:t>
            </w:r>
            <w:r w:rsidRPr="004B023D">
              <w:rPr>
                <w:rFonts w:ascii="Times New Roman" w:eastAsia="Calibri" w:hAnsi="Times New Roman" w:cs="Times New Roman"/>
                <w:iCs/>
                <w:sz w:val="20"/>
                <w:szCs w:val="20"/>
              </w:rPr>
              <w:t xml:space="preserve"> вознаграждений.</w:t>
            </w:r>
          </w:p>
          <w:p w:rsidR="004E1967" w:rsidRPr="004B023D" w:rsidRDefault="004E1967" w:rsidP="004E1967">
            <w:pPr>
              <w:ind w:firstLine="709"/>
              <w:jc w:val="both"/>
              <w:rPr>
                <w:rFonts w:ascii="Times New Roman" w:eastAsia="Calibri" w:hAnsi="Times New Roman" w:cs="Times New Roman"/>
                <w:iCs/>
                <w:sz w:val="20"/>
                <w:szCs w:val="20"/>
                <w:lang w:val="kk-KZ"/>
              </w:rPr>
            </w:pPr>
            <w:r w:rsidRPr="004B023D">
              <w:rPr>
                <w:rFonts w:ascii="Times New Roman" w:eastAsia="Calibri" w:hAnsi="Times New Roman" w:cs="Times New Roman"/>
                <w:iCs/>
                <w:sz w:val="20"/>
                <w:szCs w:val="20"/>
                <w:lang w:val="kk-KZ"/>
              </w:rPr>
              <w:t>Повышение налоговой культуры необходимо в целях формирования у налогоплательщиков осознанного и добросовестного отношения к исполнению налоговых обязательств.</w:t>
            </w:r>
          </w:p>
          <w:p w:rsidR="004E1967" w:rsidRPr="004B023D" w:rsidRDefault="004E1967" w:rsidP="004E1967">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В связи с чем, в целях повышения гражданской активности, воспитания правовой налоговой культуры</w:t>
            </w:r>
            <w:r w:rsidRPr="004B023D">
              <w:rPr>
                <w:rFonts w:ascii="Times New Roman" w:eastAsia="Calibri" w:hAnsi="Times New Roman" w:cs="Times New Roman"/>
                <w:sz w:val="20"/>
                <w:szCs w:val="20"/>
                <w:lang w:val="kk-KZ"/>
              </w:rPr>
              <w:t xml:space="preserve"> предлагается </w:t>
            </w:r>
            <w:r w:rsidRPr="004B023D">
              <w:rPr>
                <w:rFonts w:ascii="Times New Roman" w:eastAsia="Calibri" w:hAnsi="Times New Roman" w:cs="Times New Roman"/>
                <w:sz w:val="20"/>
                <w:szCs w:val="20"/>
              </w:rPr>
              <w:t>подпункт 11) пункта 1 статьи 40 проекта предлагаем изложить в следующей редакции:</w:t>
            </w:r>
          </w:p>
          <w:p w:rsidR="004E1967" w:rsidRPr="004B023D" w:rsidRDefault="004E1967" w:rsidP="004E1967">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lastRenderedPageBreak/>
              <w:t xml:space="preserve"> «11) проводить мероприятия, направленные на повышение налоговой культуры и </w:t>
            </w:r>
            <w:r w:rsidRPr="004B023D">
              <w:rPr>
                <w:rFonts w:ascii="Times New Roman" w:eastAsia="Calibri" w:hAnsi="Times New Roman" w:cs="Times New Roman"/>
                <w:bCs/>
                <w:sz w:val="20"/>
                <w:szCs w:val="20"/>
              </w:rPr>
              <w:t>усиление налоговой дисциплины</w:t>
            </w:r>
            <w:r w:rsidRPr="004B023D">
              <w:rPr>
                <w:rFonts w:ascii="Times New Roman" w:eastAsia="Calibri" w:hAnsi="Times New Roman" w:cs="Times New Roman"/>
                <w:bCs/>
                <w:sz w:val="20"/>
                <w:szCs w:val="20"/>
                <w:lang w:val="kk-KZ"/>
              </w:rPr>
              <w:t>;</w:t>
            </w:r>
            <w:r w:rsidRPr="004B023D">
              <w:rPr>
                <w:rFonts w:ascii="Times New Roman" w:eastAsia="Calibri" w:hAnsi="Times New Roman" w:cs="Times New Roman"/>
                <w:bCs/>
                <w:sz w:val="20"/>
                <w:szCs w:val="20"/>
              </w:rPr>
              <w:t>»;</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52 проекта</w:t>
            </w:r>
          </w:p>
        </w:tc>
        <w:tc>
          <w:tcPr>
            <w:tcW w:w="3828" w:type="dxa"/>
          </w:tcPr>
          <w:p w:rsidR="004E1967" w:rsidRPr="004B023D" w:rsidRDefault="004E1967" w:rsidP="004E1967">
            <w:pPr>
              <w:tabs>
                <w:tab w:val="left" w:pos="567"/>
                <w:tab w:val="left" w:pos="12049"/>
              </w:tabs>
              <w:ind w:firstLine="459"/>
              <w:jc w:val="both"/>
              <w:rPr>
                <w:rFonts w:ascii="Times New Roman" w:hAnsi="Times New Roman" w:cs="Times New Roman"/>
                <w:b/>
                <w:sz w:val="24"/>
                <w:szCs w:val="24"/>
              </w:rPr>
            </w:pPr>
            <w:r w:rsidRPr="004B023D">
              <w:rPr>
                <w:rFonts w:ascii="Times New Roman" w:hAnsi="Times New Roman" w:cs="Times New Roman"/>
                <w:b/>
                <w:sz w:val="24"/>
                <w:szCs w:val="24"/>
              </w:rPr>
              <w:t>Статья 52. Взаимодействие налогового органа с банковскими организациями</w:t>
            </w:r>
          </w:p>
          <w:p w:rsidR="004E1967" w:rsidRPr="004B023D" w:rsidRDefault="004E1967" w:rsidP="004E1967">
            <w:pPr>
              <w:tabs>
                <w:tab w:val="left" w:pos="567"/>
                <w:tab w:val="left" w:pos="12049"/>
              </w:tabs>
              <w:ind w:firstLine="459"/>
              <w:jc w:val="both"/>
              <w:rPr>
                <w:rFonts w:ascii="Times New Roman" w:hAnsi="Times New Roman" w:cs="Times New Roman"/>
                <w:sz w:val="24"/>
                <w:szCs w:val="24"/>
              </w:rPr>
            </w:pPr>
            <w:r w:rsidRPr="004B023D">
              <w:rPr>
                <w:rFonts w:ascii="Times New Roman" w:hAnsi="Times New Roman" w:cs="Times New Roman"/>
                <w:sz w:val="24"/>
                <w:szCs w:val="24"/>
              </w:rPr>
              <w:t>…</w:t>
            </w:r>
          </w:p>
          <w:p w:rsidR="004E1967" w:rsidRPr="004B023D" w:rsidRDefault="004E1967" w:rsidP="004E1967">
            <w:pPr>
              <w:tabs>
                <w:tab w:val="left" w:pos="567"/>
                <w:tab w:val="left" w:pos="12049"/>
              </w:tabs>
              <w:ind w:firstLine="459"/>
              <w:jc w:val="both"/>
              <w:rPr>
                <w:rFonts w:ascii="Times New Roman" w:hAnsi="Times New Roman" w:cs="Times New Roman"/>
                <w:sz w:val="24"/>
                <w:szCs w:val="24"/>
              </w:rPr>
            </w:pPr>
            <w:r w:rsidRPr="004B023D">
              <w:rPr>
                <w:rFonts w:ascii="Times New Roman" w:hAnsi="Times New Roman" w:cs="Times New Roman"/>
                <w:sz w:val="24"/>
                <w:szCs w:val="24"/>
              </w:rPr>
              <w:t>2. Банковские организации обязаны:</w:t>
            </w:r>
          </w:p>
          <w:p w:rsidR="004E1967" w:rsidRPr="004B023D" w:rsidRDefault="004E1967" w:rsidP="004E1967">
            <w:pPr>
              <w:tabs>
                <w:tab w:val="left" w:pos="142"/>
              </w:tabs>
              <w:ind w:firstLine="459"/>
              <w:contextualSpacing/>
              <w:jc w:val="both"/>
              <w:rPr>
                <w:rFonts w:ascii="Times New Roman" w:eastAsia="Times New Roman" w:hAnsi="Times New Roman" w:cs="Times New Roman"/>
                <w:sz w:val="24"/>
                <w:szCs w:val="24"/>
                <w:lang w:eastAsia="ru-RU"/>
              </w:rPr>
            </w:pPr>
          </w:p>
          <w:p w:rsidR="004E1967" w:rsidRPr="004B023D" w:rsidRDefault="004E1967" w:rsidP="004E1967">
            <w:pPr>
              <w:tabs>
                <w:tab w:val="left" w:pos="142"/>
              </w:tabs>
              <w:ind w:firstLine="45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4E1967" w:rsidRPr="004B023D" w:rsidRDefault="004E1967" w:rsidP="004E1967">
            <w:pPr>
              <w:tabs>
                <w:tab w:val="left" w:pos="142"/>
              </w:tabs>
              <w:ind w:firstLine="460"/>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24) представлять сведения по физическим лицам, на банковских счетах которых проводились операций, соответствующие критериям отнесения их к операциям, имеющим признаки получения дохода от осуществления предпринимательской деятельности, установленным уполномоченным органом по согласованию с Национальным Банком.</w:t>
            </w:r>
          </w:p>
          <w:p w:rsidR="004E1967" w:rsidRPr="004B023D" w:rsidRDefault="004E1967" w:rsidP="004E1967">
            <w:pPr>
              <w:tabs>
                <w:tab w:val="left" w:pos="142"/>
              </w:tabs>
              <w:ind w:firstLine="460"/>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Форма сведений, предусмотренных настоящим подпунктом, порядок и сроки их предоставления устанавливаются уполномоченным органом по </w:t>
            </w:r>
            <w:r w:rsidRPr="004B023D">
              <w:rPr>
                <w:rFonts w:ascii="Times New Roman" w:eastAsia="Times New Roman" w:hAnsi="Times New Roman" w:cs="Times New Roman"/>
                <w:sz w:val="24"/>
                <w:szCs w:val="24"/>
                <w:lang w:eastAsia="ru-RU"/>
              </w:rPr>
              <w:lastRenderedPageBreak/>
              <w:t>согласованию с Национальным Банком.</w:t>
            </w: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p>
          <w:p w:rsidR="004E1967" w:rsidRPr="004B023D" w:rsidRDefault="004E1967" w:rsidP="004E1967">
            <w:pPr>
              <w:ind w:firstLine="459"/>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sz w:val="24"/>
                <w:szCs w:val="24"/>
                <w:lang w:eastAsia="ru-RU"/>
              </w:rPr>
              <w:t>27) отсутствует;</w:t>
            </w:r>
          </w:p>
        </w:tc>
        <w:tc>
          <w:tcPr>
            <w:tcW w:w="3967" w:type="dxa"/>
          </w:tcPr>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lastRenderedPageBreak/>
              <w:t>в статье 52 проекта:</w:t>
            </w: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t xml:space="preserve">в пункте 2: </w:t>
            </w: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подпункт 24)</w:t>
            </w:r>
            <w:r w:rsidRPr="004B023D">
              <w:rPr>
                <w:rFonts w:ascii="Times New Roman" w:eastAsia="Times New Roman" w:hAnsi="Times New Roman" w:cs="Times New Roman"/>
                <w:bCs/>
                <w:i/>
                <w:sz w:val="24"/>
                <w:szCs w:val="24"/>
                <w:lang w:eastAsia="ru-RU"/>
              </w:rPr>
              <w:t xml:space="preserve"> изложить в следующей редакции:</w:t>
            </w:r>
          </w:p>
          <w:p w:rsidR="004E1967" w:rsidRPr="004B023D" w:rsidRDefault="004E1967" w:rsidP="004E1967">
            <w:pPr>
              <w:tabs>
                <w:tab w:val="left" w:pos="142"/>
              </w:tabs>
              <w:ind w:firstLine="461"/>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sz w:val="24"/>
                <w:szCs w:val="24"/>
                <w:lang w:eastAsia="ru-RU"/>
              </w:rPr>
              <w:t>«24) представлять сведения по</w:t>
            </w:r>
            <w:r w:rsidRPr="004B023D">
              <w:rPr>
                <w:rFonts w:ascii="Times New Roman" w:eastAsia="Times New Roman" w:hAnsi="Times New Roman" w:cs="Times New Roman"/>
                <w:b/>
                <w:sz w:val="24"/>
                <w:szCs w:val="24"/>
                <w:lang w:eastAsia="ru-RU"/>
              </w:rPr>
              <w:t xml:space="preserve"> итоговым суммам денег, поступившим на банковский счет физического лица</w:t>
            </w:r>
            <w:r w:rsidRPr="004B023D">
              <w:rPr>
                <w:rFonts w:ascii="Times New Roman" w:eastAsia="Times New Roman" w:hAnsi="Times New Roman" w:cs="Times New Roman"/>
                <w:sz w:val="24"/>
                <w:szCs w:val="24"/>
                <w:lang w:eastAsia="ru-RU"/>
              </w:rPr>
              <w:t xml:space="preserve">, на банковских счетах </w:t>
            </w:r>
            <w:r w:rsidRPr="004B023D">
              <w:rPr>
                <w:rFonts w:ascii="Times New Roman" w:eastAsia="Times New Roman" w:hAnsi="Times New Roman" w:cs="Times New Roman"/>
                <w:b/>
                <w:sz w:val="24"/>
                <w:szCs w:val="24"/>
                <w:lang w:eastAsia="ru-RU"/>
              </w:rPr>
              <w:t xml:space="preserve">которого </w:t>
            </w:r>
            <w:r w:rsidRPr="004B023D">
              <w:rPr>
                <w:rFonts w:ascii="Times New Roman" w:eastAsia="Times New Roman" w:hAnsi="Times New Roman" w:cs="Times New Roman"/>
                <w:sz w:val="24"/>
                <w:szCs w:val="24"/>
                <w:lang w:eastAsia="ru-RU"/>
              </w:rPr>
              <w:t>выявлено проведение операций, имеющих признаки получения дохода от осуществления предпринимательской деятельности.</w:t>
            </w:r>
          </w:p>
          <w:p w:rsidR="004E1967" w:rsidRPr="004B023D" w:rsidRDefault="004E1967" w:rsidP="004E1967">
            <w:pPr>
              <w:tabs>
                <w:tab w:val="left" w:pos="142"/>
              </w:tabs>
              <w:ind w:firstLine="461"/>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sz w:val="24"/>
                <w:szCs w:val="24"/>
                <w:lang w:eastAsia="ru-RU"/>
              </w:rPr>
              <w:t xml:space="preserve">Сведения по итоговым суммам денег, поступившим на банковский счет физического лица, предоставляются </w:t>
            </w:r>
            <w:r w:rsidRPr="004B023D">
              <w:rPr>
                <w:rFonts w:ascii="Times New Roman" w:eastAsia="Times New Roman" w:hAnsi="Times New Roman" w:cs="Times New Roman"/>
                <w:b/>
                <w:bCs/>
                <w:sz w:val="24"/>
                <w:szCs w:val="24"/>
                <w:lang w:eastAsia="ru-RU"/>
              </w:rPr>
              <w:t xml:space="preserve">за период, </w:t>
            </w:r>
            <w:r w:rsidRPr="004B023D">
              <w:rPr>
                <w:rFonts w:ascii="Times New Roman" w:eastAsia="Times New Roman" w:hAnsi="Times New Roman" w:cs="Times New Roman"/>
                <w:b/>
                <w:bCs/>
                <w:sz w:val="24"/>
                <w:szCs w:val="24"/>
                <w:lang w:eastAsia="ru-RU"/>
              </w:rPr>
              <w:lastRenderedPageBreak/>
              <w:t xml:space="preserve">в котором </w:t>
            </w:r>
            <w:r w:rsidRPr="004B023D">
              <w:rPr>
                <w:rFonts w:ascii="Times New Roman" w:eastAsia="Times New Roman" w:hAnsi="Times New Roman" w:cs="Times New Roman"/>
                <w:b/>
                <w:sz w:val="24"/>
                <w:szCs w:val="24"/>
                <w:lang w:eastAsia="ru-RU"/>
              </w:rPr>
              <w:t>выявлено проведение операций, определенных в части первой настоящего подпункта</w:t>
            </w:r>
            <w:r w:rsidRPr="004B023D">
              <w:rPr>
                <w:rFonts w:ascii="Times New Roman" w:eastAsia="Times New Roman" w:hAnsi="Times New Roman" w:cs="Times New Roman"/>
                <w:b/>
                <w:bCs/>
                <w:sz w:val="24"/>
                <w:szCs w:val="24"/>
                <w:lang w:eastAsia="ru-RU"/>
              </w:rPr>
              <w:t>.</w:t>
            </w:r>
          </w:p>
          <w:p w:rsidR="004E1967" w:rsidRPr="004B023D" w:rsidRDefault="004E1967" w:rsidP="004E1967">
            <w:pPr>
              <w:tabs>
                <w:tab w:val="left" w:pos="142"/>
              </w:tabs>
              <w:ind w:firstLine="461"/>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Критерии отнесения операций, проводимых на банковских счетах физического лица к операциям, имеющим признаки получения дохода от осуществления предпринимательской деятельности, ф</w:t>
            </w:r>
            <w:r w:rsidRPr="004B023D">
              <w:rPr>
                <w:rFonts w:ascii="Times New Roman" w:eastAsia="Times New Roman" w:hAnsi="Times New Roman" w:cs="Times New Roman"/>
                <w:sz w:val="24"/>
                <w:szCs w:val="24"/>
                <w:lang w:eastAsia="ru-RU"/>
              </w:rPr>
              <w:t>орма сведений, предусмотренных частью первой настоящего подпункта, порядок и сроки их предоставления устанавливаются уполномоченным органом по согласованию с Национальным Банком</w:t>
            </w:r>
            <w:r w:rsidRPr="004B023D">
              <w:rPr>
                <w:rFonts w:ascii="Times New Roman" w:eastAsia="Times New Roman" w:hAnsi="Times New Roman" w:cs="Times New Roman"/>
                <w:b/>
                <w:sz w:val="24"/>
                <w:szCs w:val="24"/>
                <w:lang w:eastAsia="ru-RU"/>
              </w:rPr>
              <w:t>.»;</w:t>
            </w: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дополнить подпунктом 27)</w:t>
            </w:r>
            <w:r w:rsidRPr="004B023D">
              <w:rPr>
                <w:rFonts w:ascii="Times New Roman" w:eastAsia="Times New Roman" w:hAnsi="Times New Roman" w:cs="Times New Roman"/>
                <w:bCs/>
                <w:i/>
                <w:sz w:val="24"/>
                <w:szCs w:val="24"/>
                <w:lang w:eastAsia="ru-RU"/>
              </w:rPr>
              <w:t xml:space="preserve"> </w:t>
            </w:r>
            <w:r w:rsidRPr="004B023D">
              <w:rPr>
                <w:rFonts w:ascii="Times New Roman" w:eastAsia="Times New Roman" w:hAnsi="Times New Roman" w:cs="Times New Roman"/>
                <w:bCs/>
                <w:sz w:val="24"/>
                <w:szCs w:val="24"/>
                <w:lang w:eastAsia="ru-RU"/>
              </w:rPr>
              <w:t>следующего содержания:</w:t>
            </w:r>
          </w:p>
          <w:p w:rsidR="004E1967" w:rsidRPr="004B023D" w:rsidRDefault="004E1967" w:rsidP="004E1967">
            <w:pPr>
              <w:tabs>
                <w:tab w:val="left" w:pos="142"/>
              </w:tabs>
              <w:ind w:firstLine="461"/>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 xml:space="preserve">27) представлять в течение десяти рабочих дней со дня получения запроса налогового органа сведения о движении денег на банковских счетах физического лица, у которого возникла обязанность по представлению декларации о доходах и имуществе по приобретенному в течение  календарного года имущества на сумму свыше 20 000-кратного размера месячного </w:t>
            </w:r>
            <w:r w:rsidRPr="004B023D">
              <w:rPr>
                <w:rFonts w:ascii="Times New Roman" w:eastAsia="Times New Roman" w:hAnsi="Times New Roman" w:cs="Times New Roman"/>
                <w:b/>
                <w:bCs/>
                <w:sz w:val="24"/>
                <w:szCs w:val="24"/>
                <w:lang w:eastAsia="ru-RU"/>
              </w:rPr>
              <w:lastRenderedPageBreak/>
              <w:t>расчетного показателя, действующего на 31 декабря отчетного налогового периода;</w:t>
            </w:r>
            <w:r w:rsidRPr="004B023D">
              <w:rPr>
                <w:rFonts w:ascii="Times New Roman" w:eastAsia="Times New Roman" w:hAnsi="Times New Roman" w:cs="Times New Roman"/>
                <w:bCs/>
                <w:sz w:val="24"/>
                <w:szCs w:val="24"/>
                <w:lang w:eastAsia="ru-RU"/>
              </w:rPr>
              <w:t>»;</w:t>
            </w:r>
          </w:p>
        </w:tc>
        <w:tc>
          <w:tcPr>
            <w:tcW w:w="3119" w:type="dxa"/>
          </w:tcPr>
          <w:p w:rsidR="004E1967" w:rsidRPr="004B023D" w:rsidRDefault="004E1967" w:rsidP="004E1967">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lastRenderedPageBreak/>
              <w:t>депутат</w:t>
            </w:r>
          </w:p>
          <w:p w:rsidR="004E1967" w:rsidRPr="004B023D" w:rsidRDefault="004E1967" w:rsidP="004E1967">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Б. Бейсенгалиев</w:t>
            </w:r>
          </w:p>
          <w:p w:rsidR="004E1967" w:rsidRPr="004B023D" w:rsidRDefault="004E1967" w:rsidP="004E1967">
            <w:pPr>
              <w:shd w:val="clear" w:color="auto" w:fill="FFFFFF"/>
              <w:ind w:firstLine="242"/>
              <w:jc w:val="both"/>
              <w:rPr>
                <w:rFonts w:ascii="Times New Roman" w:eastAsia="Calibri" w:hAnsi="Times New Roman" w:cs="Times New Roman"/>
                <w:color w:val="000000"/>
                <w:sz w:val="24"/>
                <w:szCs w:val="24"/>
              </w:rPr>
            </w:pPr>
          </w:p>
          <w:p w:rsidR="004E1967" w:rsidRPr="004B023D" w:rsidRDefault="004E1967" w:rsidP="004E1967">
            <w:pPr>
              <w:shd w:val="clear" w:color="auto" w:fill="FFFFFF"/>
              <w:ind w:firstLine="242"/>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t>Система всеобщего декларирования (далее – ВД) заключается в предоставлении двух декларации: «входной» декларации об активах и обязательствах (форма 250.00) и ежегодной декларации о доходах и имуществе (форма 270.00).</w:t>
            </w:r>
          </w:p>
          <w:p w:rsidR="004E1967" w:rsidRPr="004B023D" w:rsidRDefault="004E1967" w:rsidP="004E1967">
            <w:pPr>
              <w:shd w:val="clear" w:color="auto" w:fill="FFFFFF"/>
              <w:ind w:firstLine="242"/>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t xml:space="preserve">Налоговый контроль в рамках ВД проводится с момента представления декларации об активах и обязательствах (250.00) с 6дальнейшем мониторингом активов и доходов по декларации о доходах и имуществе (270.00). </w:t>
            </w:r>
          </w:p>
          <w:p w:rsidR="004E1967" w:rsidRPr="004B023D" w:rsidRDefault="004E1967" w:rsidP="004E1967">
            <w:pPr>
              <w:shd w:val="clear" w:color="auto" w:fill="FFFFFF"/>
              <w:ind w:firstLine="242"/>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t xml:space="preserve">В связи с чем для налогового контроля необходимы сведения о </w:t>
            </w:r>
            <w:r w:rsidRPr="004B023D">
              <w:rPr>
                <w:rFonts w:ascii="Times New Roman" w:eastAsia="Calibri" w:hAnsi="Times New Roman" w:cs="Times New Roman"/>
                <w:color w:val="000000"/>
                <w:sz w:val="24"/>
                <w:szCs w:val="24"/>
              </w:rPr>
              <w:lastRenderedPageBreak/>
              <w:t>наличии банковских счетов и их номерах, об остатках денег на этих счетах, в том числе физических лиц, обязанных представить декларацию о доходах и имуществе (270.00).</w:t>
            </w:r>
          </w:p>
          <w:p w:rsidR="004E1967" w:rsidRPr="004B023D" w:rsidRDefault="004E1967" w:rsidP="004E1967">
            <w:pPr>
              <w:shd w:val="clear" w:color="auto" w:fill="FFFFFF"/>
              <w:ind w:firstLine="242"/>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t>Кроме того, налоговый контроль будет проводится по лицам, совершившим приобретение имущества в сумме свыше 20000 МРП, в связи с чем необходимы сведения по движению денег на банковских счетах данных лиц.</w:t>
            </w:r>
          </w:p>
          <w:p w:rsidR="004E1967" w:rsidRPr="004B023D" w:rsidRDefault="004E1967" w:rsidP="004E1967">
            <w:pPr>
              <w:shd w:val="clear" w:color="auto" w:fill="FFFFFF" w:themeFill="background1"/>
              <w:ind w:firstLine="242"/>
              <w:jc w:val="both"/>
              <w:rPr>
                <w:rFonts w:ascii="Times New Roman" w:hAnsi="Times New Roman" w:cs="Times New Roman"/>
                <w:color w:val="000000" w:themeColor="text1"/>
                <w:sz w:val="24"/>
                <w:szCs w:val="24"/>
              </w:rPr>
            </w:pPr>
          </w:p>
          <w:p w:rsidR="004E1967" w:rsidRPr="004B023D" w:rsidRDefault="004E1967" w:rsidP="004E1967">
            <w:pPr>
              <w:shd w:val="clear" w:color="auto" w:fill="FFFFFF" w:themeFill="background1"/>
              <w:ind w:firstLine="242"/>
              <w:jc w:val="both"/>
              <w:rPr>
                <w:rFonts w:ascii="Times New Roman" w:hAnsi="Times New Roman" w:cs="Times New Roman"/>
                <w:color w:val="000000" w:themeColor="text1"/>
                <w:sz w:val="24"/>
                <w:szCs w:val="24"/>
              </w:rPr>
            </w:pPr>
            <w:r w:rsidRPr="004B023D">
              <w:rPr>
                <w:rFonts w:ascii="Times New Roman" w:hAnsi="Times New Roman" w:cs="Times New Roman"/>
                <w:color w:val="000000" w:themeColor="text1"/>
                <w:sz w:val="24"/>
                <w:szCs w:val="24"/>
              </w:rPr>
              <w:t xml:space="preserve">В связи с массовым использованием предпринимателями мобильных переводов как механизм ухода от налогообложения в 2022 году установлены обязанности банков второго уровня (далее – БВУ) по выявлению операции, имеющие признаки получения дохода от осуществления предпринимательской деятельности. Так, принят </w:t>
            </w:r>
            <w:r w:rsidRPr="004B023D">
              <w:rPr>
                <w:rFonts w:ascii="Times New Roman" w:hAnsi="Times New Roman" w:cs="Times New Roman"/>
                <w:color w:val="000000" w:themeColor="text1"/>
                <w:sz w:val="24"/>
                <w:szCs w:val="24"/>
              </w:rPr>
              <w:lastRenderedPageBreak/>
              <w:t xml:space="preserve">приказ Министра финансов Республики Казахстан от 29 марта 2022 года № 323 </w:t>
            </w:r>
            <w:r w:rsidRPr="004B023D">
              <w:rPr>
                <w:rFonts w:ascii="Times New Roman" w:hAnsi="Times New Roman" w:cs="Times New Roman"/>
                <w:i/>
                <w:color w:val="000000" w:themeColor="text1"/>
                <w:sz w:val="24"/>
                <w:szCs w:val="24"/>
              </w:rPr>
              <w:t>(далее – Приказ)</w:t>
            </w:r>
            <w:r w:rsidRPr="004B023D">
              <w:rPr>
                <w:rFonts w:ascii="Times New Roman" w:hAnsi="Times New Roman" w:cs="Times New Roman"/>
                <w:color w:val="000000" w:themeColor="text1"/>
                <w:sz w:val="24"/>
                <w:szCs w:val="24"/>
              </w:rPr>
              <w:t xml:space="preserve"> по утверждению критериев по определению таких операций.</w:t>
            </w:r>
          </w:p>
          <w:p w:rsidR="004E1967" w:rsidRPr="004B023D" w:rsidRDefault="004E1967" w:rsidP="004E1967">
            <w:pPr>
              <w:shd w:val="clear" w:color="auto" w:fill="FFFFFF" w:themeFill="background1"/>
              <w:ind w:firstLine="242"/>
              <w:jc w:val="both"/>
              <w:rPr>
                <w:rFonts w:ascii="Times New Roman" w:hAnsi="Times New Roman" w:cs="Times New Roman"/>
                <w:color w:val="000000" w:themeColor="text1"/>
                <w:sz w:val="24"/>
                <w:szCs w:val="24"/>
              </w:rPr>
            </w:pPr>
            <w:r w:rsidRPr="004B023D">
              <w:rPr>
                <w:rFonts w:ascii="Times New Roman" w:hAnsi="Times New Roman" w:cs="Times New Roman"/>
                <w:color w:val="000000" w:themeColor="text1"/>
                <w:sz w:val="24"/>
                <w:szCs w:val="24"/>
                <w:lang w:val="kk-KZ"/>
              </w:rPr>
              <w:t>С</w:t>
            </w:r>
            <w:r w:rsidRPr="004B023D">
              <w:rPr>
                <w:rFonts w:ascii="Times New Roman" w:hAnsi="Times New Roman" w:cs="Times New Roman"/>
                <w:color w:val="000000" w:themeColor="text1"/>
                <w:sz w:val="24"/>
                <w:szCs w:val="24"/>
              </w:rPr>
              <w:t>огласно Приказу критерием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является получение 1 (одним) физическим лицом в течение каждого из 3 (трех) последовательных календарных месяцев от 100 (ста) и более разных лиц денежных средств на банковский счет, не предназначенный для осуществления предпринимательской деятельности.</w:t>
            </w:r>
          </w:p>
          <w:p w:rsidR="004E1967" w:rsidRPr="004B023D" w:rsidRDefault="004E1967" w:rsidP="004E1967">
            <w:pPr>
              <w:shd w:val="clear" w:color="auto" w:fill="FFFFFF" w:themeFill="background1"/>
              <w:ind w:firstLine="242"/>
              <w:jc w:val="both"/>
              <w:rPr>
                <w:rFonts w:ascii="Times New Roman" w:hAnsi="Times New Roman" w:cs="Times New Roman"/>
                <w:color w:val="000000" w:themeColor="text1"/>
                <w:sz w:val="24"/>
                <w:szCs w:val="24"/>
              </w:rPr>
            </w:pPr>
            <w:r w:rsidRPr="004B023D">
              <w:rPr>
                <w:rFonts w:ascii="Times New Roman" w:hAnsi="Times New Roman" w:cs="Times New Roman"/>
                <w:color w:val="000000" w:themeColor="text1"/>
                <w:sz w:val="24"/>
                <w:szCs w:val="24"/>
              </w:rPr>
              <w:t xml:space="preserve">При этом информация, предоставляемая банками второго уровня, содержит </w:t>
            </w:r>
            <w:r w:rsidRPr="004B023D">
              <w:rPr>
                <w:rFonts w:ascii="Times New Roman" w:hAnsi="Times New Roman" w:cs="Times New Roman"/>
                <w:color w:val="000000" w:themeColor="text1"/>
                <w:sz w:val="24"/>
                <w:szCs w:val="24"/>
              </w:rPr>
              <w:lastRenderedPageBreak/>
              <w:t>только ИИН физических лиц, без расшифровки иных данных. Это не позволяет принимать меры налогового контроля.</w:t>
            </w:r>
          </w:p>
          <w:p w:rsidR="004E1967" w:rsidRPr="004B023D" w:rsidRDefault="004E1967" w:rsidP="004E1967">
            <w:pPr>
              <w:shd w:val="clear" w:color="auto" w:fill="FFFFFF" w:themeFill="background1"/>
              <w:ind w:firstLine="242"/>
              <w:jc w:val="both"/>
              <w:rPr>
                <w:rFonts w:ascii="Times New Roman" w:hAnsi="Times New Roman" w:cs="Times New Roman"/>
                <w:color w:val="000000" w:themeColor="text1"/>
                <w:sz w:val="24"/>
                <w:szCs w:val="24"/>
              </w:rPr>
            </w:pPr>
            <w:r w:rsidRPr="004B023D">
              <w:rPr>
                <w:rFonts w:ascii="Times New Roman" w:hAnsi="Times New Roman" w:cs="Times New Roman"/>
                <w:color w:val="000000" w:themeColor="text1"/>
                <w:sz w:val="24"/>
                <w:szCs w:val="24"/>
              </w:rPr>
              <w:t xml:space="preserve">     Для определения фактически полученного дохода от предпринимательской деятельности необходимы сведения по суммам таких операций.</w:t>
            </w:r>
          </w:p>
          <w:p w:rsidR="004E1967" w:rsidRPr="004B023D" w:rsidRDefault="004E1967" w:rsidP="004E1967">
            <w:pPr>
              <w:shd w:val="clear" w:color="auto" w:fill="FFFFFF"/>
              <w:ind w:firstLine="242"/>
              <w:jc w:val="both"/>
              <w:rPr>
                <w:rFonts w:ascii="Times New Roman" w:eastAsia="Calibri" w:hAnsi="Times New Roman" w:cs="Times New Roman"/>
                <w:color w:val="000000"/>
                <w:sz w:val="24"/>
                <w:szCs w:val="24"/>
              </w:rPr>
            </w:pP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widowControl w:val="0"/>
              <w:jc w:val="center"/>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статья 53 проекта</w:t>
            </w:r>
          </w:p>
        </w:tc>
        <w:tc>
          <w:tcPr>
            <w:tcW w:w="3828" w:type="dxa"/>
          </w:tcPr>
          <w:p w:rsidR="004E1967" w:rsidRPr="004B023D" w:rsidRDefault="004E1967" w:rsidP="004E1967">
            <w:pPr>
              <w:ind w:firstLine="459"/>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53. Взаимодействие налогового органа с иными лицами</w:t>
            </w:r>
          </w:p>
          <w:p w:rsidR="004E1967" w:rsidRPr="004B023D" w:rsidRDefault="004E1967" w:rsidP="004E1967">
            <w:pPr>
              <w:ind w:firstLine="459"/>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p>
          <w:p w:rsidR="004E1967" w:rsidRPr="004B023D" w:rsidRDefault="004E1967" w:rsidP="004E1967">
            <w:pPr>
              <w:ind w:firstLine="459"/>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sz w:val="24"/>
                <w:szCs w:val="24"/>
                <w:lang w:eastAsia="ru-RU"/>
              </w:rPr>
              <w:t>17. Отсутствует</w:t>
            </w:r>
          </w:p>
        </w:tc>
        <w:tc>
          <w:tcPr>
            <w:tcW w:w="3967" w:type="dxa"/>
          </w:tcPr>
          <w:p w:rsidR="004E1967" w:rsidRPr="004B023D" w:rsidRDefault="004E1967" w:rsidP="004E1967">
            <w:pPr>
              <w:widowControl w:val="0"/>
              <w:ind w:firstLine="46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статью 53 проекта</w:t>
            </w:r>
            <w:r w:rsidRPr="004B023D">
              <w:rPr>
                <w:rFonts w:ascii="Times New Roman" w:eastAsia="Times New Roman" w:hAnsi="Times New Roman" w:cs="Times New Roman"/>
                <w:bCs/>
                <w:sz w:val="24"/>
                <w:szCs w:val="24"/>
                <w:lang w:eastAsia="ru-RU"/>
              </w:rPr>
              <w:t xml:space="preserve"> дополнить </w:t>
            </w:r>
            <w:r w:rsidRPr="004B023D">
              <w:rPr>
                <w:rFonts w:ascii="Times New Roman" w:eastAsia="Times New Roman" w:hAnsi="Times New Roman" w:cs="Times New Roman"/>
                <w:b/>
                <w:bCs/>
                <w:i/>
                <w:sz w:val="24"/>
                <w:szCs w:val="24"/>
                <w:lang w:eastAsia="ru-RU"/>
              </w:rPr>
              <w:t>пунктом 17</w:t>
            </w:r>
            <w:r w:rsidRPr="004B023D">
              <w:rPr>
                <w:rFonts w:ascii="Times New Roman" w:eastAsia="Times New Roman" w:hAnsi="Times New Roman" w:cs="Times New Roman"/>
                <w:bCs/>
                <w:sz w:val="24"/>
                <w:szCs w:val="24"/>
                <w:lang w:eastAsia="ru-RU"/>
              </w:rPr>
              <w:t xml:space="preserve"> следующего содержания:</w:t>
            </w:r>
          </w:p>
          <w:p w:rsidR="004E1967" w:rsidRPr="004B023D" w:rsidRDefault="004E1967" w:rsidP="004E1967">
            <w:pPr>
              <w:widowControl w:val="0"/>
              <w:ind w:firstLine="46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Cs/>
                <w:sz w:val="24"/>
                <w:szCs w:val="24"/>
                <w:lang w:eastAsia="ru-RU"/>
              </w:rPr>
              <w:t xml:space="preserve"> «</w:t>
            </w:r>
            <w:r w:rsidRPr="004B023D">
              <w:rPr>
                <w:rFonts w:ascii="Times New Roman" w:eastAsia="Times New Roman" w:hAnsi="Times New Roman" w:cs="Times New Roman"/>
                <w:b/>
                <w:bCs/>
                <w:sz w:val="24"/>
                <w:szCs w:val="24"/>
                <w:lang w:eastAsia="ru-RU"/>
              </w:rPr>
              <w:t>17. Кредитные бюро обязаны представлять сведения из кредитного отчета по задолженности физических лиц, у которых возникла обязанность по представлению декларации об активах и обязательствах, о доходах и имуществе, перед коллекторскими и (или) микрофинансовыми организациям.</w:t>
            </w:r>
          </w:p>
          <w:p w:rsidR="004E1967" w:rsidRPr="004B023D" w:rsidRDefault="004E1967" w:rsidP="004E1967">
            <w:pPr>
              <w:widowControl w:val="0"/>
              <w:ind w:firstLine="46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sz w:val="24"/>
                <w:szCs w:val="24"/>
                <w:lang w:eastAsia="ru-RU"/>
              </w:rPr>
              <w:t>Формы сведений, предусмотренных частью первой настоящего пункта</w:t>
            </w:r>
            <w:r w:rsidRPr="004B023D">
              <w:rPr>
                <w:rFonts w:ascii="Times New Roman" w:eastAsia="Times New Roman" w:hAnsi="Times New Roman" w:cs="Times New Roman"/>
                <w:b/>
                <w:bCs/>
                <w:sz w:val="24"/>
                <w:szCs w:val="24"/>
                <w:lang w:eastAsia="ru-RU"/>
              </w:rPr>
              <w:t xml:space="preserve">, и порядок представления таких сведений устанавливаются </w:t>
            </w:r>
            <w:r w:rsidRPr="004B023D">
              <w:rPr>
                <w:rFonts w:ascii="Times New Roman" w:eastAsia="Times New Roman" w:hAnsi="Times New Roman" w:cs="Times New Roman"/>
                <w:b/>
                <w:bCs/>
                <w:sz w:val="24"/>
                <w:szCs w:val="24"/>
                <w:lang w:eastAsia="ru-RU"/>
              </w:rPr>
              <w:lastRenderedPageBreak/>
              <w:t>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rsidR="004E1967" w:rsidRPr="004B023D" w:rsidRDefault="004E1967" w:rsidP="004E1967">
            <w:pPr>
              <w:widowControl w:val="0"/>
              <w:ind w:firstLine="46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sz w:val="24"/>
                <w:szCs w:val="24"/>
                <w:lang w:eastAsia="ru-RU"/>
              </w:rPr>
              <w:t>Положение настоящего пункта не распространяется на сведения, предоставляемые в кредитные бюро банковскими организациями, для формирования кредитной истории физического лица.</w:t>
            </w:r>
            <w:r w:rsidRPr="004B023D">
              <w:rPr>
                <w:rFonts w:ascii="Times New Roman" w:eastAsia="Times New Roman" w:hAnsi="Times New Roman" w:cs="Times New Roman"/>
                <w:bCs/>
                <w:sz w:val="24"/>
                <w:szCs w:val="24"/>
                <w:lang w:eastAsia="ru-RU"/>
              </w:rPr>
              <w:t>»</w:t>
            </w:r>
          </w:p>
        </w:tc>
        <w:tc>
          <w:tcPr>
            <w:tcW w:w="3119" w:type="dxa"/>
          </w:tcPr>
          <w:p w:rsidR="004E1967" w:rsidRPr="004B023D" w:rsidRDefault="004E1967" w:rsidP="004E1967">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lastRenderedPageBreak/>
              <w:t>депутат</w:t>
            </w:r>
          </w:p>
          <w:p w:rsidR="004E1967" w:rsidRPr="004B023D" w:rsidRDefault="004E1967" w:rsidP="004E1967">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Б. Бейсенгалиев</w:t>
            </w:r>
          </w:p>
          <w:p w:rsidR="004E1967" w:rsidRPr="004B023D" w:rsidRDefault="004E1967" w:rsidP="004E1967">
            <w:pPr>
              <w:widowControl w:val="0"/>
              <w:ind w:firstLine="600"/>
              <w:jc w:val="both"/>
              <w:rPr>
                <w:rFonts w:ascii="Times New Roman" w:eastAsia="Times New Roman" w:hAnsi="Times New Roman" w:cs="Times New Roman"/>
                <w:bCs/>
                <w:sz w:val="24"/>
                <w:szCs w:val="24"/>
                <w:lang w:eastAsia="ru-RU"/>
              </w:rPr>
            </w:pPr>
          </w:p>
          <w:p w:rsidR="004E1967" w:rsidRPr="004B023D" w:rsidRDefault="004E1967" w:rsidP="004E1967">
            <w:pPr>
              <w:widowControl w:val="0"/>
              <w:ind w:firstLine="600"/>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Учитывая, что в декларациях об активах и обязательствах, доходах и имуществе не отражаются задолженность физических лиц коллекторским и микрофинансовым организациям, предлагается установить получателем кредитных отчетов КГД МФ РК по задолженности физического лица коллекторским и микрофинансовым организациям в целях администрирования </w:t>
            </w:r>
            <w:r w:rsidRPr="004B023D">
              <w:rPr>
                <w:rFonts w:ascii="Times New Roman" w:eastAsia="Times New Roman" w:hAnsi="Times New Roman" w:cs="Times New Roman"/>
                <w:bCs/>
                <w:sz w:val="24"/>
                <w:szCs w:val="24"/>
                <w:lang w:eastAsia="ru-RU"/>
              </w:rPr>
              <w:lastRenderedPageBreak/>
              <w:t>доходов, имущества и расходов физических лиц.</w:t>
            </w:r>
          </w:p>
        </w:tc>
        <w:tc>
          <w:tcPr>
            <w:tcW w:w="2551" w:type="dxa"/>
          </w:tcPr>
          <w:p w:rsidR="004E1967" w:rsidRPr="004B023D" w:rsidRDefault="004E1967" w:rsidP="004E1967">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86 проекта</w:t>
            </w:r>
          </w:p>
        </w:tc>
        <w:tc>
          <w:tcPr>
            <w:tcW w:w="3828" w:type="dxa"/>
          </w:tcPr>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rPr>
              <w:t xml:space="preserve">Статья </w:t>
            </w:r>
            <w:r w:rsidRPr="004B023D">
              <w:rPr>
                <w:rFonts w:ascii="Times New Roman" w:eastAsia="Times New Roman" w:hAnsi="Times New Roman" w:cs="Times New Roman"/>
                <w:b/>
                <w:bCs/>
                <w:sz w:val="24"/>
                <w:szCs w:val="24"/>
                <w:lang w:eastAsia="ru-RU"/>
              </w:rPr>
              <w:t>86.</w:t>
            </w:r>
            <w:r w:rsidRPr="004B023D">
              <w:rPr>
                <w:rFonts w:ascii="Times New Roman" w:eastAsia="Calibri" w:hAnsi="Times New Roman" w:cs="Times New Roman"/>
                <w:b/>
                <w:sz w:val="24"/>
                <w:szCs w:val="24"/>
                <w:lang w:eastAsia="ru-RU"/>
              </w:rPr>
              <w:t>Пилотны</w:t>
            </w:r>
            <w:r w:rsidRPr="004B023D">
              <w:rPr>
                <w:rFonts w:ascii="Times New Roman" w:eastAsia="Calibri" w:hAnsi="Times New Roman" w:cs="Times New Roman"/>
                <w:b/>
                <w:sz w:val="24"/>
                <w:szCs w:val="24"/>
              </w:rPr>
              <w:t>е п</w:t>
            </w:r>
            <w:r w:rsidRPr="004B023D">
              <w:rPr>
                <w:rFonts w:ascii="Times New Roman" w:eastAsia="Calibri" w:hAnsi="Times New Roman" w:cs="Times New Roman"/>
                <w:b/>
                <w:sz w:val="24"/>
                <w:szCs w:val="24"/>
                <w:lang w:eastAsia="ru-RU"/>
              </w:rPr>
              <w:t>роекты</w:t>
            </w:r>
            <w:r w:rsidRPr="004B023D">
              <w:rPr>
                <w:rFonts w:ascii="Times New Roman" w:eastAsia="Times New Roman" w:hAnsi="Times New Roman" w:cs="Times New Roman"/>
                <w:b/>
                <w:sz w:val="24"/>
                <w:szCs w:val="24"/>
                <w:lang w:eastAsia="ru-RU"/>
              </w:rPr>
              <w:t>по совершенствованию налогового администрирования</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4B023D">
              <w:rPr>
                <w:rFonts w:ascii="Times New Roman" w:eastAsia="Calibri" w:hAnsi="Times New Roman" w:cs="Times New Roman"/>
                <w:sz w:val="24"/>
                <w:szCs w:val="24"/>
                <w:lang w:eastAsia="ru-RU"/>
              </w:rPr>
              <w:t xml:space="preserve">1. </w:t>
            </w:r>
            <w:r w:rsidRPr="004B023D">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При реализации пилотного проекта налоговый орган взаимодействует с иными </w:t>
            </w:r>
            <w:r w:rsidRPr="004B023D">
              <w:rPr>
                <w:rFonts w:ascii="Times New Roman" w:eastAsia="Times New Roman" w:hAnsi="Times New Roman" w:cs="Times New Roman"/>
                <w:sz w:val="24"/>
                <w:szCs w:val="24"/>
                <w:lang w:eastAsia="ru-RU"/>
              </w:rPr>
              <w:lastRenderedPageBreak/>
              <w:t>уполномоченными государственными органами и организациями.</w:t>
            </w:r>
          </w:p>
          <w:p w:rsidR="004E1967" w:rsidRPr="004B023D" w:rsidRDefault="004E1967" w:rsidP="004E1967">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Правила и сроки реализации пилотного проекта, категории налогоплательщиков (налоговых 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Правила реализации пилотного проекта должны содержать:</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lastRenderedPageBreak/>
              <w:t>1) порядок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срок реализации пилотного проекта; </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4) территорию (участок) распространения пилотного проекта.</w:t>
            </w:r>
          </w:p>
          <w:p w:rsidR="004E1967" w:rsidRPr="004B023D" w:rsidRDefault="004E1967" w:rsidP="004E1967">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Times New Roman" w:hAnsi="Times New Roman" w:cs="Times New Roman"/>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2. Пилотный проект реализуется по итогам анализа </w:t>
            </w:r>
            <w:r w:rsidRPr="004B023D">
              <w:rPr>
                <w:rFonts w:ascii="Times New Roman" w:eastAsia="Calibri" w:hAnsi="Times New Roman" w:cs="Times New Roman"/>
                <w:b/>
                <w:sz w:val="24"/>
                <w:szCs w:val="24"/>
              </w:rPr>
              <w:t>действующего</w:t>
            </w:r>
            <w:r w:rsidRPr="004B023D">
              <w:rPr>
                <w:rFonts w:ascii="Times New Roman" w:eastAsia="Calibri" w:hAnsi="Times New Roman" w:cs="Times New Roman"/>
                <w:sz w:val="24"/>
                <w:szCs w:val="24"/>
              </w:rPr>
              <w:t xml:space="preserve">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Анализ подлежит опубликованию на интернет-ресурсе уполномоченного органа.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6. Участник пилотного проекта, включая права и обязанности, предусмотренные настоящим Кодексом:</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вправе:</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пользоваться иными правами, предусмотренными </w:t>
            </w:r>
            <w:r w:rsidRPr="004B023D">
              <w:rPr>
                <w:rFonts w:ascii="Times New Roman" w:eastAsia="Calibri" w:hAnsi="Times New Roman" w:cs="Times New Roman"/>
                <w:b/>
                <w:sz w:val="24"/>
                <w:szCs w:val="24"/>
              </w:rPr>
              <w:lastRenderedPageBreak/>
              <w:t>правилами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обязаны:</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b/>
                <w:sz w:val="24"/>
                <w:szCs w:val="24"/>
              </w:rPr>
              <w:t>в случаях, предусмотренных правилами реализации пилотного проекта,</w:t>
            </w:r>
            <w:r w:rsidRPr="004B023D">
              <w:rPr>
                <w:rFonts w:ascii="Times New Roman" w:eastAsia="Calibri" w:hAnsi="Times New Roman" w:cs="Times New Roman"/>
                <w:sz w:val="24"/>
                <w:szCs w:val="24"/>
              </w:rPr>
              <w:t xml:space="preserve"> предоставлять на бумажных и (или) электронных носителях сведения и документы, а также письменные пояснения;</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предоставлять доступ к автоматизированной системе бухгалтерского учета;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в случаях, предусмотренных правилами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7. Налоговый орган, включая права и обязанности, предусмотренные настоящим Кодексом:</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вправе:</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пользоваться иными правами, предусмотренными правилами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обязан:</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заблаговременно публиковать в средствах массовой информации информацию о пилотном проекте, планируемом к реализации;</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предоставлять информацию о действующих пилотных проектах;</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предоставлять разъяснения по вопросам, возникающим в ходе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w:t>
            </w:r>
          </w:p>
        </w:tc>
        <w:tc>
          <w:tcPr>
            <w:tcW w:w="3967" w:type="dxa"/>
          </w:tcPr>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b/>
                <w:sz w:val="24"/>
                <w:szCs w:val="24"/>
              </w:rPr>
              <w:lastRenderedPageBreak/>
              <w:t>в статье 86 проекта</w:t>
            </w: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в пункте 1:</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часть третью исключить;</w:t>
            </w: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b/>
                <w:sz w:val="24"/>
                <w:szCs w:val="24"/>
              </w:rPr>
              <w:t>в части первой пункта 2</w:t>
            </w:r>
            <w:r w:rsidRPr="004B023D">
              <w:rPr>
                <w:rFonts w:ascii="Times New Roman" w:eastAsia="Calibri" w:hAnsi="Times New Roman" w:cs="Times New Roman"/>
                <w:b/>
                <w:i/>
                <w:sz w:val="24"/>
                <w:szCs w:val="24"/>
              </w:rPr>
              <w:t xml:space="preserve"> </w:t>
            </w:r>
            <w:r w:rsidRPr="004B023D">
              <w:rPr>
                <w:rFonts w:ascii="Times New Roman" w:eastAsia="Calibri" w:hAnsi="Times New Roman" w:cs="Times New Roman"/>
                <w:sz w:val="24"/>
                <w:szCs w:val="24"/>
              </w:rPr>
              <w:t>слова</w:t>
            </w:r>
            <w:r w:rsidRPr="004B023D">
              <w:rPr>
                <w:rFonts w:ascii="Times New Roman" w:eastAsia="Calibri" w:hAnsi="Times New Roman" w:cs="Times New Roman"/>
                <w:b/>
                <w:i/>
                <w:sz w:val="24"/>
                <w:szCs w:val="24"/>
              </w:rPr>
              <w:t xml:space="preserve"> </w:t>
            </w:r>
            <w:r w:rsidRPr="004B023D">
              <w:rPr>
                <w:rFonts w:ascii="Times New Roman" w:eastAsia="Calibri" w:hAnsi="Times New Roman" w:cs="Times New Roman"/>
                <w:sz w:val="24"/>
                <w:szCs w:val="24"/>
              </w:rPr>
              <w:t>«</w:t>
            </w:r>
            <w:r w:rsidRPr="004B023D">
              <w:rPr>
                <w:rFonts w:ascii="Times New Roman" w:eastAsia="Calibri" w:hAnsi="Times New Roman" w:cs="Times New Roman"/>
                <w:b/>
                <w:sz w:val="24"/>
                <w:szCs w:val="24"/>
              </w:rPr>
              <w:t>действующего</w:t>
            </w:r>
            <w:r w:rsidRPr="004B023D">
              <w:rPr>
                <w:rFonts w:ascii="Times New Roman" w:eastAsia="Calibri" w:hAnsi="Times New Roman" w:cs="Times New Roman"/>
                <w:sz w:val="24"/>
                <w:szCs w:val="24"/>
              </w:rPr>
              <w:t>» исключить;</w:t>
            </w:r>
          </w:p>
          <w:p w:rsidR="004E1967" w:rsidRPr="004B023D" w:rsidRDefault="004E1967" w:rsidP="004E1967">
            <w:pPr>
              <w:shd w:val="clear" w:color="auto" w:fill="FFFFFF" w:themeFill="background1"/>
              <w:ind w:firstLine="709"/>
              <w:jc w:val="both"/>
              <w:rPr>
                <w:rFonts w:ascii="Times New Roman" w:eastAsia="Calibri" w:hAnsi="Times New Roman" w:cs="Times New Roman"/>
                <w:b/>
                <w:i/>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i/>
                <w:sz w:val="24"/>
                <w:szCs w:val="24"/>
              </w:rPr>
            </w:pPr>
            <w:r w:rsidRPr="004B023D">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4E1967" w:rsidRPr="004B023D" w:rsidRDefault="004E1967" w:rsidP="004E1967">
            <w:pPr>
              <w:shd w:val="clear" w:color="auto" w:fill="FFFFFF" w:themeFill="background1"/>
              <w:ind w:firstLine="709"/>
              <w:jc w:val="both"/>
              <w:rPr>
                <w:rFonts w:ascii="Times New Roman" w:eastAsia="Calibri" w:hAnsi="Times New Roman" w:cs="Times New Roman"/>
                <w:i/>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i/>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i/>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i/>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i/>
                <w:color w:val="FF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i/>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в пункте 6:</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b/>
                <w:color w:val="000000"/>
                <w:sz w:val="24"/>
                <w:szCs w:val="24"/>
              </w:rPr>
              <w:t xml:space="preserve">абзац шестой </w:t>
            </w:r>
            <w:r w:rsidRPr="004B023D">
              <w:rPr>
                <w:rFonts w:ascii="Times New Roman" w:eastAsia="Calibri" w:hAnsi="Times New Roman" w:cs="Times New Roman"/>
                <w:color w:val="000000"/>
                <w:sz w:val="24"/>
                <w:szCs w:val="24"/>
              </w:rPr>
              <w:t>подпункта 1)</w:t>
            </w:r>
            <w:r w:rsidRPr="004B023D">
              <w:rPr>
                <w:rFonts w:ascii="Times New Roman" w:eastAsia="Calibri" w:hAnsi="Times New Roman" w:cs="Times New Roman"/>
                <w:b/>
                <w:color w:val="000000"/>
                <w:sz w:val="24"/>
                <w:szCs w:val="24"/>
              </w:rPr>
              <w:t xml:space="preserve"> </w:t>
            </w:r>
            <w:r w:rsidRPr="004B023D">
              <w:rPr>
                <w:rFonts w:ascii="Times New Roman" w:eastAsia="Calibri" w:hAnsi="Times New Roman" w:cs="Times New Roman"/>
                <w:color w:val="000000"/>
                <w:sz w:val="24"/>
                <w:szCs w:val="24"/>
              </w:rPr>
              <w:t>исключить;</w:t>
            </w:r>
          </w:p>
          <w:p w:rsidR="004E1967" w:rsidRPr="004B023D" w:rsidRDefault="004E1967" w:rsidP="004E1967">
            <w:pPr>
              <w:shd w:val="clear" w:color="auto" w:fill="FFFFFF" w:themeFill="background1"/>
              <w:ind w:firstLine="709"/>
              <w:jc w:val="both"/>
              <w:rPr>
                <w:rFonts w:ascii="Times New Roman" w:eastAsia="Calibri" w:hAnsi="Times New Roman" w:cs="Times New Roman"/>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FF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в подпункте 2):</w:t>
            </w: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b/>
                <w:color w:val="000000"/>
                <w:sz w:val="24"/>
                <w:szCs w:val="24"/>
              </w:rPr>
              <w:t xml:space="preserve">в абзаце втором </w:t>
            </w:r>
            <w:r w:rsidRPr="004B023D">
              <w:rPr>
                <w:rFonts w:ascii="Times New Roman" w:eastAsia="Calibri" w:hAnsi="Times New Roman" w:cs="Times New Roman"/>
                <w:color w:val="000000"/>
                <w:sz w:val="24"/>
                <w:szCs w:val="24"/>
              </w:rPr>
              <w:t>слова «</w:t>
            </w:r>
            <w:r w:rsidRPr="004B023D">
              <w:rPr>
                <w:rFonts w:ascii="Times New Roman" w:eastAsia="Calibri" w:hAnsi="Times New Roman" w:cs="Times New Roman"/>
                <w:b/>
                <w:color w:val="000000"/>
                <w:sz w:val="24"/>
                <w:szCs w:val="24"/>
              </w:rPr>
              <w:t>в случаях, предусмотренных правилами реализации пилотного проекта,</w:t>
            </w:r>
            <w:r w:rsidRPr="004B023D">
              <w:rPr>
                <w:rFonts w:ascii="Times New Roman" w:eastAsia="Calibri" w:hAnsi="Times New Roman" w:cs="Times New Roman"/>
                <w:color w:val="000000"/>
                <w:sz w:val="24"/>
                <w:szCs w:val="24"/>
              </w:rPr>
              <w:t>» исключить;</w:t>
            </w: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b/>
                <w:color w:val="000000"/>
                <w:sz w:val="24"/>
                <w:szCs w:val="24"/>
              </w:rPr>
              <w:t>абзац пятый подпункта 2)</w:t>
            </w:r>
            <w:r w:rsidRPr="004B023D">
              <w:rPr>
                <w:rFonts w:ascii="Times New Roman" w:eastAsia="Calibri" w:hAnsi="Times New Roman" w:cs="Times New Roman"/>
                <w:color w:val="000000"/>
                <w:sz w:val="24"/>
                <w:szCs w:val="24"/>
              </w:rPr>
              <w:t xml:space="preserve"> изложить в следующей редакции:</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«соблюдать требования пилотного проекта»;</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в пункте 7:</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b/>
                <w:color w:val="000000"/>
                <w:sz w:val="24"/>
                <w:szCs w:val="24"/>
              </w:rPr>
              <w:t xml:space="preserve">абзац четвертый </w:t>
            </w:r>
            <w:r w:rsidRPr="004B023D">
              <w:rPr>
                <w:rFonts w:ascii="Times New Roman" w:eastAsia="Calibri" w:hAnsi="Times New Roman" w:cs="Times New Roman"/>
                <w:color w:val="000000"/>
                <w:sz w:val="24"/>
                <w:szCs w:val="24"/>
              </w:rPr>
              <w:t>подпункта 1)</w:t>
            </w:r>
            <w:r w:rsidRPr="004B023D">
              <w:rPr>
                <w:rFonts w:ascii="Times New Roman" w:eastAsia="Calibri" w:hAnsi="Times New Roman" w:cs="Times New Roman"/>
                <w:b/>
                <w:color w:val="000000"/>
                <w:sz w:val="24"/>
                <w:szCs w:val="24"/>
              </w:rPr>
              <w:t xml:space="preserve"> исключить;</w:t>
            </w:r>
          </w:p>
          <w:p w:rsidR="004E1967" w:rsidRPr="004B023D" w:rsidRDefault="004E1967" w:rsidP="004E1967">
            <w:pPr>
              <w:shd w:val="clear" w:color="auto" w:fill="FFFFFF" w:themeFill="background1"/>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b/>
                <w:color w:val="000000"/>
                <w:sz w:val="24"/>
                <w:szCs w:val="24"/>
              </w:rPr>
              <w:t>абзац шестой подпункта 2)</w:t>
            </w:r>
            <w:r w:rsidRPr="004B023D">
              <w:rPr>
                <w:rFonts w:ascii="Times New Roman" w:eastAsia="Calibri" w:hAnsi="Times New Roman" w:cs="Times New Roman"/>
                <w:color w:val="000000"/>
                <w:sz w:val="24"/>
                <w:szCs w:val="24"/>
              </w:rPr>
              <w:t xml:space="preserve"> изложить в следующей редакции:</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«соблюдать требования пилотного проекта»;</w:t>
            </w:r>
          </w:p>
          <w:p w:rsidR="004E1967" w:rsidRPr="004B023D" w:rsidRDefault="004E1967" w:rsidP="004E1967">
            <w:pPr>
              <w:shd w:val="clear" w:color="auto" w:fill="FFFFFF" w:themeFill="background1"/>
              <w:jc w:val="both"/>
              <w:rPr>
                <w:rFonts w:ascii="Times New Roman" w:eastAsia="Calibri" w:hAnsi="Times New Roman" w:cs="Times New Roman"/>
                <w:i/>
                <w:color w:val="000000"/>
                <w:sz w:val="24"/>
                <w:szCs w:val="24"/>
              </w:rPr>
            </w:pPr>
          </w:p>
          <w:p w:rsidR="004E1967" w:rsidRPr="004B023D" w:rsidRDefault="004E1967" w:rsidP="004E1967">
            <w:pPr>
              <w:shd w:val="clear" w:color="auto" w:fill="FFFFFF" w:themeFill="background1"/>
              <w:ind w:firstLine="709"/>
              <w:jc w:val="both"/>
              <w:rPr>
                <w:rFonts w:ascii="Times New Roman" w:eastAsia="Times New Roman" w:hAnsi="Times New Roman" w:cs="Times New Roman"/>
                <w:sz w:val="24"/>
                <w:szCs w:val="24"/>
                <w:lang w:eastAsia="ru-RU"/>
              </w:rPr>
            </w:pPr>
          </w:p>
        </w:tc>
        <w:tc>
          <w:tcPr>
            <w:tcW w:w="3119" w:type="dxa"/>
          </w:tcPr>
          <w:p w:rsidR="004E1967" w:rsidRPr="004B023D" w:rsidRDefault="004E1967" w:rsidP="004E1967">
            <w:pPr>
              <w:shd w:val="clear" w:color="auto" w:fill="FFFFFF" w:themeFill="background1"/>
              <w:jc w:val="center"/>
              <w:rPr>
                <w:rFonts w:ascii="Times New Roman" w:eastAsia="Arial" w:hAnsi="Times New Roman" w:cs="Times New Roman"/>
                <w:b/>
                <w:sz w:val="24"/>
                <w:szCs w:val="24"/>
              </w:rPr>
            </w:pPr>
            <w:r w:rsidRPr="004B023D">
              <w:rPr>
                <w:rFonts w:ascii="Times New Roman" w:eastAsia="Arial" w:hAnsi="Times New Roman" w:cs="Times New Roman"/>
                <w:b/>
                <w:sz w:val="24"/>
                <w:szCs w:val="24"/>
              </w:rPr>
              <w:lastRenderedPageBreak/>
              <w:t xml:space="preserve">Отдел законодательства </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314"/>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t>В целях исключения дублирования с частями пятой и шестой данного пункта;</w:t>
            </w: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юридическая техника;</w:t>
            </w: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7" w:tooltip="Нормативное постановление Конституционного Совета Республики Казахстан от 15 октября 2008 года № 8 " w:history="1">
              <w:r w:rsidRPr="004B023D">
                <w:rPr>
                  <w:rFonts w:ascii="Times New Roman" w:eastAsia="Calibri" w:hAnsi="Times New Roman" w:cs="Times New Roman"/>
                  <w:color w:val="000000"/>
                  <w:sz w:val="24"/>
                  <w:szCs w:val="24"/>
                </w:rPr>
                <w:t>основополагающие принципы и нормы</w:t>
              </w:r>
            </w:hyperlink>
            <w:r w:rsidRPr="004B023D">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4E1967" w:rsidRPr="004B023D" w:rsidRDefault="004E1967" w:rsidP="004E1967">
            <w:pPr>
              <w:shd w:val="clear" w:color="auto" w:fill="FFFFFF" w:themeFill="background1"/>
              <w:ind w:firstLine="709"/>
              <w:jc w:val="both"/>
              <w:rPr>
                <w:rFonts w:ascii="Times New Roman" w:eastAsia="Calibri" w:hAnsi="Times New Roman" w:cs="Times New Roman"/>
                <w:b/>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lastRenderedPageBreak/>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8" w:tooltip="Нормативное постановление Конституционного Совета Республики Казахстан от 15 октября 2008 года № 8 " w:history="1">
              <w:r w:rsidRPr="004B023D">
                <w:rPr>
                  <w:rFonts w:ascii="Times New Roman" w:eastAsia="Calibri" w:hAnsi="Times New Roman" w:cs="Times New Roman"/>
                  <w:color w:val="000000"/>
                  <w:sz w:val="24"/>
                  <w:szCs w:val="24"/>
                </w:rPr>
                <w:t>основополагающие принципы и нормы</w:t>
              </w:r>
            </w:hyperlink>
            <w:r w:rsidRPr="004B023D">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jc w:val="both"/>
              <w:rPr>
                <w:rFonts w:ascii="Times New Roman" w:eastAsia="Calibri" w:hAnsi="Times New Roman" w:cs="Times New Roman"/>
                <w:color w:val="000000"/>
                <w:sz w:val="24"/>
                <w:szCs w:val="24"/>
              </w:rPr>
            </w:pP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r w:rsidRPr="004B023D">
              <w:rPr>
                <w:rFonts w:ascii="Times New Roman" w:eastAsia="Calibri" w:hAnsi="Times New Roman" w:cs="Times New Roman"/>
                <w:color w:val="000000"/>
                <w:sz w:val="24"/>
                <w:szCs w:val="24"/>
              </w:rPr>
              <w:lastRenderedPageBreak/>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9" w:tooltip="Нормативное постановление Конституционного Совета Республики Казахстан от 15 октября 2008 года № 8 " w:history="1">
              <w:r w:rsidRPr="004B023D">
                <w:rPr>
                  <w:rFonts w:ascii="Times New Roman" w:eastAsia="Calibri" w:hAnsi="Times New Roman" w:cs="Times New Roman"/>
                  <w:color w:val="000000"/>
                  <w:sz w:val="24"/>
                  <w:szCs w:val="24"/>
                </w:rPr>
                <w:t>основополагающие принципы и нормы</w:t>
              </w:r>
            </w:hyperlink>
            <w:r w:rsidRPr="004B023D">
              <w:rPr>
                <w:rFonts w:ascii="Times New Roman" w:eastAsia="Calibri" w:hAnsi="Times New Roman" w:cs="Times New Roman"/>
                <w:color w:val="000000"/>
                <w:sz w:val="24"/>
                <w:szCs w:val="24"/>
              </w:rPr>
              <w:t>,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4E1967" w:rsidRPr="004B023D" w:rsidRDefault="004E1967" w:rsidP="004E1967">
            <w:pPr>
              <w:shd w:val="clear" w:color="auto" w:fill="FFFFFF" w:themeFill="background1"/>
              <w:ind w:firstLine="709"/>
              <w:jc w:val="both"/>
              <w:rPr>
                <w:rFonts w:ascii="Times New Roman" w:eastAsia="Calibri" w:hAnsi="Times New Roman" w:cs="Times New Roman"/>
                <w:color w:val="000000"/>
                <w:sz w:val="24"/>
                <w:szCs w:val="24"/>
              </w:rPr>
            </w:pPr>
          </w:p>
          <w:p w:rsidR="004E1967" w:rsidRPr="004B023D" w:rsidRDefault="004E1967" w:rsidP="004E1967">
            <w:pPr>
              <w:pStyle w:val="ad"/>
              <w:shd w:val="clear" w:color="auto" w:fill="FFFFFF" w:themeFill="background1"/>
              <w:ind w:firstLine="142"/>
              <w:jc w:val="center"/>
              <w:rPr>
                <w:rFonts w:ascii="Times New Roman" w:hAnsi="Times New Roman" w:cs="Times New Roman"/>
                <w:b/>
                <w:bCs/>
                <w:sz w:val="24"/>
                <w:szCs w:val="24"/>
              </w:rPr>
            </w:pP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Принято</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Поддержано ПРК</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290425</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86</w:t>
            </w:r>
          </w:p>
          <w:p w:rsidR="004E1967" w:rsidRPr="004B023D" w:rsidRDefault="004E1967" w:rsidP="004E1967">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проекта</w:t>
            </w:r>
          </w:p>
        </w:tc>
        <w:tc>
          <w:tcPr>
            <w:tcW w:w="3828" w:type="dxa"/>
          </w:tcPr>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rPr>
              <w:t xml:space="preserve">Статья </w:t>
            </w:r>
            <w:r w:rsidRPr="004B023D">
              <w:rPr>
                <w:rFonts w:ascii="Times New Roman" w:eastAsia="Times New Roman" w:hAnsi="Times New Roman" w:cs="Times New Roman"/>
                <w:b/>
                <w:bCs/>
                <w:sz w:val="24"/>
                <w:szCs w:val="24"/>
                <w:lang w:eastAsia="ru-RU"/>
              </w:rPr>
              <w:t>86.</w:t>
            </w:r>
            <w:r w:rsidRPr="004B023D">
              <w:rPr>
                <w:rFonts w:ascii="Times New Roman" w:eastAsia="Calibri" w:hAnsi="Times New Roman" w:cs="Times New Roman"/>
                <w:b/>
                <w:sz w:val="24"/>
                <w:szCs w:val="24"/>
                <w:lang w:eastAsia="ru-RU"/>
              </w:rPr>
              <w:t>Пилотны</w:t>
            </w:r>
            <w:r w:rsidRPr="004B023D">
              <w:rPr>
                <w:rFonts w:ascii="Times New Roman" w:eastAsia="Calibri" w:hAnsi="Times New Roman" w:cs="Times New Roman"/>
                <w:b/>
                <w:sz w:val="24"/>
                <w:szCs w:val="24"/>
              </w:rPr>
              <w:t>е п</w:t>
            </w:r>
            <w:r w:rsidRPr="004B023D">
              <w:rPr>
                <w:rFonts w:ascii="Times New Roman" w:eastAsia="Calibri" w:hAnsi="Times New Roman" w:cs="Times New Roman"/>
                <w:b/>
                <w:sz w:val="24"/>
                <w:szCs w:val="24"/>
                <w:lang w:eastAsia="ru-RU"/>
              </w:rPr>
              <w:t>роекты</w:t>
            </w:r>
            <w:r w:rsidRPr="004B023D">
              <w:rPr>
                <w:rFonts w:ascii="Times New Roman" w:eastAsia="Times New Roman" w:hAnsi="Times New Roman" w:cs="Times New Roman"/>
                <w:b/>
                <w:sz w:val="24"/>
                <w:szCs w:val="24"/>
                <w:lang w:eastAsia="ru-RU"/>
              </w:rPr>
              <w:t>по совершенствованию налогового администрирования</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E1967" w:rsidRPr="004B023D" w:rsidRDefault="004E1967" w:rsidP="004E1967">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4B023D">
              <w:rPr>
                <w:rFonts w:ascii="Times New Roman" w:eastAsia="Calibri" w:hAnsi="Times New Roman" w:cs="Times New Roman"/>
                <w:sz w:val="24"/>
                <w:szCs w:val="24"/>
                <w:lang w:eastAsia="ru-RU"/>
              </w:rPr>
              <w:t xml:space="preserve">1. </w:t>
            </w:r>
            <w:r w:rsidRPr="004B023D">
              <w:rPr>
                <w:rFonts w:ascii="Times New Roman" w:eastAsia="Times New Roman" w:hAnsi="Times New Roman" w:cs="Times New Roman"/>
                <w:sz w:val="24"/>
                <w:szCs w:val="24"/>
                <w:lang w:eastAsia="ru-RU"/>
              </w:rPr>
              <w:t xml:space="preserve">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w:t>
            </w:r>
            <w:r w:rsidRPr="004B023D">
              <w:rPr>
                <w:rFonts w:ascii="Times New Roman" w:eastAsia="Times New Roman" w:hAnsi="Times New Roman" w:cs="Times New Roman"/>
                <w:sz w:val="24"/>
                <w:szCs w:val="24"/>
                <w:lang w:eastAsia="ru-RU"/>
              </w:rPr>
              <w:lastRenderedPageBreak/>
              <w:t>налоговых обязательств налогоплательщиками, в том числе с возложением функций налогового агента.</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4E1967" w:rsidRPr="004B023D" w:rsidRDefault="004E1967" w:rsidP="004E1967">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агентов), </w:t>
            </w:r>
            <w:r w:rsidRPr="004B023D">
              <w:rPr>
                <w:rFonts w:ascii="Times New Roman" w:eastAsia="Times New Roman" w:hAnsi="Times New Roman" w:cs="Times New Roman"/>
                <w:b/>
                <w:sz w:val="24"/>
                <w:szCs w:val="24"/>
                <w:lang w:eastAsia="ru-RU"/>
              </w:rPr>
              <w:t>права и обязанности налогоплательщиков</w:t>
            </w:r>
            <w:r w:rsidRPr="004B023D">
              <w:rPr>
                <w:rFonts w:ascii="Times New Roman" w:eastAsia="Times New Roman" w:hAnsi="Times New Roman" w:cs="Times New Roman"/>
                <w:sz w:val="24"/>
                <w:szCs w:val="24"/>
                <w:lang w:eastAsia="ru-RU"/>
              </w:rPr>
              <w:t>,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lastRenderedPageBreak/>
              <w:t>Правила реализации пилотного проекта должны содержать:</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порядок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срок реализации пилотного проекта; </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4) территорию (участок) распространения пилотного проекта.</w:t>
            </w:r>
          </w:p>
          <w:p w:rsidR="004E1967" w:rsidRPr="004B023D" w:rsidRDefault="004E1967" w:rsidP="004E1967">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Times New Roman" w:hAnsi="Times New Roman" w:cs="Times New Roman"/>
                <w:b/>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4B023D">
              <w:rPr>
                <w:rFonts w:ascii="Times New Roman" w:eastAsia="Calibri" w:hAnsi="Times New Roman" w:cs="Times New Roman"/>
                <w:b/>
                <w:sz w:val="24"/>
                <w:szCs w:val="24"/>
              </w:rPr>
              <w:t>.</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3) связаны с вопросами </w:t>
            </w:r>
            <w:r w:rsidRPr="004B023D">
              <w:rPr>
                <w:rFonts w:ascii="Times New Roman" w:eastAsia="Times New Roman" w:hAnsi="Times New Roman" w:cs="Times New Roman"/>
                <w:sz w:val="24"/>
                <w:szCs w:val="24"/>
                <w:lang w:eastAsia="ru-RU"/>
              </w:rPr>
              <w:t>налоговой регистрации</w:t>
            </w:r>
            <w:r w:rsidRPr="004B023D">
              <w:rPr>
                <w:rFonts w:ascii="Times New Roman" w:eastAsia="Calibri" w:hAnsi="Times New Roman" w:cs="Times New Roman"/>
                <w:sz w:val="24"/>
                <w:szCs w:val="24"/>
              </w:rPr>
              <w:t>, приемом форм налоговой отчетности.</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Добровольное участие налогоплательщика в вышеуказанных пилотных проектах </w:t>
            </w:r>
            <w:r w:rsidRPr="004B023D">
              <w:rPr>
                <w:rFonts w:ascii="Times New Roman" w:eastAsia="Calibri" w:hAnsi="Times New Roman" w:cs="Times New Roman"/>
                <w:b/>
                <w:sz w:val="24"/>
                <w:szCs w:val="24"/>
              </w:rPr>
              <w:t>и исполнение правил их реализации</w:t>
            </w:r>
            <w:r w:rsidRPr="004B023D">
              <w:rPr>
                <w:rFonts w:ascii="Times New Roman" w:eastAsia="Calibri" w:hAnsi="Times New Roman" w:cs="Times New Roman"/>
                <w:sz w:val="24"/>
                <w:szCs w:val="24"/>
              </w:rPr>
              <w:t xml:space="preserve"> не освобождает такого налогоплательщика от исполнения налоговых обязательств, </w:t>
            </w:r>
            <w:r w:rsidRPr="004B023D">
              <w:rPr>
                <w:rFonts w:ascii="Times New Roman" w:eastAsia="Calibri" w:hAnsi="Times New Roman" w:cs="Times New Roman"/>
                <w:sz w:val="24"/>
                <w:szCs w:val="24"/>
              </w:rPr>
              <w:lastRenderedPageBreak/>
              <w:t>предусмотренных настоящим Кодексом.</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приостановление расходных операций по банковским счетам налогоплательщика;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меры административной ответственности в соответствии с законодательством Республики Казахстан.</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6. Участник пилотного проекта</w:t>
            </w:r>
            <w:r w:rsidRPr="004B023D">
              <w:rPr>
                <w:rFonts w:ascii="Times New Roman" w:eastAsia="Calibri" w:hAnsi="Times New Roman" w:cs="Times New Roman"/>
                <w:b/>
                <w:sz w:val="24"/>
                <w:szCs w:val="24"/>
              </w:rPr>
              <w:t>, включая права и обязанности, предусмотренные настоящим Кодексом:</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1) вправе:</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2) обязаны:</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b/>
                <w:sz w:val="24"/>
                <w:szCs w:val="24"/>
              </w:rPr>
              <w:t>в случаях, предусмотренных правилами реализации пилотного проекта</w:t>
            </w:r>
            <w:r w:rsidRPr="004B023D">
              <w:rPr>
                <w:rFonts w:ascii="Times New Roman" w:eastAsia="Calibri" w:hAnsi="Times New Roman" w:cs="Times New Roman"/>
                <w:sz w:val="24"/>
                <w:szCs w:val="24"/>
              </w:rPr>
              <w:t xml:space="preserve">, предоставлять на бумажных и (или) электронных носителях </w:t>
            </w:r>
            <w:r w:rsidRPr="004B023D">
              <w:rPr>
                <w:rFonts w:ascii="Times New Roman" w:eastAsia="Calibri" w:hAnsi="Times New Roman" w:cs="Times New Roman"/>
                <w:sz w:val="24"/>
                <w:szCs w:val="24"/>
              </w:rPr>
              <w:lastRenderedPageBreak/>
              <w:t>сведения и документы, а также письменные пояснения;</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предоставлять доступ к автоматизированной системе бухгалтерского учета;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sz w:val="24"/>
                <w:szCs w:val="24"/>
              </w:rPr>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w:t>
            </w:r>
            <w:r w:rsidRPr="004B023D">
              <w:rPr>
                <w:rFonts w:ascii="Times New Roman" w:eastAsia="Calibri" w:hAnsi="Times New Roman" w:cs="Times New Roman"/>
                <w:b/>
                <w:sz w:val="24"/>
                <w:szCs w:val="24"/>
              </w:rPr>
              <w:t>в случаях, предусмотренных правилами реализации пилотного проекта;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4E1967" w:rsidRPr="004B023D" w:rsidRDefault="004E1967" w:rsidP="004E1967">
            <w:pPr>
              <w:shd w:val="clear" w:color="auto" w:fill="FFFFFF" w:themeFill="background1"/>
              <w:tabs>
                <w:tab w:val="left" w:pos="142"/>
              </w:tabs>
              <w:ind w:firstLine="709"/>
              <w:contextualSpacing/>
              <w:jc w:val="both"/>
              <w:rPr>
                <w:rFonts w:ascii="Times New Roman" w:hAnsi="Times New Roman" w:cs="Times New Roman"/>
                <w:sz w:val="24"/>
                <w:szCs w:val="24"/>
              </w:rPr>
            </w:pPr>
          </w:p>
        </w:tc>
        <w:tc>
          <w:tcPr>
            <w:tcW w:w="3967" w:type="dxa"/>
          </w:tcPr>
          <w:p w:rsidR="004E1967" w:rsidRPr="004B023D" w:rsidRDefault="004E1967" w:rsidP="004E1967">
            <w:pPr>
              <w:pStyle w:val="a4"/>
              <w:spacing w:before="0" w:beforeAutospacing="0" w:after="0" w:afterAutospacing="0"/>
              <w:ind w:left="284"/>
              <w:jc w:val="both"/>
              <w:rPr>
                <w:b/>
              </w:rPr>
            </w:pPr>
            <w:r w:rsidRPr="004B023D">
              <w:rPr>
                <w:b/>
              </w:rPr>
              <w:lastRenderedPageBreak/>
              <w:t>в статье 86 проекта:</w:t>
            </w:r>
          </w:p>
          <w:p w:rsidR="004E1967" w:rsidRPr="004B023D" w:rsidRDefault="004E1967" w:rsidP="004E1967">
            <w:pPr>
              <w:pStyle w:val="a4"/>
              <w:spacing w:before="0" w:beforeAutospacing="0" w:after="0" w:afterAutospacing="0"/>
              <w:ind w:left="284"/>
              <w:jc w:val="both"/>
            </w:pPr>
          </w:p>
          <w:p w:rsidR="004E1967" w:rsidRPr="004B023D" w:rsidRDefault="004E1967" w:rsidP="004E1967">
            <w:pPr>
              <w:pStyle w:val="a4"/>
              <w:spacing w:before="0" w:beforeAutospacing="0" w:after="0" w:afterAutospacing="0"/>
              <w:ind w:left="284"/>
              <w:jc w:val="both"/>
            </w:pPr>
          </w:p>
          <w:p w:rsidR="004E1967" w:rsidRPr="004B023D" w:rsidRDefault="004E1967" w:rsidP="004E1967">
            <w:pPr>
              <w:pStyle w:val="a4"/>
              <w:spacing w:before="0" w:beforeAutospacing="0" w:after="0" w:afterAutospacing="0"/>
              <w:ind w:left="284"/>
              <w:jc w:val="both"/>
            </w:pPr>
          </w:p>
          <w:p w:rsidR="004E1967" w:rsidRPr="004B023D" w:rsidRDefault="004E1967" w:rsidP="004E1967">
            <w:pPr>
              <w:pStyle w:val="a4"/>
              <w:spacing w:before="0" w:beforeAutospacing="0" w:after="0" w:afterAutospacing="0"/>
              <w:ind w:firstLine="313"/>
              <w:jc w:val="both"/>
              <w:rPr>
                <w:b/>
              </w:rPr>
            </w:pPr>
            <w:r w:rsidRPr="004B023D">
              <w:rPr>
                <w:b/>
              </w:rPr>
              <w:t>пункт 1 изложить в следующей редакции:</w:t>
            </w:r>
          </w:p>
          <w:p w:rsidR="004E1967" w:rsidRPr="004B023D" w:rsidRDefault="004E1967" w:rsidP="004E1967">
            <w:pPr>
              <w:pStyle w:val="a4"/>
              <w:spacing w:before="0" w:beforeAutospacing="0" w:after="0" w:afterAutospacing="0"/>
              <w:ind w:firstLine="313"/>
              <w:jc w:val="both"/>
            </w:pPr>
            <w:r w:rsidRPr="004B023D">
              <w:t xml:space="preserve">«1. В целях </w:t>
            </w:r>
            <w:r w:rsidRPr="004B023D">
              <w:rPr>
                <w:rStyle w:val="af4"/>
              </w:rPr>
              <w:t>повышения эффективности</w:t>
            </w:r>
            <w:r w:rsidRPr="004B023D">
              <w:t xml:space="preserve"> налогового администрирования налоговые органы вправе проводить пилотные проекты, направленные на </w:t>
            </w:r>
            <w:r w:rsidRPr="004B023D">
              <w:rPr>
                <w:rStyle w:val="af4"/>
              </w:rPr>
              <w:t xml:space="preserve">тестирование и внедрение новых </w:t>
            </w:r>
            <w:r w:rsidRPr="004B023D">
              <w:rPr>
                <w:rStyle w:val="af4"/>
              </w:rPr>
              <w:lastRenderedPageBreak/>
              <w:t>методов учета, отчетности, контроля и исполнения налоговых обязательств</w:t>
            </w:r>
            <w:r w:rsidRPr="004B023D">
              <w:t xml:space="preserve"> налогоплательщиками.</w:t>
            </w:r>
          </w:p>
          <w:p w:rsidR="004E1967" w:rsidRPr="004B023D" w:rsidRDefault="004E1967" w:rsidP="004E1967">
            <w:pPr>
              <w:pStyle w:val="a4"/>
              <w:spacing w:before="0" w:beforeAutospacing="0" w:after="0" w:afterAutospacing="0"/>
              <w:ind w:firstLine="313"/>
              <w:jc w:val="both"/>
            </w:pPr>
            <w:r w:rsidRPr="004B023D">
              <w:t>Пилотный проект может предусматривать изменение порядка налогового администрирования, включая:</w:t>
            </w:r>
          </w:p>
          <w:p w:rsidR="004E1967" w:rsidRPr="004B023D" w:rsidRDefault="004E1967" w:rsidP="004E1967">
            <w:pPr>
              <w:pStyle w:val="a4"/>
              <w:spacing w:before="0" w:beforeAutospacing="0" w:after="0" w:afterAutospacing="0"/>
              <w:ind w:firstLine="313"/>
              <w:jc w:val="both"/>
            </w:pPr>
            <w:r w:rsidRPr="004B023D">
              <w:rPr>
                <w:b/>
              </w:rPr>
              <w:t>1) у</w:t>
            </w:r>
            <w:r w:rsidRPr="004B023D">
              <w:rPr>
                <w:rStyle w:val="af4"/>
              </w:rPr>
              <w:t>прощение или автоматизацию процедур налогового учета и отчетности</w:t>
            </w:r>
            <w:r w:rsidRPr="004B023D">
              <w:t>;</w:t>
            </w:r>
          </w:p>
          <w:p w:rsidR="004E1967" w:rsidRPr="004B023D" w:rsidRDefault="004E1967" w:rsidP="004E1967">
            <w:pPr>
              <w:pStyle w:val="a4"/>
              <w:spacing w:before="0" w:beforeAutospacing="0" w:after="0" w:afterAutospacing="0"/>
              <w:ind w:firstLine="313"/>
              <w:jc w:val="both"/>
            </w:pPr>
            <w:r w:rsidRPr="004B023D">
              <w:t xml:space="preserve">2) </w:t>
            </w:r>
            <w:r w:rsidRPr="004B023D">
              <w:rPr>
                <w:rStyle w:val="af4"/>
              </w:rPr>
              <w:t>внедрение цифровых инструментов и интеграцию с государственными информационными системами</w:t>
            </w:r>
            <w:r w:rsidRPr="004B023D">
              <w:t>;</w:t>
            </w:r>
          </w:p>
          <w:p w:rsidR="004E1967" w:rsidRPr="004B023D" w:rsidRDefault="004E1967" w:rsidP="004E1967">
            <w:pPr>
              <w:pStyle w:val="a4"/>
              <w:spacing w:before="0" w:beforeAutospacing="0" w:after="0" w:afterAutospacing="0"/>
              <w:ind w:firstLine="313"/>
              <w:jc w:val="both"/>
            </w:pPr>
            <w:r w:rsidRPr="004B023D">
              <w:t>3) изменение порядка исполнения обязанностей налогоплательщиками и налоговыми агентами;</w:t>
            </w:r>
          </w:p>
          <w:p w:rsidR="004E1967" w:rsidRPr="004B023D" w:rsidRDefault="004E1967" w:rsidP="004E1967">
            <w:pPr>
              <w:pStyle w:val="a4"/>
              <w:spacing w:before="0" w:beforeAutospacing="0" w:after="0" w:afterAutospacing="0"/>
              <w:ind w:firstLine="313"/>
              <w:jc w:val="both"/>
            </w:pPr>
            <w:r w:rsidRPr="004B023D">
              <w:t xml:space="preserve">4) </w:t>
            </w:r>
            <w:r w:rsidRPr="004B023D">
              <w:rPr>
                <w:rStyle w:val="af4"/>
              </w:rPr>
              <w:t>иные меры, направленные на повышение эффективности налогового администрирования</w:t>
            </w:r>
            <w:r w:rsidRPr="004B023D">
              <w:t>.</w:t>
            </w:r>
          </w:p>
          <w:p w:rsidR="004E1967" w:rsidRPr="004B023D" w:rsidRDefault="004E1967" w:rsidP="004E1967">
            <w:pPr>
              <w:pStyle w:val="a4"/>
              <w:spacing w:before="0" w:beforeAutospacing="0" w:after="0" w:afterAutospacing="0"/>
              <w:ind w:firstLine="313"/>
              <w:jc w:val="both"/>
            </w:pPr>
            <w:r w:rsidRPr="004B023D">
              <w:rPr>
                <w:rStyle w:val="af4"/>
              </w:rPr>
              <w:t>Срок реализации пилотного проекта не может превышать трех лет. В случае необходимости его продления уполномоченный орган принимает отдельное мотивированное решение с обоснованием целесообразности продолжения проекта.</w:t>
            </w:r>
          </w:p>
          <w:p w:rsidR="004E1967" w:rsidRPr="004B023D" w:rsidRDefault="004E1967" w:rsidP="004E1967">
            <w:pPr>
              <w:pStyle w:val="a4"/>
              <w:spacing w:before="0" w:beforeAutospacing="0" w:after="0" w:afterAutospacing="0"/>
              <w:ind w:firstLine="313"/>
              <w:jc w:val="both"/>
              <w:rPr>
                <w:rStyle w:val="af4"/>
                <w:b w:val="0"/>
                <w:bCs w:val="0"/>
              </w:rPr>
            </w:pPr>
            <w:r w:rsidRPr="004B023D">
              <w:rPr>
                <w:rStyle w:val="af4"/>
              </w:rPr>
              <w:t xml:space="preserve">По итогам пилотного проекта проводится оценка его </w:t>
            </w:r>
            <w:r w:rsidRPr="004B023D">
              <w:rPr>
                <w:rStyle w:val="af4"/>
              </w:rPr>
              <w:lastRenderedPageBreak/>
              <w:t>эффективности на основе установленных критериев, включающих:</w:t>
            </w:r>
          </w:p>
          <w:p w:rsidR="004E1967" w:rsidRPr="004B023D" w:rsidRDefault="004E1967" w:rsidP="004E1967">
            <w:pPr>
              <w:pStyle w:val="a4"/>
              <w:spacing w:before="0" w:beforeAutospacing="0" w:after="0" w:afterAutospacing="0"/>
              <w:ind w:firstLine="313"/>
              <w:jc w:val="both"/>
            </w:pPr>
            <w:r w:rsidRPr="004B023D">
              <w:rPr>
                <w:rStyle w:val="af4"/>
              </w:rPr>
              <w:t>1) уровень исполнения налоговых обязательств налогоплательщиками</w:t>
            </w:r>
            <w:r w:rsidRPr="004B023D">
              <w:t>;</w:t>
            </w:r>
          </w:p>
          <w:p w:rsidR="004E1967" w:rsidRPr="004B023D" w:rsidRDefault="004E1967" w:rsidP="004E1967">
            <w:pPr>
              <w:ind w:firstLine="313"/>
              <w:jc w:val="both"/>
              <w:rPr>
                <w:rFonts w:ascii="Times New Roman" w:hAnsi="Times New Roman" w:cs="Times New Roman"/>
                <w:sz w:val="24"/>
                <w:szCs w:val="24"/>
              </w:rPr>
            </w:pPr>
            <w:r w:rsidRPr="004B023D">
              <w:rPr>
                <w:rStyle w:val="af4"/>
                <w:rFonts w:ascii="Times New Roman" w:hAnsi="Times New Roman" w:cs="Times New Roman"/>
                <w:sz w:val="24"/>
                <w:szCs w:val="24"/>
              </w:rPr>
              <w:t>2) снижение административных и финансовых издержек для бизнеса и налоговых органов</w:t>
            </w:r>
            <w:r w:rsidRPr="004B023D">
              <w:rPr>
                <w:rFonts w:ascii="Times New Roman" w:hAnsi="Times New Roman" w:cs="Times New Roman"/>
                <w:sz w:val="24"/>
                <w:szCs w:val="24"/>
              </w:rPr>
              <w:t>;</w:t>
            </w:r>
          </w:p>
          <w:p w:rsidR="004E1967" w:rsidRPr="004B023D" w:rsidRDefault="004E1967" w:rsidP="004E1967">
            <w:pPr>
              <w:ind w:firstLine="313"/>
              <w:jc w:val="both"/>
              <w:rPr>
                <w:rFonts w:ascii="Times New Roman" w:hAnsi="Times New Roman" w:cs="Times New Roman"/>
                <w:sz w:val="24"/>
                <w:szCs w:val="24"/>
              </w:rPr>
            </w:pPr>
            <w:r w:rsidRPr="004B023D">
              <w:rPr>
                <w:rFonts w:ascii="Times New Roman" w:hAnsi="Times New Roman" w:cs="Times New Roman"/>
                <w:sz w:val="24"/>
                <w:szCs w:val="24"/>
              </w:rPr>
              <w:t xml:space="preserve">3) </w:t>
            </w:r>
            <w:r w:rsidRPr="004B023D">
              <w:rPr>
                <w:rStyle w:val="af4"/>
                <w:rFonts w:ascii="Times New Roman" w:hAnsi="Times New Roman" w:cs="Times New Roman"/>
                <w:sz w:val="24"/>
                <w:szCs w:val="24"/>
              </w:rPr>
              <w:t>увеличение поступлений в бюджет или сокращение случаев налоговых правонарушений</w:t>
            </w:r>
            <w:r w:rsidRPr="004B023D">
              <w:rPr>
                <w:rFonts w:ascii="Times New Roman" w:hAnsi="Times New Roman" w:cs="Times New Roman"/>
                <w:sz w:val="24"/>
                <w:szCs w:val="24"/>
              </w:rPr>
              <w:t>;</w:t>
            </w:r>
          </w:p>
          <w:p w:rsidR="004E1967" w:rsidRPr="004B023D" w:rsidRDefault="004E1967" w:rsidP="004E1967">
            <w:pPr>
              <w:ind w:firstLine="313"/>
              <w:jc w:val="both"/>
              <w:rPr>
                <w:rFonts w:ascii="Times New Roman" w:hAnsi="Times New Roman" w:cs="Times New Roman"/>
                <w:sz w:val="24"/>
                <w:szCs w:val="24"/>
              </w:rPr>
            </w:pPr>
            <w:r w:rsidRPr="004B023D">
              <w:rPr>
                <w:rFonts w:ascii="Times New Roman" w:hAnsi="Times New Roman" w:cs="Times New Roman"/>
                <w:sz w:val="24"/>
                <w:szCs w:val="24"/>
              </w:rPr>
              <w:t xml:space="preserve">4) </w:t>
            </w:r>
            <w:r w:rsidRPr="004B023D">
              <w:rPr>
                <w:rStyle w:val="af4"/>
                <w:rFonts w:ascii="Times New Roman" w:hAnsi="Times New Roman" w:cs="Times New Roman"/>
                <w:sz w:val="24"/>
                <w:szCs w:val="24"/>
              </w:rPr>
              <w:t>другие показатели, определенные уполномоченным органом</w:t>
            </w:r>
            <w:r w:rsidRPr="004B023D">
              <w:rPr>
                <w:rFonts w:ascii="Times New Roman" w:hAnsi="Times New Roman" w:cs="Times New Roman"/>
                <w:sz w:val="24"/>
                <w:szCs w:val="24"/>
              </w:rPr>
              <w:t>.</w:t>
            </w:r>
          </w:p>
          <w:p w:rsidR="004E1967" w:rsidRPr="004B023D" w:rsidRDefault="004E1967" w:rsidP="004E1967">
            <w:pPr>
              <w:ind w:firstLine="313"/>
              <w:jc w:val="both"/>
              <w:rPr>
                <w:rStyle w:val="af4"/>
                <w:rFonts w:ascii="Times New Roman" w:hAnsi="Times New Roman" w:cs="Times New Roman"/>
                <w:sz w:val="24"/>
                <w:szCs w:val="24"/>
              </w:rPr>
            </w:pPr>
            <w:r w:rsidRPr="004B023D">
              <w:rPr>
                <w:rFonts w:ascii="Times New Roman" w:hAnsi="Times New Roman" w:cs="Times New Roman"/>
                <w:sz w:val="24"/>
                <w:szCs w:val="24"/>
              </w:rPr>
              <w:t xml:space="preserve">В ходе реализации пилотного проекта налоговый орган взаимодействует с иными </w:t>
            </w:r>
            <w:r w:rsidRPr="004B023D">
              <w:rPr>
                <w:rStyle w:val="af4"/>
                <w:rFonts w:ascii="Times New Roman" w:hAnsi="Times New Roman" w:cs="Times New Roman"/>
                <w:sz w:val="24"/>
                <w:szCs w:val="24"/>
              </w:rPr>
              <w:t>государственными органами и организациями, участвующими в проекте. Функции и обязанности этих органов определяются соответствующими нормативными актами.</w:t>
            </w:r>
          </w:p>
          <w:p w:rsidR="004E1967" w:rsidRPr="004B023D" w:rsidRDefault="004E1967" w:rsidP="004E1967">
            <w:pPr>
              <w:ind w:firstLine="313"/>
              <w:jc w:val="both"/>
              <w:rPr>
                <w:rFonts w:ascii="Times New Roman" w:hAnsi="Times New Roman" w:cs="Times New Roman"/>
                <w:sz w:val="24"/>
                <w:szCs w:val="24"/>
              </w:rPr>
            </w:pPr>
            <w:r w:rsidRPr="004B023D">
              <w:rPr>
                <w:rFonts w:ascii="Times New Roman" w:hAnsi="Times New Roman" w:cs="Times New Roman"/>
                <w:sz w:val="24"/>
                <w:szCs w:val="24"/>
              </w:rPr>
              <w:t xml:space="preserve">Правила реализации пилотного проекта, категории налогоплательщиков (налоговых агентов), территория (участок) и (или) регион его проведения устанавливаются уполномоченным </w:t>
            </w:r>
            <w:r w:rsidRPr="004B023D">
              <w:rPr>
                <w:rFonts w:ascii="Times New Roman" w:hAnsi="Times New Roman" w:cs="Times New Roman"/>
                <w:sz w:val="24"/>
                <w:szCs w:val="24"/>
              </w:rPr>
              <w:lastRenderedPageBreak/>
              <w:t xml:space="preserve">органом </w:t>
            </w:r>
            <w:r w:rsidRPr="004B023D">
              <w:rPr>
                <w:rStyle w:val="af4"/>
                <w:rFonts w:ascii="Times New Roman" w:hAnsi="Times New Roman" w:cs="Times New Roman"/>
                <w:sz w:val="24"/>
                <w:szCs w:val="24"/>
              </w:rPr>
              <w:t>с учетом мнения заинтересованных сторон</w:t>
            </w:r>
            <w:r w:rsidRPr="004B023D">
              <w:rPr>
                <w:rFonts w:ascii="Times New Roman" w:hAnsi="Times New Roman" w:cs="Times New Roman"/>
                <w:sz w:val="24"/>
                <w:szCs w:val="24"/>
              </w:rPr>
              <w:t>.</w:t>
            </w:r>
          </w:p>
          <w:p w:rsidR="004E1967" w:rsidRPr="004B023D" w:rsidRDefault="004E1967" w:rsidP="004E1967">
            <w:pPr>
              <w:ind w:firstLine="313"/>
              <w:jc w:val="both"/>
              <w:rPr>
                <w:rFonts w:ascii="Times New Roman" w:hAnsi="Times New Roman" w:cs="Times New Roman"/>
                <w:sz w:val="24"/>
                <w:szCs w:val="24"/>
              </w:rPr>
            </w:pPr>
            <w:r w:rsidRPr="004B023D">
              <w:rPr>
                <w:rFonts w:ascii="Times New Roman" w:eastAsia="Calibri" w:hAnsi="Times New Roman" w:cs="Times New Roman"/>
                <w:sz w:val="24"/>
                <w:szCs w:val="24"/>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E1967" w:rsidRPr="004B023D" w:rsidRDefault="004E1967" w:rsidP="004E1967">
            <w:pPr>
              <w:ind w:firstLine="313"/>
              <w:jc w:val="both"/>
              <w:rPr>
                <w:rFonts w:ascii="Times New Roman" w:hAnsi="Times New Roman" w:cs="Times New Roman"/>
                <w:sz w:val="24"/>
                <w:szCs w:val="24"/>
              </w:rPr>
            </w:pPr>
            <w:r w:rsidRPr="004B023D">
              <w:rPr>
                <w:rFonts w:ascii="Times New Roman" w:eastAsia="Calibri" w:hAnsi="Times New Roman" w:cs="Times New Roman"/>
                <w:sz w:val="24"/>
                <w:szCs w:val="24"/>
              </w:rPr>
              <w:t>Правила реализации пилотного проекта устанавливаются уполномоченным органом.</w:t>
            </w:r>
          </w:p>
          <w:p w:rsidR="004E1967" w:rsidRPr="004B023D" w:rsidRDefault="004E1967" w:rsidP="004E1967">
            <w:pPr>
              <w:ind w:firstLine="313"/>
              <w:jc w:val="both"/>
              <w:rPr>
                <w:rFonts w:ascii="Times New Roman" w:hAnsi="Times New Roman" w:cs="Times New Roman"/>
                <w:sz w:val="24"/>
                <w:szCs w:val="24"/>
              </w:rPr>
            </w:pPr>
            <w:r w:rsidRPr="004B023D">
              <w:rPr>
                <w:rFonts w:ascii="Times New Roman" w:eastAsia="Calibri" w:hAnsi="Times New Roman" w:cs="Times New Roman"/>
                <w:sz w:val="24"/>
                <w:szCs w:val="24"/>
              </w:rPr>
              <w:t>Правила реализации пилотного проекта должны содержать:</w:t>
            </w:r>
          </w:p>
          <w:p w:rsidR="004E1967" w:rsidRPr="004B023D" w:rsidRDefault="004E1967" w:rsidP="004E1967">
            <w:pPr>
              <w:tabs>
                <w:tab w:val="left" w:pos="142"/>
              </w:tabs>
              <w:ind w:firstLine="313"/>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1) </w:t>
            </w:r>
            <w:r w:rsidRPr="004B023D">
              <w:rPr>
                <w:rFonts w:ascii="Times New Roman" w:hAnsi="Times New Roman" w:cs="Times New Roman"/>
                <w:b/>
                <w:sz w:val="24"/>
                <w:szCs w:val="24"/>
              </w:rPr>
              <w:t>цели и задачи пилотного проекта;</w:t>
            </w:r>
          </w:p>
          <w:p w:rsidR="004E1967" w:rsidRPr="004B023D" w:rsidRDefault="004E1967" w:rsidP="004E1967">
            <w:pPr>
              <w:tabs>
                <w:tab w:val="left" w:pos="142"/>
              </w:tabs>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порядок реализации пилотного проекта;</w:t>
            </w:r>
          </w:p>
          <w:p w:rsidR="004E1967" w:rsidRPr="004B023D" w:rsidRDefault="004E1967" w:rsidP="004E1967">
            <w:pPr>
              <w:tabs>
                <w:tab w:val="left" w:pos="142"/>
              </w:tabs>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3) срок реализации пилотного проекта; </w:t>
            </w:r>
          </w:p>
          <w:p w:rsidR="004E1967" w:rsidRPr="004B023D" w:rsidRDefault="004E1967" w:rsidP="004E1967">
            <w:pPr>
              <w:tabs>
                <w:tab w:val="left" w:pos="142"/>
              </w:tabs>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4) категории налогоплательщиков (налоговых агентов), на которых будет распространяться пилотный проект;</w:t>
            </w:r>
          </w:p>
          <w:p w:rsidR="004E1967" w:rsidRPr="004B023D" w:rsidRDefault="004E1967" w:rsidP="004E1967">
            <w:pPr>
              <w:tabs>
                <w:tab w:val="left" w:pos="142"/>
              </w:tabs>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5) территорию (участок) распространения пилотного проекта;</w:t>
            </w:r>
          </w:p>
          <w:p w:rsidR="004E1967" w:rsidRPr="004B023D" w:rsidRDefault="004E1967" w:rsidP="004E1967">
            <w:pPr>
              <w:tabs>
                <w:tab w:val="left" w:pos="142"/>
              </w:tabs>
              <w:ind w:firstLine="313"/>
              <w:jc w:val="both"/>
              <w:rPr>
                <w:rFonts w:ascii="Times New Roman" w:hAnsi="Times New Roman" w:cs="Times New Roman"/>
                <w:b/>
                <w:sz w:val="24"/>
                <w:szCs w:val="24"/>
              </w:rPr>
            </w:pPr>
            <w:r w:rsidRPr="004B023D">
              <w:rPr>
                <w:rFonts w:ascii="Times New Roman" w:eastAsia="Calibri" w:hAnsi="Times New Roman" w:cs="Times New Roman"/>
                <w:b/>
                <w:sz w:val="24"/>
                <w:szCs w:val="24"/>
              </w:rPr>
              <w:t xml:space="preserve">6) </w:t>
            </w:r>
            <w:r w:rsidRPr="004B023D">
              <w:rPr>
                <w:rFonts w:ascii="Times New Roman" w:hAnsi="Times New Roman" w:cs="Times New Roman"/>
                <w:b/>
                <w:sz w:val="24"/>
                <w:szCs w:val="24"/>
              </w:rPr>
              <w:t>механизм взаимодействия участников пилотного проекта с налоговыми органами.»;</w:t>
            </w:r>
          </w:p>
          <w:p w:rsidR="004E1967" w:rsidRPr="004B023D" w:rsidRDefault="004E1967" w:rsidP="004E1967">
            <w:pPr>
              <w:tabs>
                <w:tab w:val="left" w:pos="142"/>
              </w:tabs>
              <w:ind w:firstLine="313"/>
              <w:jc w:val="both"/>
              <w:rPr>
                <w:rFonts w:ascii="Times New Roman" w:hAnsi="Times New Roman" w:cs="Times New Roman"/>
                <w:b/>
                <w:sz w:val="24"/>
                <w:szCs w:val="24"/>
              </w:rPr>
            </w:pPr>
          </w:p>
          <w:p w:rsidR="004E1967" w:rsidRPr="004B023D" w:rsidRDefault="004E1967" w:rsidP="004E1967">
            <w:pPr>
              <w:tabs>
                <w:tab w:val="left" w:pos="142"/>
              </w:tabs>
              <w:jc w:val="both"/>
              <w:rPr>
                <w:rFonts w:ascii="Times New Roman" w:hAnsi="Times New Roman" w:cs="Times New Roman"/>
                <w:b/>
                <w:sz w:val="24"/>
                <w:szCs w:val="24"/>
              </w:rPr>
            </w:pPr>
          </w:p>
          <w:p w:rsidR="004E1967" w:rsidRPr="004B023D" w:rsidRDefault="004E1967" w:rsidP="004E1967">
            <w:pPr>
              <w:ind w:firstLine="284"/>
              <w:jc w:val="both"/>
              <w:rPr>
                <w:rFonts w:ascii="Times New Roman" w:eastAsia="Times New Roman" w:hAnsi="Times New Roman" w:cs="Times New Roman"/>
                <w:b/>
                <w:sz w:val="24"/>
                <w:szCs w:val="24"/>
                <w:shd w:val="clear" w:color="auto" w:fill="FFFFFF"/>
                <w:lang w:eastAsia="ru-RU"/>
              </w:rPr>
            </w:pPr>
            <w:r w:rsidRPr="004B023D">
              <w:rPr>
                <w:rFonts w:ascii="Times New Roman" w:eastAsia="Times New Roman" w:hAnsi="Times New Roman" w:cs="Times New Roman"/>
                <w:b/>
                <w:sz w:val="24"/>
                <w:szCs w:val="24"/>
                <w:shd w:val="clear" w:color="auto" w:fill="FFFFFF"/>
                <w:lang w:eastAsia="ru-RU"/>
              </w:rPr>
              <w:lastRenderedPageBreak/>
              <w:t>пункт 5 изложить в следующей редакции:</w:t>
            </w:r>
          </w:p>
          <w:p w:rsidR="004E1967" w:rsidRPr="004B023D" w:rsidRDefault="004E1967" w:rsidP="004E1967">
            <w:pPr>
              <w:tabs>
                <w:tab w:val="left" w:pos="142"/>
              </w:tabs>
              <w:ind w:firstLine="284"/>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4"/>
                <w:szCs w:val="24"/>
                <w:lang w:eastAsia="ru-RU"/>
              </w:rPr>
              <w:t>«5.</w:t>
            </w:r>
            <w:r w:rsidRPr="004B023D">
              <w:rPr>
                <w:rFonts w:ascii="Times New Roman" w:eastAsia="Times New Roman" w:hAnsi="Times New Roman" w:cs="Times New Roman"/>
                <w:sz w:val="24"/>
                <w:szCs w:val="24"/>
                <w:lang w:eastAsia="ru-RU"/>
              </w:rPr>
              <w:t xml:space="preserve"> Участие налогоплательщика в пилотном проекте </w:t>
            </w:r>
            <w:r w:rsidRPr="004B023D">
              <w:rPr>
                <w:rFonts w:ascii="Times New Roman" w:eastAsia="Calibri" w:hAnsi="Times New Roman" w:cs="Times New Roman"/>
                <w:b/>
                <w:bCs/>
                <w:sz w:val="24"/>
                <w:szCs w:val="24"/>
                <w:lang w:eastAsia="ru-RU"/>
              </w:rPr>
              <w:t>осуществляется на добровольной основе</w:t>
            </w:r>
            <w:r w:rsidRPr="004B023D">
              <w:rPr>
                <w:rFonts w:ascii="Times New Roman" w:eastAsia="Times New Roman" w:hAnsi="Times New Roman" w:cs="Times New Roman"/>
                <w:sz w:val="24"/>
                <w:szCs w:val="24"/>
                <w:lang w:eastAsia="ru-RU"/>
              </w:rPr>
              <w:t xml:space="preserve">, за исключением случаев, установленных настоящим Кодексом. </w:t>
            </w:r>
            <w:r w:rsidRPr="004B023D">
              <w:rPr>
                <w:rFonts w:ascii="Times New Roman" w:eastAsia="Calibri" w:hAnsi="Times New Roman" w:cs="Times New Roman"/>
                <w:b/>
                <w:bCs/>
                <w:sz w:val="24"/>
                <w:szCs w:val="24"/>
                <w:lang w:eastAsia="ru-RU"/>
              </w:rPr>
              <w:t>Налогоплательщик вправе отказаться от участия в пилотном проекте, если:</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1) реализация проекта влечет для него дополнительные расходы, связанные с:</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самостоятельной закупкой материально-технических средств, программного обеспечения и сопутствующих продуктов (за исключением компьютерного оборудования);</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дополнительным наймом работников, что подтверждается наличием трудовых договоров;</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2) проект предусматривает распространение его условий на налоговые обязательства, исполненные налогоплательщиком за налоговые периоды, предшествующие дате его реализации;</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 xml:space="preserve">3) участие в проекте связано с вопросами налоговой регистрации </w:t>
            </w:r>
            <w:r w:rsidRPr="004B023D">
              <w:rPr>
                <w:rFonts w:ascii="Times New Roman" w:eastAsia="Times New Roman" w:hAnsi="Times New Roman" w:cs="Times New Roman"/>
                <w:sz w:val="24"/>
                <w:szCs w:val="24"/>
                <w:shd w:val="clear" w:color="auto" w:fill="FFFFFF"/>
                <w:lang w:eastAsia="ru-RU"/>
              </w:rPr>
              <w:lastRenderedPageBreak/>
              <w:t>или подачей форм налоговой отчетности.</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Добровольное участие налогоплательщика в пилотном проекте не освобождает его от исполнения налоговых обязательств, установленных настоящим Кодексом.</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К налогоплательщикам, участвующим в пилотных проектах на добровольной основе, не применяются:</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приостановление расходных операций по банковским счетам;</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меры административной ответственности в соответствии с законодательством Республики Казахстан, в случаях, если нарушение связано с:</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техническими или методологическими ошибками в пилотируемой информационной системе уполномоченного органа;</w:t>
            </w:r>
          </w:p>
          <w:p w:rsidR="004E1967" w:rsidRPr="004B023D" w:rsidRDefault="004E1967" w:rsidP="004E1967">
            <w:pPr>
              <w:tabs>
                <w:tab w:val="left" w:pos="142"/>
              </w:tabs>
              <w:ind w:firstLine="284"/>
              <w:jc w:val="both"/>
              <w:rPr>
                <w:rFonts w:ascii="Times New Roman" w:eastAsia="Times New Roman" w:hAnsi="Times New Roman" w:cs="Times New Roman"/>
                <w:b/>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 xml:space="preserve">ошибками налогоплательщика при оформлении операций в рамках пилотного проекта, </w:t>
            </w:r>
            <w:r w:rsidRPr="004B023D">
              <w:rPr>
                <w:rFonts w:ascii="Times New Roman" w:eastAsia="Times New Roman" w:hAnsi="Times New Roman" w:cs="Times New Roman"/>
                <w:b/>
                <w:sz w:val="24"/>
                <w:szCs w:val="24"/>
                <w:shd w:val="clear" w:color="auto" w:fill="FFFFFF"/>
                <w:lang w:eastAsia="ru-RU"/>
              </w:rPr>
              <w:t>если они подтверждены результатами налоговой проверки или заключением технических специалистов уполномоченного органа.»;</w:t>
            </w:r>
          </w:p>
          <w:p w:rsidR="004E1967" w:rsidRPr="004B023D" w:rsidRDefault="004E1967" w:rsidP="004E1967">
            <w:pPr>
              <w:tabs>
                <w:tab w:val="left" w:pos="142"/>
              </w:tabs>
              <w:ind w:firstLine="284"/>
              <w:jc w:val="both"/>
              <w:rPr>
                <w:rFonts w:ascii="Times New Roman" w:eastAsia="Times New Roman" w:hAnsi="Times New Roman" w:cs="Times New Roman"/>
                <w:b/>
                <w:sz w:val="24"/>
                <w:szCs w:val="24"/>
                <w:shd w:val="clear" w:color="auto" w:fill="FFFFFF"/>
                <w:lang w:eastAsia="ru-RU"/>
              </w:rPr>
            </w:pPr>
          </w:p>
          <w:p w:rsidR="004E1967" w:rsidRPr="004B023D" w:rsidRDefault="004E1967" w:rsidP="004E1967">
            <w:pPr>
              <w:ind w:firstLine="284"/>
              <w:jc w:val="both"/>
              <w:rPr>
                <w:rFonts w:ascii="Times New Roman" w:eastAsia="Times New Roman" w:hAnsi="Times New Roman" w:cs="Times New Roman"/>
                <w:b/>
                <w:sz w:val="24"/>
                <w:szCs w:val="24"/>
                <w:shd w:val="clear" w:color="auto" w:fill="FFFFFF"/>
                <w:lang w:eastAsia="ru-RU"/>
              </w:rPr>
            </w:pPr>
            <w:r w:rsidRPr="004B023D">
              <w:rPr>
                <w:rFonts w:ascii="Times New Roman" w:eastAsia="Times New Roman" w:hAnsi="Times New Roman" w:cs="Times New Roman"/>
                <w:b/>
                <w:sz w:val="24"/>
                <w:szCs w:val="24"/>
                <w:shd w:val="clear" w:color="auto" w:fill="FFFFFF"/>
                <w:lang w:eastAsia="ru-RU"/>
              </w:rPr>
              <w:lastRenderedPageBreak/>
              <w:t>пункт 6 изложить в следующей редакции:</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«6. Участник пилотного проекта вправе:</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получать от налоговых органов информацию о пилотном проекте, за исключением конфиденциальной информации;</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направлять запросы и получать разъяснения по вопросам, возникающим в ходе реализации пилотного проекта;</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пользоваться иными правами, предусмотренными правилами реализации пилотных проектов;</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предоставлять на бумажных и (или) электронных носителях сведения и документы, а также письменные пояснения;</w:t>
            </w:r>
          </w:p>
          <w:p w:rsidR="004E1967" w:rsidRPr="004B023D" w:rsidRDefault="004E1967" w:rsidP="004E1967">
            <w:pPr>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lastRenderedPageBreak/>
              <w:t>предоставлять доступ к автоматизированной системе бухгалтерского учета;</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r w:rsidRPr="004B023D">
              <w:rPr>
                <w:rFonts w:ascii="Times New Roman" w:eastAsia="Times New Roman" w:hAnsi="Times New Roman" w:cs="Times New Roman"/>
                <w:sz w:val="24"/>
                <w:szCs w:val="24"/>
                <w:shd w:val="clear" w:color="auto" w:fill="FFFFFF"/>
                <w:lang w:eastAsia="ru-RU"/>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w:t>
            </w: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E1967" w:rsidRPr="004B023D" w:rsidRDefault="004E1967" w:rsidP="004E1967">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E1967" w:rsidRPr="004B023D" w:rsidRDefault="004E1967" w:rsidP="004E1967">
            <w:pPr>
              <w:tabs>
                <w:tab w:val="left" w:pos="1134"/>
                <w:tab w:val="left" w:pos="1910"/>
              </w:tabs>
              <w:ind w:firstLine="709"/>
              <w:contextualSpacing/>
              <w:jc w:val="both"/>
              <w:rPr>
                <w:rFonts w:ascii="Times New Roman" w:hAnsi="Times New Roman" w:cs="Times New Roman"/>
                <w:b/>
                <w:sz w:val="24"/>
                <w:szCs w:val="24"/>
                <w:u w:val="single"/>
                <w:lang w:val="kk-KZ"/>
              </w:rPr>
            </w:pPr>
            <w:r w:rsidRPr="004B023D">
              <w:rPr>
                <w:rFonts w:ascii="Times New Roman" w:hAnsi="Times New Roman" w:cs="Times New Roman"/>
                <w:b/>
                <w:sz w:val="24"/>
                <w:szCs w:val="24"/>
                <w:u w:val="single"/>
                <w:lang w:val="kk-KZ"/>
              </w:rPr>
              <w:t>Редакция ПРК:</w:t>
            </w:r>
          </w:p>
          <w:p w:rsidR="004E1967" w:rsidRPr="004B023D" w:rsidRDefault="004E1967" w:rsidP="004E1967">
            <w:pPr>
              <w:tabs>
                <w:tab w:val="left" w:pos="1134"/>
                <w:tab w:val="left" w:pos="1910"/>
              </w:tabs>
              <w:ind w:firstLine="709"/>
              <w:contextualSpacing/>
              <w:jc w:val="both"/>
              <w:rPr>
                <w:rFonts w:ascii="Times New Roman" w:hAnsi="Times New Roman" w:cs="Times New Roman"/>
                <w:sz w:val="24"/>
                <w:szCs w:val="24"/>
                <w:lang w:val="kk-KZ"/>
              </w:rPr>
            </w:pPr>
          </w:p>
          <w:p w:rsidR="004E1967" w:rsidRPr="004B023D" w:rsidRDefault="004E1967" w:rsidP="004E1967">
            <w:pPr>
              <w:tabs>
                <w:tab w:val="left" w:pos="1134"/>
                <w:tab w:val="left" w:pos="1910"/>
              </w:tabs>
              <w:ind w:firstLine="709"/>
              <w:contextualSpacing/>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t>статью 86 проекта предлагается изложить в следующей редакции:</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«Статья </w:t>
            </w:r>
            <w:r w:rsidRPr="004B023D">
              <w:rPr>
                <w:rFonts w:ascii="Times New Roman" w:hAnsi="Times New Roman" w:cs="Times New Roman"/>
                <w:bCs/>
                <w:sz w:val="24"/>
                <w:szCs w:val="24"/>
              </w:rPr>
              <w:t xml:space="preserve">86. </w:t>
            </w:r>
            <w:r w:rsidRPr="004B023D">
              <w:rPr>
                <w:rFonts w:ascii="Times New Roman" w:hAnsi="Times New Roman" w:cs="Times New Roman"/>
                <w:sz w:val="24"/>
                <w:szCs w:val="24"/>
              </w:rPr>
              <w:t>Пилотные проекты по совершенствованию налогового администрирования</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1. 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w:t>
            </w:r>
            <w:r w:rsidRPr="004B023D">
              <w:rPr>
                <w:rFonts w:ascii="Times New Roman" w:hAnsi="Times New Roman" w:cs="Times New Roman"/>
                <w:sz w:val="24"/>
                <w:szCs w:val="24"/>
              </w:rPr>
              <w:lastRenderedPageBreak/>
              <w:t>возложением функций налогового агента.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При реализации пилотного проекта налоговый орган взаимодействует с иными уполномоченными государственными органами и организациями.</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Правила реализации пилотного проекта </w:t>
            </w:r>
            <w:r w:rsidRPr="004B023D">
              <w:rPr>
                <w:rFonts w:ascii="Times New Roman" w:hAnsi="Times New Roman" w:cs="Times New Roman"/>
                <w:sz w:val="24"/>
                <w:szCs w:val="24"/>
                <w:lang w:val="kk-KZ"/>
              </w:rPr>
              <w:t xml:space="preserve">определяются </w:t>
            </w:r>
            <w:r w:rsidRPr="004B023D">
              <w:rPr>
                <w:rFonts w:ascii="Times New Roman" w:hAnsi="Times New Roman" w:cs="Times New Roman"/>
                <w:sz w:val="24"/>
                <w:szCs w:val="24"/>
              </w:rPr>
              <w:t>уполномоченным органом.</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Правила реализации пилотного проекта должны содержать:</w:t>
            </w:r>
          </w:p>
          <w:p w:rsidR="004E1967" w:rsidRPr="004B023D" w:rsidRDefault="004E1967" w:rsidP="004E1967">
            <w:pPr>
              <w:tabs>
                <w:tab w:val="left" w:pos="1454"/>
              </w:tabs>
              <w:ind w:firstLine="709"/>
              <w:contextualSpacing/>
              <w:jc w:val="both"/>
              <w:rPr>
                <w:rFonts w:ascii="Times New Roman" w:hAnsi="Times New Roman" w:cs="Times New Roman"/>
                <w:bCs/>
                <w:sz w:val="24"/>
                <w:szCs w:val="24"/>
              </w:rPr>
            </w:pPr>
            <w:r w:rsidRPr="004B023D">
              <w:rPr>
                <w:rFonts w:ascii="Times New Roman" w:hAnsi="Times New Roman" w:cs="Times New Roman"/>
                <w:bCs/>
                <w:sz w:val="24"/>
                <w:szCs w:val="24"/>
              </w:rPr>
              <w:t>1) цели и задачи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bCs/>
                <w:sz w:val="24"/>
                <w:szCs w:val="24"/>
              </w:rPr>
              <w:t>2)</w:t>
            </w:r>
            <w:r w:rsidRPr="004B023D">
              <w:rPr>
                <w:rFonts w:ascii="Times New Roman" w:hAnsi="Times New Roman" w:cs="Times New Roman"/>
                <w:sz w:val="24"/>
                <w:szCs w:val="24"/>
              </w:rPr>
              <w:t xml:space="preserve"> порядок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bCs/>
                <w:sz w:val="24"/>
                <w:szCs w:val="24"/>
              </w:rPr>
              <w:t>3)</w:t>
            </w:r>
            <w:r w:rsidRPr="004B023D">
              <w:rPr>
                <w:rFonts w:ascii="Times New Roman" w:hAnsi="Times New Roman" w:cs="Times New Roman"/>
                <w:sz w:val="24"/>
                <w:szCs w:val="24"/>
              </w:rPr>
              <w:t xml:space="preserve"> срок реализации пилотного проекта; </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bCs/>
                <w:sz w:val="24"/>
                <w:szCs w:val="24"/>
              </w:rPr>
              <w:t>4)</w:t>
            </w:r>
            <w:r w:rsidRPr="004B023D">
              <w:rPr>
                <w:rFonts w:ascii="Times New Roman" w:hAnsi="Times New Roman" w:cs="Times New Roman"/>
                <w:sz w:val="24"/>
                <w:szCs w:val="24"/>
              </w:rPr>
              <w:t xml:space="preserve"> категории налогоплательщиков (налоговых агентов), на которых будет распространяться пилотный проект;</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bCs/>
                <w:sz w:val="24"/>
                <w:szCs w:val="24"/>
              </w:rPr>
              <w:t>5)</w:t>
            </w:r>
            <w:r w:rsidRPr="004B023D">
              <w:rPr>
                <w:rFonts w:ascii="Times New Roman" w:hAnsi="Times New Roman" w:cs="Times New Roman"/>
                <w:sz w:val="24"/>
                <w:szCs w:val="24"/>
              </w:rPr>
              <w:t xml:space="preserve"> территорию (участок) распространения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Правила реализации пилотного проекта подлежат исполнению налоговыми органами, участниками пилотного проекта, уполномоченными </w:t>
            </w:r>
            <w:r w:rsidRPr="004B023D">
              <w:rPr>
                <w:rFonts w:ascii="Times New Roman" w:hAnsi="Times New Roman" w:cs="Times New Roman"/>
                <w:sz w:val="24"/>
                <w:szCs w:val="24"/>
              </w:rPr>
              <w:lastRenderedPageBreak/>
              <w:t>государственными органами и организациями.</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определенном правилами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Анализ подлежит опубликованию на интернет-ресурсе уполномоченного органа.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3. Решение о реализации пилотного проекта принимается при одновременном соблюдении следующих условий:</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1) обоснованность, под которой понимается, что модернизация и совершенствование налогового администрирования осуществляется в целях облегчения </w:t>
            </w:r>
            <w:r w:rsidRPr="004B023D">
              <w:rPr>
                <w:rFonts w:ascii="Times New Roman" w:hAnsi="Times New Roman" w:cs="Times New Roman"/>
                <w:sz w:val="24"/>
                <w:szCs w:val="24"/>
              </w:rPr>
              <w:lastRenderedPageBreak/>
              <w:t>исполнения налоговых обязательств, пресечения нелегальной экономической деятельности и схем уклонения от уплаты налогов, а также защиты прав и законных интересов добросовестных налогоплательщиков;</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2) открытость, под которой понимается доступность информации о вводимом пилотном проекте, ясность мотивов его введения, с учетом ограничений, установленных налоговым законодательством в отношении налоговой тайны;</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3) исполнимость, под которой понимается возможность исполнения налогоплательщиками условий вводимого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4) соразмерность и рациональность, под которыми понимается соответствие уровня воздействия пилотного проекта степени риска наступления неблагоприятных событий.</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4. Дата начала пилотного проекта и категории налогоплательщиков, на которых будет распространяться пилотный проект, подлежат опубликованию в </w:t>
            </w:r>
            <w:r w:rsidRPr="004B023D">
              <w:rPr>
                <w:rFonts w:ascii="Times New Roman" w:hAnsi="Times New Roman" w:cs="Times New Roman"/>
                <w:sz w:val="24"/>
                <w:szCs w:val="24"/>
              </w:rPr>
              <w:lastRenderedPageBreak/>
              <w:t>средствах массовой информации не менее чем за тридцать календарных дней до начала.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3) связаны с вопросами налоговой регистрации, приемом форм налоговой отчетности.</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lastRenderedPageBreak/>
              <w:t>Добровольное участие налогоплательщика в вышеуказанных пилотных проектах и исполнение правил их реализации не освобождает такого налогоплательщика от исполнения налоговых обязательств, предусмотренных настоящим Кодексом, с учетом условия, предусмотренного частью шестой пункта 1 настоящей статьи.</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приостановление расходных операций по банковским счетам налогоплательщика;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меры административной ответственности в соответствии с законом Республики Казахстан.</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6. Участник пилотного проекта, включая права и </w:t>
            </w:r>
            <w:r w:rsidRPr="004B023D">
              <w:rPr>
                <w:rFonts w:ascii="Times New Roman" w:hAnsi="Times New Roman" w:cs="Times New Roman"/>
                <w:sz w:val="24"/>
                <w:szCs w:val="24"/>
              </w:rPr>
              <w:lastRenderedPageBreak/>
              <w:t>обязанности, предусмотренные настоящим Кодексом:</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1) вправе:</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2) обязаны:</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предоставлять на бумажных и (или) электронных носителях сведения и документы, а также письменные пояснения;</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предоставлять доступ к автоматизированной системе бухгалтерского учета;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lastRenderedPageBreak/>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инвентаризации имущества, в том числе на соответствие сведениям, указанным в документах, в случаях, предусмотренных правилами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7. Налоговый орган, включая права и обязанности, предусмотренные настоящим Кодексом:</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1) вправе:</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2) обязан:</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lastRenderedPageBreak/>
              <w:t>заблаговременно публиковать в средствах массовой информации информацию о пилотном проекте, планируемом к реализации;</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предоставлять информацию о действующих пилотных проектах;</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предоставлять разъяснения по вопросам, возникающим в ходе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bCs/>
                <w:sz w:val="24"/>
                <w:szCs w:val="24"/>
              </w:rPr>
              <w:t xml:space="preserve">При этом пилотный проект анализируется на </w:t>
            </w:r>
            <w:r w:rsidRPr="004B023D">
              <w:rPr>
                <w:rFonts w:ascii="Times New Roman" w:hAnsi="Times New Roman" w:cs="Times New Roman"/>
                <w:sz w:val="24"/>
                <w:szCs w:val="24"/>
              </w:rPr>
              <w:t>э</w:t>
            </w:r>
            <w:r w:rsidRPr="004B023D">
              <w:rPr>
                <w:rFonts w:ascii="Times New Roman" w:hAnsi="Times New Roman" w:cs="Times New Roman"/>
                <w:bCs/>
                <w:sz w:val="24"/>
                <w:szCs w:val="24"/>
              </w:rPr>
              <w:t>ффективность внедрения, в том числе с учетом:</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bCs/>
                <w:sz w:val="24"/>
                <w:szCs w:val="24"/>
              </w:rPr>
              <w:t xml:space="preserve">1) уровня исполнения налоговых обязательств </w:t>
            </w:r>
            <w:r w:rsidRPr="004B023D">
              <w:rPr>
                <w:rFonts w:ascii="Times New Roman" w:hAnsi="Times New Roman" w:cs="Times New Roman"/>
                <w:bCs/>
                <w:sz w:val="24"/>
                <w:szCs w:val="24"/>
              </w:rPr>
              <w:lastRenderedPageBreak/>
              <w:t>налогоплательщиком (налоговым агентом)</w:t>
            </w:r>
            <w:r w:rsidRPr="004B023D">
              <w:rPr>
                <w:rFonts w:ascii="Times New Roman" w:hAnsi="Times New Roman" w:cs="Times New Roman"/>
                <w:sz w:val="24"/>
                <w:szCs w:val="24"/>
              </w:rPr>
              <w:t>;</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bCs/>
                <w:sz w:val="24"/>
                <w:szCs w:val="24"/>
              </w:rPr>
              <w:t>2) снижения административных и финансовых издержек для налогоплательщика (налогового агента) и налогового органа</w:t>
            </w:r>
            <w:r w:rsidRPr="004B023D">
              <w:rPr>
                <w:rFonts w:ascii="Times New Roman" w:hAnsi="Times New Roman" w:cs="Times New Roman"/>
                <w:sz w:val="24"/>
                <w:szCs w:val="24"/>
              </w:rPr>
              <w:t>;</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3) </w:t>
            </w:r>
            <w:r w:rsidRPr="004B023D">
              <w:rPr>
                <w:rFonts w:ascii="Times New Roman" w:hAnsi="Times New Roman" w:cs="Times New Roman"/>
                <w:bCs/>
                <w:sz w:val="24"/>
                <w:szCs w:val="24"/>
              </w:rPr>
              <w:t>поступлений налогов и платежей в бюджет</w:t>
            </w:r>
            <w:r w:rsidRPr="004B023D">
              <w:rPr>
                <w:rFonts w:ascii="Times New Roman" w:hAnsi="Times New Roman" w:cs="Times New Roman"/>
                <w:sz w:val="24"/>
                <w:szCs w:val="24"/>
              </w:rPr>
              <w:t>.</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Анализ подлежит опубликованию в средствах массовой информации не позднее тридцати календарных дней после завершения пилотного проекта.</w:t>
            </w:r>
          </w:p>
          <w:p w:rsidR="004E1967" w:rsidRPr="004B023D" w:rsidRDefault="004E1967" w:rsidP="004E1967">
            <w:pPr>
              <w:tabs>
                <w:tab w:val="left" w:pos="1454"/>
              </w:tabs>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9. Налоговые органы вправе начать в течение календарного года не более пяти пилотных проектов с продолжительностью каждого пилотного проекта до трех лет.</w:t>
            </w:r>
          </w:p>
          <w:p w:rsidR="004E1967" w:rsidRPr="004B023D" w:rsidRDefault="004E1967" w:rsidP="004E1967">
            <w:pPr>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4E1967" w:rsidRPr="004B023D" w:rsidRDefault="004E1967" w:rsidP="004E1967">
            <w:pPr>
              <w:tabs>
                <w:tab w:val="left" w:pos="142"/>
              </w:tabs>
              <w:ind w:firstLine="284"/>
              <w:jc w:val="both"/>
              <w:rPr>
                <w:rFonts w:ascii="Times New Roman" w:hAnsi="Times New Roman" w:cs="Times New Roman"/>
                <w:sz w:val="24"/>
                <w:szCs w:val="24"/>
                <w:shd w:val="clear" w:color="auto" w:fill="FFFFFF"/>
              </w:rPr>
            </w:pPr>
          </w:p>
        </w:tc>
        <w:tc>
          <w:tcPr>
            <w:tcW w:w="3119" w:type="dxa"/>
          </w:tcPr>
          <w:p w:rsidR="004E1967" w:rsidRPr="004B023D" w:rsidRDefault="004E1967" w:rsidP="004E1967">
            <w:pPr>
              <w:jc w:val="center"/>
              <w:rPr>
                <w:rFonts w:ascii="Times New Roman" w:hAnsi="Times New Roman" w:cs="Times New Roman"/>
                <w:b/>
                <w:bCs/>
                <w:sz w:val="24"/>
                <w:szCs w:val="24"/>
              </w:rPr>
            </w:pPr>
            <w:r w:rsidRPr="004B023D">
              <w:rPr>
                <w:rFonts w:ascii="Times New Roman" w:hAnsi="Times New Roman" w:cs="Times New Roman"/>
                <w:b/>
                <w:bCs/>
                <w:sz w:val="24"/>
                <w:szCs w:val="24"/>
              </w:rPr>
              <w:lastRenderedPageBreak/>
              <w:t>депутат</w:t>
            </w:r>
          </w:p>
          <w:p w:rsidR="004E1967" w:rsidRPr="004B023D" w:rsidRDefault="004E1967" w:rsidP="004E1967">
            <w:pPr>
              <w:jc w:val="center"/>
              <w:rPr>
                <w:rFonts w:ascii="Times New Roman" w:hAnsi="Times New Roman" w:cs="Times New Roman"/>
                <w:b/>
                <w:bCs/>
                <w:sz w:val="24"/>
                <w:szCs w:val="24"/>
              </w:rPr>
            </w:pPr>
            <w:r w:rsidRPr="004B023D">
              <w:rPr>
                <w:rFonts w:ascii="Times New Roman" w:hAnsi="Times New Roman" w:cs="Times New Roman"/>
                <w:b/>
                <w:bCs/>
                <w:sz w:val="24"/>
                <w:szCs w:val="24"/>
              </w:rPr>
              <w:t>Е. Саурыков</w:t>
            </w:r>
          </w:p>
          <w:p w:rsidR="004E1967" w:rsidRPr="004B023D" w:rsidRDefault="004E1967" w:rsidP="004E1967">
            <w:pPr>
              <w:ind w:firstLine="284"/>
              <w:jc w:val="both"/>
              <w:rPr>
                <w:rFonts w:ascii="Times New Roman" w:hAnsi="Times New Roman" w:cs="Times New Roman"/>
                <w:bCs/>
                <w:sz w:val="24"/>
                <w:szCs w:val="24"/>
              </w:rPr>
            </w:pPr>
          </w:p>
          <w:p w:rsidR="004E1967" w:rsidRPr="004B023D" w:rsidRDefault="004E1967" w:rsidP="004E1967">
            <w:pPr>
              <w:ind w:firstLine="284"/>
              <w:jc w:val="both"/>
              <w:rPr>
                <w:rFonts w:ascii="Times New Roman" w:hAnsi="Times New Roman" w:cs="Times New Roman"/>
                <w:bCs/>
                <w:sz w:val="24"/>
                <w:szCs w:val="24"/>
              </w:rPr>
            </w:pPr>
          </w:p>
          <w:p w:rsidR="004E1967" w:rsidRPr="004B023D" w:rsidRDefault="004E1967" w:rsidP="004E1967">
            <w:pPr>
              <w:ind w:firstLine="284"/>
              <w:jc w:val="both"/>
              <w:rPr>
                <w:rFonts w:ascii="Times New Roman" w:hAnsi="Times New Roman" w:cs="Times New Roman"/>
                <w:bCs/>
                <w:sz w:val="24"/>
                <w:szCs w:val="24"/>
              </w:rPr>
            </w:pPr>
            <w:r w:rsidRPr="004B023D">
              <w:rPr>
                <w:rFonts w:ascii="Times New Roman" w:hAnsi="Times New Roman" w:cs="Times New Roman"/>
                <w:bCs/>
                <w:sz w:val="24"/>
                <w:szCs w:val="24"/>
              </w:rPr>
              <w:t xml:space="preserve"> 1) Предлагаемая редакция пункта 1 статьи 86 законопроекта не соответствует требованиям, установленным пунктом 3 статьи 24 Закона РК «О правовых актах».</w:t>
            </w:r>
          </w:p>
          <w:p w:rsidR="004E1967" w:rsidRPr="004B023D" w:rsidRDefault="004E1967" w:rsidP="004E1967">
            <w:pPr>
              <w:ind w:firstLine="284"/>
              <w:jc w:val="both"/>
              <w:rPr>
                <w:rFonts w:ascii="Times New Roman" w:hAnsi="Times New Roman" w:cs="Times New Roman"/>
                <w:sz w:val="24"/>
                <w:szCs w:val="24"/>
              </w:rPr>
            </w:pPr>
            <w:r w:rsidRPr="004B023D">
              <w:rPr>
                <w:rFonts w:ascii="Times New Roman" w:hAnsi="Times New Roman" w:cs="Times New Roman"/>
                <w:b/>
                <w:bCs/>
                <w:sz w:val="24"/>
                <w:szCs w:val="24"/>
              </w:rPr>
              <w:lastRenderedPageBreak/>
              <w:t>- размытые формулировки:</w:t>
            </w:r>
          </w:p>
          <w:p w:rsidR="004E1967" w:rsidRPr="004B023D" w:rsidRDefault="004E1967" w:rsidP="004E1967">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Фраза </w:t>
            </w:r>
            <w:r w:rsidRPr="004B023D">
              <w:rPr>
                <w:rFonts w:ascii="Times New Roman" w:hAnsi="Times New Roman" w:cs="Times New Roman"/>
                <w:i/>
                <w:iCs/>
                <w:sz w:val="24"/>
                <w:szCs w:val="24"/>
              </w:rPr>
              <w:t>«предусматривающего иной порядок налогового администрирования»</w:t>
            </w:r>
            <w:r w:rsidRPr="004B023D">
              <w:rPr>
                <w:rFonts w:ascii="Times New Roman" w:hAnsi="Times New Roman" w:cs="Times New Roman"/>
                <w:sz w:val="24"/>
                <w:szCs w:val="24"/>
              </w:rPr>
              <w:t xml:space="preserve"> слишком обобщенная. Важно уточнить, что именно подразумевается под «иным порядком» (например, упрощенные процедуры, цифровизация, изменение методов контроля и т. д.).</w:t>
            </w:r>
          </w:p>
          <w:p w:rsidR="004E1967" w:rsidRPr="004B023D" w:rsidRDefault="004E1967" w:rsidP="004E1967">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Термин </w:t>
            </w:r>
            <w:r w:rsidRPr="004B023D">
              <w:rPr>
                <w:rFonts w:ascii="Times New Roman" w:hAnsi="Times New Roman" w:cs="Times New Roman"/>
                <w:i/>
                <w:iCs/>
                <w:sz w:val="24"/>
                <w:szCs w:val="24"/>
              </w:rPr>
              <w:t>«реализация пилотного проекта»</w:t>
            </w:r>
            <w:r w:rsidRPr="004B023D">
              <w:rPr>
                <w:rFonts w:ascii="Times New Roman" w:hAnsi="Times New Roman" w:cs="Times New Roman"/>
                <w:sz w:val="24"/>
                <w:szCs w:val="24"/>
              </w:rPr>
              <w:t xml:space="preserve"> можно уточнить: включает ли он только тестирование новых механизмов или также их временное внедрение?</w:t>
            </w:r>
          </w:p>
          <w:p w:rsidR="004E1967" w:rsidRPr="004B023D" w:rsidRDefault="004E1967" w:rsidP="004E1967">
            <w:pPr>
              <w:pStyle w:val="a6"/>
              <w:ind w:left="0"/>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bCs/>
                <w:sz w:val="24"/>
                <w:szCs w:val="24"/>
                <w:lang w:eastAsia="ru-RU"/>
              </w:rPr>
              <w:t>- отсутствие критериев и ограничений:</w:t>
            </w:r>
          </w:p>
          <w:p w:rsidR="004E1967" w:rsidRPr="004B023D" w:rsidRDefault="004E1967" w:rsidP="004E1967">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Не указаны </w:t>
            </w:r>
            <w:r w:rsidRPr="004B023D">
              <w:rPr>
                <w:rFonts w:ascii="Times New Roman" w:hAnsi="Times New Roman" w:cs="Times New Roman"/>
                <w:b/>
                <w:bCs/>
                <w:sz w:val="24"/>
                <w:szCs w:val="24"/>
              </w:rPr>
              <w:t>предельные сроки</w:t>
            </w:r>
            <w:r w:rsidRPr="004B023D">
              <w:rPr>
                <w:rFonts w:ascii="Times New Roman" w:hAnsi="Times New Roman" w:cs="Times New Roman"/>
                <w:sz w:val="24"/>
                <w:szCs w:val="24"/>
              </w:rPr>
              <w:t xml:space="preserve"> пилотного проекта. Без четкого временного ограничения проект может длиться неопределенно долго, создавая правовую неопределенность.</w:t>
            </w:r>
          </w:p>
          <w:p w:rsidR="004E1967" w:rsidRPr="004B023D" w:rsidRDefault="004E1967" w:rsidP="004E1967">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Не установлены </w:t>
            </w:r>
            <w:r w:rsidRPr="004B023D">
              <w:rPr>
                <w:rFonts w:ascii="Times New Roman" w:hAnsi="Times New Roman" w:cs="Times New Roman"/>
                <w:b/>
                <w:bCs/>
                <w:sz w:val="24"/>
                <w:szCs w:val="24"/>
              </w:rPr>
              <w:t>критерии успешности</w:t>
            </w:r>
            <w:r w:rsidRPr="004B023D">
              <w:rPr>
                <w:rFonts w:ascii="Times New Roman" w:hAnsi="Times New Roman" w:cs="Times New Roman"/>
                <w:sz w:val="24"/>
                <w:szCs w:val="24"/>
              </w:rPr>
              <w:t xml:space="preserve"> проекта. Как будет </w:t>
            </w:r>
            <w:r w:rsidRPr="004B023D">
              <w:rPr>
                <w:rFonts w:ascii="Times New Roman" w:hAnsi="Times New Roman" w:cs="Times New Roman"/>
                <w:sz w:val="24"/>
                <w:szCs w:val="24"/>
              </w:rPr>
              <w:lastRenderedPageBreak/>
              <w:t>оцениваться его эффективность? Что произойдет, если проект окажется неудачным?</w:t>
            </w:r>
          </w:p>
          <w:p w:rsidR="004E1967" w:rsidRPr="004B023D" w:rsidRDefault="004E1967" w:rsidP="004E1967">
            <w:pPr>
              <w:pStyle w:val="a4"/>
              <w:spacing w:before="0" w:beforeAutospacing="0" w:after="0" w:afterAutospacing="0"/>
              <w:ind w:firstLine="284"/>
              <w:jc w:val="both"/>
              <w:rPr>
                <w:bCs/>
                <w:shd w:val="clear" w:color="auto" w:fill="FFFFFF"/>
              </w:rPr>
            </w:pPr>
            <w:r w:rsidRPr="004B023D">
              <w:rPr>
                <w:bCs/>
                <w:shd w:val="clear" w:color="auto" w:fill="FFFFFF"/>
              </w:rPr>
              <w:t xml:space="preserve">- </w:t>
            </w:r>
            <w:r w:rsidRPr="004B023D">
              <w:rPr>
                <w:b/>
                <w:bCs/>
                <w:shd w:val="clear" w:color="auto" w:fill="FFFFFF"/>
              </w:rPr>
              <w:t>не уточнен механизм взаимодействия участников пилотного проекта</w:t>
            </w:r>
            <w:r w:rsidRPr="004B023D">
              <w:rPr>
                <w:bCs/>
                <w:shd w:val="clear" w:color="auto" w:fill="FFFFFF"/>
              </w:rPr>
              <w:t>, не указано, каким образом участники пилотного проекта могут взаимодействовать с налоговыми органами (например, в случае споров или вопросов по исполнению обязательств).</w:t>
            </w:r>
          </w:p>
          <w:p w:rsidR="004E1967" w:rsidRPr="004B023D" w:rsidRDefault="004E1967" w:rsidP="004E1967">
            <w:pPr>
              <w:pStyle w:val="a4"/>
              <w:spacing w:before="0" w:beforeAutospacing="0" w:after="0" w:afterAutospacing="0"/>
              <w:ind w:firstLine="284"/>
              <w:jc w:val="both"/>
              <w:rPr>
                <w:b/>
                <w:bCs/>
                <w:shd w:val="clear" w:color="auto" w:fill="FFFFFF"/>
              </w:rPr>
            </w:pPr>
            <w:r w:rsidRPr="004B023D">
              <w:rPr>
                <w:bCs/>
                <w:shd w:val="clear" w:color="auto" w:fill="FFFFFF"/>
              </w:rPr>
              <w:t xml:space="preserve">2) В целях исключения противоречия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r w:rsidRPr="004B023D">
              <w:rPr>
                <w:b/>
                <w:bCs/>
                <w:shd w:val="clear" w:color="auto" w:fill="FFFFFF"/>
              </w:rPr>
              <w:t xml:space="preserve">правосубъектности физических и юридических лиц, гражданских прав и свобод, обязательств и </w:t>
            </w:r>
            <w:r w:rsidRPr="004B023D">
              <w:rPr>
                <w:b/>
                <w:bCs/>
                <w:shd w:val="clear" w:color="auto" w:fill="FFFFFF"/>
              </w:rPr>
              <w:lastRenderedPageBreak/>
              <w:t>ответственности физических и юридических лиц.</w:t>
            </w:r>
          </w:p>
          <w:p w:rsidR="004E1967" w:rsidRPr="004B023D" w:rsidRDefault="004E1967" w:rsidP="004E1967">
            <w:pPr>
              <w:pStyle w:val="a4"/>
              <w:spacing w:before="0" w:beforeAutospacing="0" w:after="0" w:afterAutospacing="0"/>
              <w:ind w:firstLine="284"/>
              <w:jc w:val="both"/>
              <w:rPr>
                <w:bCs/>
                <w:shd w:val="clear" w:color="auto" w:fill="FFFFFF"/>
              </w:rPr>
            </w:pPr>
            <w:r w:rsidRPr="004B023D">
              <w:rPr>
                <w:bCs/>
                <w:shd w:val="clear" w:color="auto" w:fill="FFFFFF"/>
              </w:rPr>
              <w:t xml:space="preserve">Согласно данной норме Конституции РК, </w:t>
            </w:r>
            <w:r w:rsidRPr="004B023D">
              <w:rPr>
                <w:b/>
                <w:bCs/>
                <w:shd w:val="clear" w:color="auto" w:fill="FFFFFF"/>
              </w:rPr>
              <w:t>права и обязанности налогоплательщиков, могут быть установлены только на уровне законов РК</w:t>
            </w:r>
            <w:r w:rsidRPr="004B023D">
              <w:rPr>
                <w:bCs/>
                <w:shd w:val="clear" w:color="auto" w:fill="FFFFFF"/>
              </w:rPr>
              <w:t xml:space="preserve"> и не могут быть определены уполномоченным органом, как это предусмотрено в части третьей пункта 1 статьи 86 проекта Налогового кодекса. В связи с чем, слова «права и обязанности налогоплательщиков» предлагается исключить. </w:t>
            </w:r>
          </w:p>
          <w:p w:rsidR="004E1967" w:rsidRPr="004B023D" w:rsidRDefault="004E1967" w:rsidP="004E1967">
            <w:pPr>
              <w:pStyle w:val="a4"/>
              <w:spacing w:before="0" w:beforeAutospacing="0" w:after="0" w:afterAutospacing="0"/>
              <w:ind w:firstLine="284"/>
              <w:jc w:val="both"/>
              <w:rPr>
                <w:bCs/>
                <w:shd w:val="clear" w:color="auto" w:fill="FFFFFF"/>
              </w:rPr>
            </w:pPr>
            <w:r w:rsidRPr="004B023D">
              <w:rPr>
                <w:bCs/>
                <w:shd w:val="clear" w:color="auto" w:fill="FFFFFF"/>
              </w:rPr>
              <w:t xml:space="preserve">По данному обоснованию также предлагается исключить абзац одиннадцатый полностью, т.к. утверждаемые уполномоченным органом Правила реализации пилотного проекта </w:t>
            </w:r>
            <w:r w:rsidRPr="004B023D">
              <w:rPr>
                <w:b/>
                <w:bCs/>
                <w:shd w:val="clear" w:color="auto" w:fill="FFFFFF"/>
              </w:rPr>
              <w:t xml:space="preserve">не могут быть наравне с Налоговым кодексом РК и устанавливать </w:t>
            </w:r>
            <w:r w:rsidRPr="004B023D">
              <w:rPr>
                <w:b/>
                <w:bCs/>
                <w:shd w:val="clear" w:color="auto" w:fill="FFFFFF"/>
              </w:rPr>
              <w:lastRenderedPageBreak/>
              <w:t xml:space="preserve">обязательства аналогичные налоговым обязательствам, установленным Налоговым кодексом. </w:t>
            </w:r>
            <w:r w:rsidRPr="004B023D">
              <w:rPr>
                <w:bCs/>
                <w:shd w:val="clear" w:color="auto" w:fill="FFFFFF"/>
              </w:rPr>
              <w:t>Таике формулировки нарушают установленную законом иерархию правовых актов.</w:t>
            </w: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jc w:val="both"/>
              <w:rPr>
                <w:bCs/>
                <w:shd w:val="clear" w:color="auto" w:fill="FFFFFF"/>
              </w:rPr>
            </w:pPr>
          </w:p>
          <w:p w:rsidR="004E1967" w:rsidRPr="004B023D" w:rsidRDefault="004E1967" w:rsidP="004E1967">
            <w:pPr>
              <w:pStyle w:val="a4"/>
              <w:spacing w:before="0" w:beforeAutospacing="0" w:after="0" w:afterAutospacing="0"/>
              <w:jc w:val="both"/>
              <w:rPr>
                <w:bCs/>
                <w:shd w:val="clear" w:color="auto" w:fill="FFFFFF"/>
              </w:rPr>
            </w:pPr>
          </w:p>
          <w:p w:rsidR="004E1967" w:rsidRPr="004B023D" w:rsidRDefault="004E1967" w:rsidP="004E1967">
            <w:pPr>
              <w:ind w:firstLine="284"/>
              <w:jc w:val="both"/>
              <w:rPr>
                <w:rFonts w:ascii="Times New Roman" w:eastAsia="Times New Roman" w:hAnsi="Times New Roman" w:cs="Times New Roman"/>
                <w:bCs/>
                <w:sz w:val="24"/>
                <w:szCs w:val="24"/>
                <w:shd w:val="clear" w:color="auto" w:fill="FFFFFF"/>
              </w:rPr>
            </w:pPr>
            <w:r w:rsidRPr="004B023D">
              <w:rPr>
                <w:rFonts w:ascii="Times New Roman" w:eastAsia="Times New Roman" w:hAnsi="Times New Roman" w:cs="Times New Roman"/>
                <w:bCs/>
                <w:sz w:val="24"/>
                <w:szCs w:val="24"/>
                <w:shd w:val="clear" w:color="auto" w:fill="FFFFFF"/>
              </w:rPr>
              <w:t>1) Уточнение и улучшение редакции.</w:t>
            </w:r>
          </w:p>
          <w:p w:rsidR="004E1967" w:rsidRPr="004B023D" w:rsidRDefault="004E1967" w:rsidP="004E1967">
            <w:pPr>
              <w:ind w:firstLine="284"/>
              <w:jc w:val="both"/>
              <w:rPr>
                <w:rFonts w:ascii="Times New Roman" w:eastAsia="Times New Roman" w:hAnsi="Times New Roman" w:cs="Times New Roman"/>
                <w:bCs/>
                <w:sz w:val="24"/>
                <w:szCs w:val="24"/>
                <w:shd w:val="clear" w:color="auto" w:fill="FFFFFF"/>
              </w:rPr>
            </w:pPr>
            <w:r w:rsidRPr="004B023D">
              <w:rPr>
                <w:rFonts w:ascii="Times New Roman" w:eastAsia="Times New Roman" w:hAnsi="Times New Roman" w:cs="Times New Roman"/>
                <w:bCs/>
                <w:sz w:val="24"/>
                <w:szCs w:val="24"/>
                <w:shd w:val="clear" w:color="auto" w:fill="FFFFFF"/>
              </w:rPr>
              <w:t xml:space="preserve">2) Утверждаемые уполномоченным органом Правила реализации пилотного проекта не могут быть наравне с Налоговым кодексом РК и устанавливать обязательства аналогичные налоговым обязательствам, установленным Налоговым кодексом. </w:t>
            </w: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r w:rsidRPr="004B023D">
              <w:rPr>
                <w:rFonts w:ascii="Times New Roman" w:eastAsia="Times New Roman" w:hAnsi="Times New Roman" w:cs="Times New Roman"/>
                <w:bCs/>
                <w:sz w:val="24"/>
                <w:szCs w:val="24"/>
                <w:shd w:val="clear" w:color="auto" w:fill="FFFFFF"/>
              </w:rPr>
              <w:lastRenderedPageBreak/>
              <w:t xml:space="preserve">3) 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r w:rsidRPr="004B023D">
              <w:rPr>
                <w:rFonts w:ascii="Times New Roman" w:eastAsia="Times New Roman" w:hAnsi="Times New Roman" w:cs="Times New Roman"/>
                <w:b/>
                <w:bCs/>
                <w:sz w:val="24"/>
                <w:szCs w:val="24"/>
                <w:shd w:val="clear" w:color="auto" w:fill="FFFFFF"/>
              </w:rPr>
              <w:t>правосубъектности физических и юридических лиц, гражданских прав и свобод, обязательств и ответственности физических и юридических лиц.</w:t>
            </w: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r w:rsidRPr="004B023D">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кроме как на уровне законов РК.</w:t>
            </w: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r w:rsidRPr="004B023D">
              <w:rPr>
                <w:rFonts w:ascii="Times New Roman" w:eastAsia="Times New Roman" w:hAnsi="Times New Roman" w:cs="Times New Roman"/>
                <w:bCs/>
                <w:sz w:val="24"/>
                <w:szCs w:val="24"/>
                <w:shd w:val="clear" w:color="auto" w:fill="FFFFFF"/>
              </w:rPr>
              <w:t xml:space="preserve">Согласно нормам Конституции РК, в соответствии с которым Парламент вправе издавать законы, которые регулируют важнейшие </w:t>
            </w:r>
            <w:r w:rsidRPr="004B023D">
              <w:rPr>
                <w:rFonts w:ascii="Times New Roman" w:eastAsia="Times New Roman" w:hAnsi="Times New Roman" w:cs="Times New Roman"/>
                <w:bCs/>
                <w:sz w:val="24"/>
                <w:szCs w:val="24"/>
                <w:shd w:val="clear" w:color="auto" w:fill="FFFFFF"/>
              </w:rPr>
              <w:lastRenderedPageBreak/>
              <w:t xml:space="preserve">общественные отношения, устанавливают основополагающие принципы и нормы, касающиеся </w:t>
            </w:r>
            <w:r w:rsidRPr="004B023D">
              <w:rPr>
                <w:rFonts w:ascii="Times New Roman" w:eastAsia="Times New Roman" w:hAnsi="Times New Roman" w:cs="Times New Roman"/>
                <w:b/>
                <w:bCs/>
                <w:sz w:val="24"/>
                <w:szCs w:val="24"/>
                <w:shd w:val="clear" w:color="auto" w:fill="FFFFFF"/>
              </w:rPr>
              <w:t>правосубъектности физических и юридических лиц, гражданских прав и свобод, обязательств и ответственности физических и юридических лиц.</w:t>
            </w:r>
          </w:p>
          <w:p w:rsidR="004E1967" w:rsidRPr="004B023D" w:rsidRDefault="004E1967" w:rsidP="004E1967">
            <w:pPr>
              <w:ind w:firstLine="284"/>
              <w:jc w:val="both"/>
              <w:rPr>
                <w:rFonts w:ascii="Times New Roman" w:eastAsia="Times New Roman" w:hAnsi="Times New Roman" w:cs="Times New Roman"/>
                <w:b/>
                <w:bCs/>
                <w:sz w:val="24"/>
                <w:szCs w:val="24"/>
                <w:shd w:val="clear" w:color="auto" w:fill="FFFFFF"/>
              </w:rPr>
            </w:pPr>
            <w:r w:rsidRPr="004B023D">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в том числе обязанности налогоплательщиков, кроме как на уровне законов РК.</w:t>
            </w:r>
          </w:p>
          <w:p w:rsidR="004E1967" w:rsidRPr="004B023D" w:rsidRDefault="004E1967" w:rsidP="004E1967">
            <w:pPr>
              <w:pStyle w:val="a4"/>
              <w:tabs>
                <w:tab w:val="left" w:pos="765"/>
              </w:tabs>
              <w:spacing w:before="0" w:beforeAutospacing="0" w:after="0" w:afterAutospacing="0"/>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p w:rsidR="004E1967" w:rsidRPr="004B023D" w:rsidRDefault="004E1967" w:rsidP="004E1967">
            <w:pPr>
              <w:pStyle w:val="a4"/>
              <w:spacing w:before="0" w:beforeAutospacing="0" w:after="0" w:afterAutospacing="0"/>
              <w:ind w:firstLine="284"/>
              <w:jc w:val="both"/>
              <w:rPr>
                <w:bCs/>
                <w:shd w:val="clear" w:color="auto" w:fill="FFFFFF"/>
              </w:rPr>
            </w:pP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Принято* РГ в редакции ПРК</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pStyle w:val="3"/>
              <w:spacing w:before="0"/>
              <w:contextualSpacing/>
              <w:jc w:val="both"/>
              <w:outlineLvl w:val="2"/>
              <w:rPr>
                <w:rFonts w:ascii="Times New Roman" w:hAnsi="Times New Roman" w:cs="Times New Roman"/>
                <w:b/>
                <w:bCs/>
                <w:color w:val="auto"/>
                <w:sz w:val="20"/>
                <w:szCs w:val="20"/>
              </w:rPr>
            </w:pPr>
            <w:r w:rsidRPr="004B023D">
              <w:rPr>
                <w:rFonts w:ascii="Times New Roman" w:hAnsi="Times New Roman" w:cs="Times New Roman"/>
                <w:color w:val="auto"/>
                <w:sz w:val="20"/>
                <w:szCs w:val="20"/>
              </w:rPr>
              <w:t xml:space="preserve">Правительством </w:t>
            </w:r>
            <w:r w:rsidRPr="004B023D">
              <w:rPr>
                <w:rFonts w:ascii="Times New Roman" w:hAnsi="Times New Roman" w:cs="Times New Roman"/>
                <w:b/>
                <w:color w:val="auto"/>
                <w:sz w:val="20"/>
                <w:szCs w:val="20"/>
              </w:rPr>
              <w:t>частично поддерживаются</w:t>
            </w:r>
            <w:r w:rsidRPr="004B023D">
              <w:rPr>
                <w:rFonts w:ascii="Times New Roman" w:hAnsi="Times New Roman" w:cs="Times New Roman"/>
                <w:color w:val="auto"/>
                <w:sz w:val="20"/>
                <w:szCs w:val="20"/>
              </w:rPr>
              <w:t xml:space="preserve"> поправки по следующим позициям:</w:t>
            </w:r>
          </w:p>
          <w:p w:rsidR="004E1967" w:rsidRPr="004B023D" w:rsidRDefault="004E1967" w:rsidP="004E1967">
            <w:pPr>
              <w:tabs>
                <w:tab w:val="left" w:pos="1134"/>
                <w:tab w:val="left" w:pos="1910"/>
              </w:tabs>
              <w:ind w:firstLine="709"/>
              <w:contextualSpacing/>
              <w:jc w:val="both"/>
              <w:rPr>
                <w:rFonts w:ascii="Times New Roman" w:hAnsi="Times New Roman" w:cs="Times New Roman"/>
                <w:sz w:val="20"/>
                <w:szCs w:val="20"/>
                <w:lang w:val="kk-KZ"/>
              </w:rPr>
            </w:pPr>
            <w:r w:rsidRPr="004B023D">
              <w:rPr>
                <w:rFonts w:ascii="Times New Roman" w:hAnsi="Times New Roman" w:cs="Times New Roman"/>
                <w:b/>
                <w:i/>
                <w:iCs/>
                <w:sz w:val="20"/>
                <w:szCs w:val="20"/>
              </w:rPr>
              <w:t>по позиции 4</w:t>
            </w:r>
            <w:r w:rsidRPr="004B023D">
              <w:rPr>
                <w:rFonts w:ascii="Times New Roman" w:hAnsi="Times New Roman" w:cs="Times New Roman"/>
                <w:b/>
                <w:sz w:val="20"/>
                <w:szCs w:val="20"/>
              </w:rPr>
              <w:t xml:space="preserve"> </w:t>
            </w:r>
            <w:r w:rsidRPr="004B023D">
              <w:rPr>
                <w:rFonts w:ascii="Times New Roman" w:hAnsi="Times New Roman" w:cs="Times New Roman"/>
                <w:sz w:val="20"/>
                <w:szCs w:val="20"/>
              </w:rPr>
              <w:t>относительно внесения изменений в п</w:t>
            </w:r>
            <w:r w:rsidRPr="004B023D">
              <w:rPr>
                <w:rFonts w:ascii="Times New Roman" w:hAnsi="Times New Roman" w:cs="Times New Roman"/>
                <w:sz w:val="20"/>
                <w:szCs w:val="20"/>
                <w:lang w:val="kk-KZ"/>
              </w:rPr>
              <w:t>ункты 1, 5 и 6 статьи 86 проекта.</w:t>
            </w:r>
          </w:p>
          <w:p w:rsidR="004E1967" w:rsidRPr="004B023D" w:rsidRDefault="004E1967" w:rsidP="004E1967">
            <w:pPr>
              <w:ind w:firstLine="709"/>
              <w:contextualSpacing/>
              <w:jc w:val="both"/>
              <w:rPr>
                <w:rFonts w:ascii="Times New Roman" w:eastAsia="Times New Roman" w:hAnsi="Times New Roman" w:cs="Times New Roman"/>
                <w:i/>
                <w:sz w:val="24"/>
                <w:szCs w:val="24"/>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widowControl w:val="0"/>
              <w:jc w:val="center"/>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пункт 12 статьи 109</w:t>
            </w:r>
          </w:p>
        </w:tc>
        <w:tc>
          <w:tcPr>
            <w:tcW w:w="3828" w:type="dxa"/>
          </w:tcPr>
          <w:p w:rsidR="004E1967" w:rsidRPr="004B023D" w:rsidRDefault="004E1967" w:rsidP="004E1967">
            <w:pPr>
              <w:ind w:firstLine="459"/>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109. Порядок представления налоговой отчетности</w:t>
            </w:r>
          </w:p>
          <w:p w:rsidR="004E1967" w:rsidRPr="004B023D" w:rsidRDefault="004E1967" w:rsidP="004E1967">
            <w:pPr>
              <w:ind w:firstLine="459"/>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p>
          <w:p w:rsidR="004E1967" w:rsidRPr="004B023D" w:rsidRDefault="004E1967" w:rsidP="004E1967">
            <w:pPr>
              <w:tabs>
                <w:tab w:val="left" w:pos="142"/>
              </w:tabs>
              <w:ind w:firstLine="45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12</w:t>
            </w:r>
            <w:r w:rsidRPr="004B023D">
              <w:rPr>
                <w:rFonts w:ascii="Times New Roman" w:hAnsi="Times New Roman" w:cs="Times New Roman"/>
                <w:sz w:val="24"/>
                <w:szCs w:val="24"/>
              </w:rPr>
              <w:t>.</w:t>
            </w:r>
            <w:r w:rsidRPr="004B023D">
              <w:rPr>
                <w:rFonts w:ascii="Times New Roman" w:eastAsia="Times New Roman" w:hAnsi="Times New Roman" w:cs="Times New Roman"/>
                <w:sz w:val="24"/>
                <w:szCs w:val="24"/>
                <w:lang w:eastAsia="ru-RU"/>
              </w:rPr>
              <w:t xml:space="preserve"> Не допускается представление дополнительной </w:t>
            </w:r>
            <w:r w:rsidRPr="004B023D">
              <w:rPr>
                <w:rFonts w:ascii="Times New Roman" w:eastAsia="Times New Roman" w:hAnsi="Times New Roman" w:cs="Times New Roman"/>
                <w:sz w:val="24"/>
                <w:szCs w:val="24"/>
                <w:lang w:eastAsia="ru-RU"/>
              </w:rPr>
              <w:lastRenderedPageBreak/>
              <w:t>налоговой отчетности к налоговой отчетности:</w:t>
            </w:r>
          </w:p>
          <w:p w:rsidR="004E1967" w:rsidRPr="004B023D" w:rsidRDefault="004E1967" w:rsidP="004E1967">
            <w:pPr>
              <w:tabs>
                <w:tab w:val="left" w:pos="142"/>
              </w:tabs>
              <w:ind w:firstLine="45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за проверяемый налоговый период – в период проведения (с учетом приостановления) налоговых проверок по налогам, платежам в бюджет, социальным платежам, указанным в предписании;</w:t>
            </w:r>
          </w:p>
          <w:p w:rsidR="004E1967" w:rsidRPr="004B023D" w:rsidRDefault="004E1967" w:rsidP="004E1967">
            <w:pPr>
              <w:tabs>
                <w:tab w:val="left" w:pos="142"/>
              </w:tabs>
              <w:ind w:firstLine="459"/>
              <w:contextualSpacing/>
              <w:jc w:val="both"/>
              <w:rPr>
                <w:rFonts w:ascii="Times New Roman" w:hAnsi="Times New Roman" w:cs="Times New Roman"/>
                <w:sz w:val="24"/>
                <w:szCs w:val="24"/>
              </w:rPr>
            </w:pPr>
            <w:r w:rsidRPr="004B023D">
              <w:rPr>
                <w:rFonts w:ascii="Times New Roman" w:eastAsia="Times New Roman" w:hAnsi="Times New Roman" w:cs="Times New Roman"/>
                <w:sz w:val="24"/>
                <w:szCs w:val="24"/>
                <w:lang w:eastAsia="ru-RU"/>
              </w:rPr>
              <w:t xml:space="preserve">2) за обжалуемый налоговый период – в период срока подачи и рассмотрения жалобы налогоплательщика (налогового агента) на уведомление о результатах налоговой проверки </w:t>
            </w:r>
            <w:r w:rsidRPr="004B023D">
              <w:rPr>
                <w:rFonts w:ascii="Times New Roman" w:hAnsi="Times New Roman" w:cs="Times New Roman"/>
                <w:spacing w:val="2"/>
                <w:sz w:val="24"/>
                <w:szCs w:val="24"/>
                <w:shd w:val="clear" w:color="auto" w:fill="FFFFFF"/>
              </w:rPr>
              <w:t>с учетом восстановленного срока подачи жалобы</w:t>
            </w:r>
            <w:r w:rsidRPr="004B023D">
              <w:rPr>
                <w:rFonts w:ascii="Times New Roman" w:hAnsi="Times New Roman" w:cs="Times New Roman"/>
                <w:sz w:val="24"/>
                <w:szCs w:val="24"/>
              </w:rPr>
              <w:t xml:space="preserve">по </w:t>
            </w:r>
            <w:r w:rsidRPr="004B023D">
              <w:rPr>
                <w:rFonts w:ascii="Times New Roman" w:eastAsia="Times New Roman" w:hAnsi="Times New Roman" w:cs="Times New Roman"/>
                <w:sz w:val="24"/>
                <w:szCs w:val="24"/>
                <w:lang w:eastAsia="ru-RU"/>
              </w:rPr>
              <w:t>видам налогов, платежей в бюджет, социальным платежам, указанным в жалобе</w:t>
            </w:r>
            <w:r w:rsidRPr="004B023D">
              <w:rPr>
                <w:rFonts w:ascii="Times New Roman" w:hAnsi="Times New Roman" w:cs="Times New Roman"/>
                <w:sz w:val="24"/>
                <w:szCs w:val="24"/>
              </w:rPr>
              <w:t>;</w:t>
            </w:r>
          </w:p>
          <w:p w:rsidR="004E1967" w:rsidRPr="004B023D" w:rsidRDefault="004E1967" w:rsidP="004E1967">
            <w:pPr>
              <w:tabs>
                <w:tab w:val="left" w:pos="142"/>
              </w:tabs>
              <w:ind w:firstLine="45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в которой указано требование о возврате налога на добавленную стоимость;</w:t>
            </w:r>
          </w:p>
          <w:p w:rsidR="004E1967" w:rsidRPr="004B023D" w:rsidRDefault="004E1967" w:rsidP="004E1967">
            <w:pPr>
              <w:tabs>
                <w:tab w:val="left" w:pos="142"/>
              </w:tabs>
              <w:ind w:firstLine="45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4) по авансовым платежам по корпоративному подоходному налогу, подлежащим уплате за период после срока сдачи декларации по такому налогу за предыдущий налоговый период – позднее последнего рабочего дня текущего налогового периода.</w:t>
            </w:r>
          </w:p>
          <w:p w:rsidR="004E1967" w:rsidRPr="004B023D" w:rsidRDefault="004E1967" w:rsidP="004E1967">
            <w:pPr>
              <w:widowControl w:val="0"/>
              <w:ind w:firstLine="459"/>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5) отсутствует.</w:t>
            </w:r>
          </w:p>
        </w:tc>
        <w:tc>
          <w:tcPr>
            <w:tcW w:w="3967" w:type="dxa"/>
          </w:tcPr>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
                <w:bCs/>
                <w:i/>
                <w:sz w:val="24"/>
                <w:szCs w:val="24"/>
                <w:lang w:eastAsia="ru-RU"/>
              </w:rPr>
            </w:pPr>
          </w:p>
          <w:p w:rsidR="004E1967" w:rsidRPr="004B023D" w:rsidRDefault="004E1967" w:rsidP="004E1967">
            <w:pPr>
              <w:widowControl w:val="0"/>
              <w:ind w:firstLine="46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пункт 12 статьи 109 проекта</w:t>
            </w:r>
            <w:r w:rsidRPr="004B023D">
              <w:rPr>
                <w:rFonts w:ascii="Times New Roman" w:eastAsia="Times New Roman" w:hAnsi="Times New Roman" w:cs="Times New Roman"/>
                <w:bCs/>
                <w:sz w:val="24"/>
                <w:szCs w:val="24"/>
                <w:lang w:eastAsia="ru-RU"/>
              </w:rPr>
              <w:t xml:space="preserve"> дополнить </w:t>
            </w:r>
            <w:r w:rsidRPr="004B023D">
              <w:rPr>
                <w:rFonts w:ascii="Times New Roman" w:eastAsia="Times New Roman" w:hAnsi="Times New Roman" w:cs="Times New Roman"/>
                <w:b/>
                <w:bCs/>
                <w:i/>
                <w:sz w:val="24"/>
                <w:szCs w:val="24"/>
                <w:lang w:eastAsia="ru-RU"/>
              </w:rPr>
              <w:t>подпунктом 5)</w:t>
            </w:r>
            <w:r w:rsidRPr="004B023D">
              <w:rPr>
                <w:rFonts w:ascii="Times New Roman" w:eastAsia="Times New Roman" w:hAnsi="Times New Roman" w:cs="Times New Roman"/>
                <w:bCs/>
                <w:sz w:val="24"/>
                <w:szCs w:val="24"/>
                <w:lang w:eastAsia="ru-RU"/>
              </w:rPr>
              <w:t xml:space="preserve"> следующего содержания:</w:t>
            </w:r>
          </w:p>
          <w:p w:rsidR="004E1967" w:rsidRPr="004B023D" w:rsidRDefault="004E1967" w:rsidP="004E1967">
            <w:pPr>
              <w:widowControl w:val="0"/>
              <w:ind w:firstLine="46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5) об активах и обязательствах – лицами, которые представили декларацию об активах и обязательствах в соответствии с требованиями Конституционного закона Республики Казахстан «О выборах в Республике Казахстан».</w:t>
            </w:r>
          </w:p>
        </w:tc>
        <w:tc>
          <w:tcPr>
            <w:tcW w:w="3119" w:type="dxa"/>
          </w:tcPr>
          <w:p w:rsidR="004E1967" w:rsidRPr="004B023D" w:rsidRDefault="004E1967" w:rsidP="004E1967">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lastRenderedPageBreak/>
              <w:t>депутат</w:t>
            </w:r>
          </w:p>
          <w:p w:rsidR="004E1967" w:rsidRPr="004B023D" w:rsidRDefault="004E1967" w:rsidP="004E1967">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Б. Бейсенгалиев</w:t>
            </w:r>
          </w:p>
          <w:p w:rsidR="004E1967" w:rsidRPr="004B023D" w:rsidRDefault="004E1967" w:rsidP="004E1967">
            <w:pPr>
              <w:widowControl w:val="0"/>
              <w:ind w:firstLine="600"/>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В соответствии с Конституционным законом Республики Казахстан «О выборах в Республике Казахстан» кандидат и его </w:t>
            </w:r>
            <w:r w:rsidRPr="004B023D">
              <w:rPr>
                <w:rFonts w:ascii="Times New Roman" w:eastAsia="Times New Roman" w:hAnsi="Times New Roman" w:cs="Times New Roman"/>
                <w:bCs/>
                <w:sz w:val="24"/>
                <w:szCs w:val="24"/>
                <w:lang w:eastAsia="ru-RU"/>
              </w:rPr>
              <w:lastRenderedPageBreak/>
              <w:t xml:space="preserve">(ее) супруг (супруга) на выборную должность до регистрации представляют в органы государственных доходов по месту жительства декларацию об активах и обязательствах (далее — декларация) на первое число месяца начала срока выдвижения. </w:t>
            </w:r>
          </w:p>
          <w:p w:rsidR="004E1967" w:rsidRPr="004B023D" w:rsidRDefault="004E1967" w:rsidP="004E1967">
            <w:pPr>
              <w:widowControl w:val="0"/>
              <w:ind w:firstLine="600"/>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Налоговые органы проверяют достоверность сведений об активах и обязательствах, задекларированных кандидатами и их супругами в срок от трех до пятнадцати дней.</w:t>
            </w:r>
          </w:p>
          <w:p w:rsidR="004E1967" w:rsidRPr="004B023D" w:rsidRDefault="004E1967" w:rsidP="004E1967">
            <w:pPr>
              <w:widowControl w:val="0"/>
              <w:ind w:firstLine="600"/>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В целях справедливого подхода к порядку проведения выборов предлагается исключить возможность внесения корректировок в представленную кандидатом на выборную должность и его (ее) супругом декларацию об активах и обязательствах.</w:t>
            </w:r>
          </w:p>
          <w:p w:rsidR="004E1967" w:rsidRPr="004B023D" w:rsidRDefault="004E1967" w:rsidP="004E1967">
            <w:pPr>
              <w:widowControl w:val="0"/>
              <w:ind w:firstLine="600"/>
              <w:jc w:val="both"/>
              <w:rPr>
                <w:rFonts w:ascii="Times New Roman" w:eastAsia="Times New Roman" w:hAnsi="Times New Roman" w:cs="Times New Roman"/>
                <w:bCs/>
                <w:i/>
                <w:sz w:val="24"/>
                <w:szCs w:val="24"/>
                <w:lang w:eastAsia="ru-RU"/>
              </w:rPr>
            </w:pPr>
            <w:r w:rsidRPr="004B023D">
              <w:rPr>
                <w:rFonts w:ascii="Times New Roman" w:eastAsia="Times New Roman" w:hAnsi="Times New Roman" w:cs="Times New Roman"/>
                <w:bCs/>
                <w:i/>
                <w:sz w:val="24"/>
                <w:szCs w:val="24"/>
                <w:lang w:eastAsia="ru-RU"/>
              </w:rPr>
              <w:t xml:space="preserve">Справочно: в целях исключения отражения кандидатами в декларации </w:t>
            </w:r>
            <w:r w:rsidRPr="004B023D">
              <w:rPr>
                <w:rFonts w:ascii="Times New Roman" w:eastAsia="Times New Roman" w:hAnsi="Times New Roman" w:cs="Times New Roman"/>
                <w:bCs/>
                <w:i/>
                <w:sz w:val="24"/>
                <w:szCs w:val="24"/>
                <w:lang w:eastAsia="ru-RU"/>
              </w:rPr>
              <w:lastRenderedPageBreak/>
              <w:t>об активах и обязательствах недостоверных сведений КГД МФ РК разработана Памятка в помощь кандидатам в заполнении декларации, которая распространяется работниками ТИКов и ОГД.</w:t>
            </w:r>
          </w:p>
        </w:tc>
        <w:tc>
          <w:tcPr>
            <w:tcW w:w="2551" w:type="dxa"/>
          </w:tcPr>
          <w:p w:rsidR="004E1967" w:rsidRPr="004B023D" w:rsidRDefault="004E1967" w:rsidP="004E1967">
            <w:pPr>
              <w:widowControl w:val="0"/>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пункт 10 статьи 117 проекта</w:t>
            </w:r>
          </w:p>
        </w:tc>
        <w:tc>
          <w:tcPr>
            <w:tcW w:w="3828" w:type="dxa"/>
          </w:tcPr>
          <w:p w:rsidR="004E1967" w:rsidRPr="004B023D" w:rsidRDefault="004E1967" w:rsidP="004E1967">
            <w:pPr>
              <w:shd w:val="clear" w:color="auto" w:fill="FFFFFF" w:themeFill="background1"/>
              <w:ind w:firstLine="58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Статья </w:t>
            </w:r>
            <w:r w:rsidRPr="004B023D">
              <w:rPr>
                <w:rFonts w:ascii="Times New Roman" w:eastAsia="Times New Roman" w:hAnsi="Times New Roman" w:cs="Times New Roman"/>
                <w:b/>
                <w:sz w:val="24"/>
                <w:szCs w:val="24"/>
                <w:lang w:eastAsia="ru-RU"/>
              </w:rPr>
              <w:t>117</w:t>
            </w:r>
            <w:r w:rsidRPr="004B023D">
              <w:rPr>
                <w:rFonts w:ascii="Times New Roman" w:eastAsia="Times New Roman" w:hAnsi="Times New Roman" w:cs="Times New Roman"/>
                <w:b/>
                <w:bCs/>
                <w:sz w:val="24"/>
                <w:szCs w:val="24"/>
                <w:lang w:eastAsia="ru-RU"/>
              </w:rPr>
              <w:t>. Общие положения возврата суммы превышения</w:t>
            </w:r>
            <w:r w:rsidRPr="004B023D">
              <w:rPr>
                <w:rFonts w:ascii="Times New Roman" w:eastAsia="Times New Roman" w:hAnsi="Times New Roman" w:cs="Times New Roman"/>
                <w:b/>
                <w:sz w:val="24"/>
                <w:szCs w:val="24"/>
                <w:lang w:eastAsia="ru-RU"/>
              </w:rPr>
              <w:t xml:space="preserve"> налога на добавленную стоимость</w:t>
            </w:r>
          </w:p>
          <w:p w:rsidR="004E1967" w:rsidRPr="004B023D" w:rsidRDefault="004E1967" w:rsidP="004E1967">
            <w:pPr>
              <w:shd w:val="clear" w:color="auto" w:fill="FFFFFF" w:themeFill="background1"/>
              <w:ind w:firstLine="587"/>
              <w:contextualSpacing/>
              <w:jc w:val="both"/>
              <w:rPr>
                <w:rFonts w:ascii="Times New Roman" w:eastAsia="Times New Roman" w:hAnsi="Times New Roman" w:cs="Times New Roman"/>
                <w:sz w:val="24"/>
                <w:szCs w:val="24"/>
                <w:lang w:eastAsia="ru-RU"/>
              </w:rPr>
            </w:pPr>
          </w:p>
          <w:p w:rsidR="004E1967" w:rsidRPr="004B023D" w:rsidRDefault="004E1967" w:rsidP="004E1967">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10</w:t>
            </w:r>
            <w:r w:rsidRPr="004B023D">
              <w:rPr>
                <w:rFonts w:ascii="Times New Roman" w:eastAsia="Calibri" w:hAnsi="Times New Roman" w:cs="Times New Roman"/>
                <w:sz w:val="24"/>
                <w:szCs w:val="24"/>
              </w:rPr>
              <w:t>.Сумма пени, начисленная в пользу налогоплательщика при нарушении срока проведения возврата суммы превышения налога, подлежит перечислению на банковский счет налогоплательщика в день возврата суммы превышения налога.</w:t>
            </w:r>
          </w:p>
          <w:p w:rsidR="004E1967" w:rsidRPr="004B023D" w:rsidRDefault="004E1967" w:rsidP="004E1967">
            <w:pPr>
              <w:ind w:firstLine="709"/>
              <w:contextualSpacing/>
              <w:jc w:val="both"/>
              <w:rPr>
                <w:rFonts w:ascii="Times New Roman" w:eastAsia="Times New Roman" w:hAnsi="Times New Roman" w:cs="Times New Roman"/>
                <w:b/>
                <w:sz w:val="24"/>
                <w:szCs w:val="24"/>
                <w:lang w:eastAsia="ru-RU"/>
              </w:rPr>
            </w:pPr>
            <w:r w:rsidRPr="004B023D">
              <w:rPr>
                <w:rFonts w:ascii="Times New Roman" w:eastAsia="Calibri" w:hAnsi="Times New Roman" w:cs="Times New Roman"/>
                <w:b/>
                <w:sz w:val="24"/>
                <w:szCs w:val="24"/>
              </w:rPr>
              <w:t>В случае недостаточности средств на контрольном счете наличности, предусмотренных бюджетным законодательством Республики Казахстан, п</w:t>
            </w:r>
            <w:r w:rsidRPr="004B023D">
              <w:rPr>
                <w:rFonts w:ascii="Times New Roman" w:eastAsia="Times New Roman" w:hAnsi="Times New Roman" w:cs="Times New Roman"/>
                <w:b/>
                <w:sz w:val="24"/>
                <w:szCs w:val="24"/>
                <w:lang w:eastAsia="ru-RU"/>
              </w:rPr>
              <w:t>ени</w:t>
            </w:r>
            <w:r w:rsidRPr="004B023D">
              <w:rPr>
                <w:rFonts w:ascii="Times New Roman" w:eastAsia="Calibri" w:hAnsi="Times New Roman" w:cs="Times New Roman"/>
                <w:b/>
                <w:sz w:val="24"/>
                <w:szCs w:val="24"/>
              </w:rPr>
              <w:t xml:space="preserve"> на сумму несвоевременного </w:t>
            </w:r>
            <w:r w:rsidRPr="004B023D">
              <w:rPr>
                <w:rFonts w:ascii="Times New Roman" w:eastAsia="Calibri" w:hAnsi="Times New Roman" w:cs="Times New Roman"/>
                <w:b/>
                <w:sz w:val="24"/>
                <w:szCs w:val="24"/>
              </w:rPr>
              <w:lastRenderedPageBreak/>
              <w:t>возврата суммы превышения налога не начисляется.</w:t>
            </w:r>
          </w:p>
          <w:p w:rsidR="004E1967" w:rsidRPr="004B023D" w:rsidRDefault="004E1967" w:rsidP="004E1967">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4B023D">
              <w:rPr>
                <w:rFonts w:ascii="Times New Roman" w:hAnsi="Times New Roman" w:cs="Times New Roman"/>
                <w:sz w:val="24"/>
                <w:szCs w:val="24"/>
              </w:rPr>
              <w:t>…</w:t>
            </w:r>
          </w:p>
        </w:tc>
        <w:tc>
          <w:tcPr>
            <w:tcW w:w="3967" w:type="dxa"/>
          </w:tcPr>
          <w:p w:rsidR="004E1967" w:rsidRPr="004B023D" w:rsidRDefault="004E1967" w:rsidP="004E1967">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lastRenderedPageBreak/>
              <w:t xml:space="preserve">часть вторую пункта 10 статьи 117 проекта </w:t>
            </w:r>
            <w:r w:rsidRPr="004B023D">
              <w:rPr>
                <w:rFonts w:ascii="Times New Roman" w:eastAsia="Times New Roman" w:hAnsi="Times New Roman" w:cs="Times New Roman"/>
                <w:b/>
                <w:bCs/>
                <w:sz w:val="24"/>
                <w:szCs w:val="24"/>
                <w:lang w:eastAsia="ru-RU"/>
              </w:rPr>
              <w:t>исключить</w:t>
            </w:r>
            <w:r w:rsidRPr="004B023D">
              <w:rPr>
                <w:rFonts w:ascii="Times New Roman" w:eastAsia="Times New Roman" w:hAnsi="Times New Roman" w:cs="Times New Roman"/>
                <w:sz w:val="24"/>
                <w:szCs w:val="24"/>
                <w:lang w:eastAsia="ru-RU"/>
              </w:rPr>
              <w:t>;</w:t>
            </w:r>
          </w:p>
          <w:p w:rsidR="004E1967" w:rsidRPr="004B023D" w:rsidRDefault="004E1967" w:rsidP="004E1967">
            <w:pPr>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119" w:type="dxa"/>
          </w:tcPr>
          <w:p w:rsidR="004E1967" w:rsidRPr="004B023D" w:rsidRDefault="004E1967" w:rsidP="004E1967">
            <w:pPr>
              <w:tabs>
                <w:tab w:val="left" w:pos="0"/>
              </w:tabs>
              <w:ind w:firstLine="320"/>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депутаты</w:t>
            </w:r>
          </w:p>
          <w:p w:rsidR="004E1967" w:rsidRPr="004B023D" w:rsidRDefault="004E1967" w:rsidP="004E1967">
            <w:pPr>
              <w:tabs>
                <w:tab w:val="left" w:pos="0"/>
              </w:tabs>
              <w:ind w:firstLine="320"/>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Сайлаубай Н.С.</w:t>
            </w:r>
          </w:p>
          <w:p w:rsidR="004E1967" w:rsidRPr="004B023D" w:rsidRDefault="004E1967" w:rsidP="004E1967">
            <w:pPr>
              <w:tabs>
                <w:tab w:val="left" w:pos="0"/>
              </w:tabs>
              <w:ind w:firstLine="320"/>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Ауесбаев Н.С.</w:t>
            </w:r>
          </w:p>
          <w:p w:rsidR="004E1967" w:rsidRPr="004B023D" w:rsidRDefault="004E1967" w:rsidP="004E1967">
            <w:pPr>
              <w:tabs>
                <w:tab w:val="left" w:pos="0"/>
              </w:tabs>
              <w:ind w:firstLine="320"/>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Сагандыкова А.Б.</w:t>
            </w:r>
          </w:p>
          <w:p w:rsidR="004E1967" w:rsidRPr="004B023D" w:rsidRDefault="004E1967" w:rsidP="004E1967">
            <w:pPr>
              <w:tabs>
                <w:tab w:val="left" w:pos="0"/>
              </w:tabs>
              <w:ind w:firstLine="320"/>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Рахимжанов А.Н.</w:t>
            </w:r>
          </w:p>
          <w:p w:rsidR="004E1967" w:rsidRPr="004B023D" w:rsidRDefault="004E1967" w:rsidP="004E1967">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p>
          <w:p w:rsidR="004E1967" w:rsidRPr="004B023D" w:rsidRDefault="004E1967" w:rsidP="004E1967">
            <w:pPr>
              <w:shd w:val="clear" w:color="auto" w:fill="FFFFFF"/>
              <w:ind w:firstLine="458"/>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r w:rsidRPr="004B023D">
              <w:rPr>
                <w:rFonts w:ascii="Times New Roman" w:eastAsia="Times New Roman" w:hAnsi="Times New Roman" w:cs="Times New Roman"/>
                <w:bCs/>
                <w:spacing w:val="2"/>
                <w:sz w:val="24"/>
                <w:szCs w:val="24"/>
                <w:bdr w:val="none" w:sz="0" w:space="0" w:color="auto" w:frame="1"/>
                <w:lang w:eastAsia="ru-RU"/>
              </w:rPr>
              <w:t xml:space="preserve">Последний пункт статьи 117 создаёт неравные условия для налогоплательщиков и государства: если налогоплательщик задерживает платежи, пени начисляются всегда, а государство может избежать их уплаты, сославшись на недостаток средств. Это снижает правовую определённость, может приводить к затягиванию возврата НДС и подрывает доверие к налоговой системе. </w:t>
            </w:r>
            <w:r w:rsidRPr="004B023D">
              <w:rPr>
                <w:rFonts w:ascii="Times New Roman" w:eastAsia="Times New Roman" w:hAnsi="Times New Roman" w:cs="Times New Roman"/>
                <w:bCs/>
                <w:spacing w:val="2"/>
                <w:sz w:val="24"/>
                <w:szCs w:val="24"/>
                <w:bdr w:val="none" w:sz="0" w:space="0" w:color="auto" w:frame="1"/>
                <w:lang w:eastAsia="ru-RU"/>
              </w:rPr>
              <w:lastRenderedPageBreak/>
              <w:t>Удаление этого пункта сделает налоговую систему более справедливой и прозрачной.</w:t>
            </w: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Доработать</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290425 </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4E1967" w:rsidRPr="004B023D" w:rsidRDefault="004E1967" w:rsidP="004E1967">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новый подпункт 3) пункта 2 статьи 119 проекта</w:t>
            </w:r>
          </w:p>
        </w:tc>
        <w:tc>
          <w:tcPr>
            <w:tcW w:w="3828" w:type="dxa"/>
            <w:shd w:val="clear" w:color="auto" w:fill="FFFFFF" w:themeFill="background1"/>
          </w:tcPr>
          <w:p w:rsidR="004E1967" w:rsidRPr="004B023D" w:rsidRDefault="004E1967" w:rsidP="004E1967">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bCs/>
                <w:sz w:val="24"/>
                <w:szCs w:val="24"/>
                <w:lang w:eastAsia="ru-RU"/>
              </w:rPr>
              <w:t>Статья 119. Упрощенный порядок возврата суммы превышения налога на добавленную стоимость</w:t>
            </w:r>
          </w:p>
          <w:p w:rsidR="004E1967" w:rsidRPr="004B023D" w:rsidRDefault="004E1967" w:rsidP="004E1967">
            <w:pPr>
              <w:shd w:val="clear" w:color="auto" w:fill="FFFFFF" w:themeFill="background1"/>
              <w:ind w:firstLine="465"/>
              <w:contextualSpacing/>
              <w:jc w:val="both"/>
              <w:rPr>
                <w:rFonts w:ascii="Times New Roman" w:eastAsia="Times New Roman" w:hAnsi="Times New Roman" w:cs="Times New Roman"/>
                <w:sz w:val="24"/>
                <w:szCs w:val="24"/>
                <w:lang w:eastAsia="ru-RU"/>
              </w:rPr>
            </w:pPr>
          </w:p>
          <w:p w:rsidR="004E1967" w:rsidRPr="004B023D" w:rsidRDefault="004E1967" w:rsidP="004E1967">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Упрощенный порядок возврата суммы превышени</w:t>
            </w:r>
            <w:r w:rsidRPr="004B023D">
              <w:rPr>
                <w:rFonts w:ascii="Times New Roman" w:eastAsia="Calibri" w:hAnsi="Times New Roman" w:cs="Times New Roman"/>
                <w:sz w:val="24"/>
                <w:szCs w:val="24"/>
              </w:rPr>
              <w:t>я</w:t>
            </w:r>
            <w:r w:rsidRPr="004B023D">
              <w:rPr>
                <w:rFonts w:ascii="Times New Roman" w:eastAsia="Times New Roman" w:hAnsi="Times New Roman" w:cs="Times New Roman"/>
                <w:sz w:val="24"/>
                <w:szCs w:val="24"/>
                <w:lang w:eastAsia="ru-RU"/>
              </w:rPr>
              <w:t xml:space="preserve"> налога заключается в осуществлении возврата суммы превышения налога с применением системы управления налоговыми рисками без проведения налоговой проверки.</w:t>
            </w:r>
          </w:p>
          <w:p w:rsidR="004E1967" w:rsidRPr="004B023D" w:rsidRDefault="004E1967" w:rsidP="004E1967">
            <w:pPr>
              <w:shd w:val="clear" w:color="auto" w:fill="FFFFFF" w:themeFill="background1"/>
              <w:ind w:firstLine="46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Упрощенный порядок возврата суммы превышения вправе применить плательщики налога:</w:t>
            </w:r>
          </w:p>
          <w:p w:rsidR="004E1967" w:rsidRPr="004B023D" w:rsidRDefault="004E1967" w:rsidP="004E1967">
            <w:pPr>
              <w:shd w:val="clear" w:color="auto" w:fill="FFFFFF" w:themeFill="background1"/>
              <w:ind w:firstLine="46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состоящие на налоговом мониторинге, в течение календарного года совершавших обороты по реализации, облагаемые по нулевой ставке;</w:t>
            </w:r>
          </w:p>
          <w:p w:rsidR="004E1967" w:rsidRPr="004B023D" w:rsidRDefault="004E1967" w:rsidP="004E1967">
            <w:pPr>
              <w:shd w:val="clear" w:color="auto" w:fill="FFFFFF" w:themeFill="background1"/>
              <w:ind w:firstLine="46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у которых обороты по реализации, облагаемые по нулевой ставке, составляют не менее 50 процентов в общем облагаемом обороте по реализации за налоговый период.</w:t>
            </w:r>
          </w:p>
          <w:p w:rsidR="004E1967" w:rsidRPr="004B023D" w:rsidRDefault="004E1967" w:rsidP="004E1967">
            <w:pPr>
              <w:shd w:val="clear" w:color="auto" w:fill="FFFFFF" w:themeFill="background1"/>
              <w:ind w:firstLine="465"/>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 xml:space="preserve">Отсутствует. </w:t>
            </w:r>
          </w:p>
          <w:p w:rsidR="004E1967" w:rsidRPr="004B023D" w:rsidRDefault="004E1967" w:rsidP="004E1967">
            <w:pPr>
              <w:shd w:val="clear" w:color="auto" w:fill="FFFFFF" w:themeFill="background1"/>
              <w:ind w:firstLine="46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3. Сумма превышения налога подлежит возврату плательщикам налога, указанным в пункте 1 настоящей статьи, при одновременном соответствии следующим условиям:</w:t>
            </w:r>
          </w:p>
          <w:p w:rsidR="004E1967" w:rsidRPr="004B023D" w:rsidRDefault="004E1967" w:rsidP="004E1967">
            <w:pPr>
              <w:shd w:val="clear" w:color="auto" w:fill="FFFFFF" w:themeFill="background1"/>
              <w:ind w:firstLine="46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отсутствия неисполненного уведомления на дату представления требования о возврате;</w:t>
            </w:r>
          </w:p>
          <w:p w:rsidR="004E1967" w:rsidRPr="004B023D" w:rsidRDefault="004E1967" w:rsidP="004E1967">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4B023D">
              <w:rPr>
                <w:rFonts w:ascii="Times New Roman" w:eastAsia="Calibri" w:hAnsi="Times New Roman" w:cs="Times New Roman"/>
                <w:sz w:val="24"/>
                <w:szCs w:val="24"/>
              </w:rPr>
              <w:t>2) наличия подтвержденного к возврату по результатам налоговой проверки суммы превышения налога в течение двенадцати месяцев, предшествующих дате представления требования о возврате.</w:t>
            </w:r>
          </w:p>
          <w:p w:rsidR="004E1967" w:rsidRPr="004B023D" w:rsidRDefault="004E1967" w:rsidP="004E1967">
            <w:pPr>
              <w:shd w:val="clear" w:color="auto" w:fill="FFFFFF" w:themeFill="background1"/>
              <w:ind w:firstLine="46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w:t>
            </w:r>
            <w:r w:rsidRPr="004B023D">
              <w:rPr>
                <w:rFonts w:ascii="Times New Roman" w:eastAsia="Calibri" w:hAnsi="Times New Roman" w:cs="Times New Roman"/>
                <w:sz w:val="24"/>
                <w:szCs w:val="24"/>
              </w:rPr>
              <w:t>.</w:t>
            </w:r>
            <w:r w:rsidRPr="004B023D">
              <w:rPr>
                <w:rFonts w:ascii="Times New Roman" w:eastAsia="Times New Roman" w:hAnsi="Times New Roman" w:cs="Times New Roman"/>
                <w:sz w:val="24"/>
                <w:szCs w:val="24"/>
                <w:lang w:eastAsia="ru-RU"/>
              </w:rPr>
              <w:t xml:space="preserve"> Возврат плательщику налога суммы превышения налога в упрощенном порядке производится в течение пятнадцати рабочих дней, следующих за днем представления требования о возврате.</w:t>
            </w:r>
          </w:p>
          <w:p w:rsidR="004E1967" w:rsidRPr="004B023D" w:rsidRDefault="004E1967" w:rsidP="004E1967">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967" w:type="dxa"/>
            <w:shd w:val="clear" w:color="auto" w:fill="FFFFFF" w:themeFill="background1"/>
          </w:tcPr>
          <w:p w:rsidR="004E1967" w:rsidRPr="004B023D" w:rsidRDefault="004E1967" w:rsidP="004E1967">
            <w:pPr>
              <w:shd w:val="clear" w:color="auto" w:fill="FFFFFF" w:themeFill="background1"/>
              <w:ind w:firstLine="458"/>
              <w:contextualSpacing/>
              <w:jc w:val="both"/>
              <w:rPr>
                <w:rFonts w:ascii="Times New Roman" w:hAnsi="Times New Roman" w:cs="Times New Roman"/>
                <w:sz w:val="24"/>
                <w:szCs w:val="24"/>
              </w:rPr>
            </w:pPr>
            <w:r w:rsidRPr="004B023D">
              <w:rPr>
                <w:rFonts w:ascii="Times New Roman" w:hAnsi="Times New Roman" w:cs="Times New Roman"/>
                <w:sz w:val="24"/>
                <w:szCs w:val="24"/>
              </w:rPr>
              <w:lastRenderedPageBreak/>
              <w:t>пункт 2 статьи 119 проекта</w:t>
            </w:r>
            <w:r w:rsidRPr="004B023D">
              <w:rPr>
                <w:rFonts w:ascii="Times New Roman" w:hAnsi="Times New Roman" w:cs="Times New Roman"/>
                <w:b/>
                <w:sz w:val="24"/>
                <w:szCs w:val="24"/>
              </w:rPr>
              <w:t xml:space="preserve"> дополнить подпунктом 3) </w:t>
            </w:r>
            <w:r w:rsidRPr="004B023D">
              <w:rPr>
                <w:rFonts w:ascii="Times New Roman" w:hAnsi="Times New Roman" w:cs="Times New Roman"/>
                <w:sz w:val="24"/>
                <w:szCs w:val="24"/>
              </w:rPr>
              <w:t>следующего содержания:</w:t>
            </w:r>
          </w:p>
          <w:p w:rsidR="004E1967" w:rsidRPr="004B023D" w:rsidRDefault="004E1967" w:rsidP="004E1967">
            <w:pPr>
              <w:ind w:firstLine="282"/>
              <w:contextualSpacing/>
              <w:jc w:val="both"/>
              <w:rPr>
                <w:rFonts w:ascii="Times New Roman" w:hAnsi="Times New Roman" w:cs="Times New Roman"/>
                <w:b/>
                <w:sz w:val="24"/>
                <w:szCs w:val="24"/>
              </w:rPr>
            </w:pPr>
            <w:r w:rsidRPr="004B023D">
              <w:rPr>
                <w:rFonts w:ascii="Times New Roman" w:hAnsi="Times New Roman" w:cs="Times New Roman"/>
                <w:sz w:val="24"/>
                <w:szCs w:val="24"/>
              </w:rPr>
              <w:t xml:space="preserve">«3) </w:t>
            </w:r>
            <w:r w:rsidRPr="004B023D">
              <w:rPr>
                <w:rFonts w:ascii="Times New Roman" w:hAnsi="Times New Roman" w:cs="Times New Roman"/>
                <w:b/>
                <w:sz w:val="24"/>
                <w:szCs w:val="24"/>
              </w:rPr>
              <w:t>производители товаров собственного производства (предприятия обрабатывающей промышленности), вне зависимости от доли оборотов по реализации, облагаемых по нулевой ставке, в общем облагаемом обороте по реализации за налоговый период.»;</w:t>
            </w:r>
          </w:p>
          <w:p w:rsidR="004E1967" w:rsidRPr="004B023D" w:rsidRDefault="004E1967" w:rsidP="004E1967">
            <w:pPr>
              <w:ind w:firstLine="282"/>
              <w:contextualSpacing/>
              <w:jc w:val="both"/>
              <w:rPr>
                <w:rFonts w:ascii="Times New Roman" w:hAnsi="Times New Roman" w:cs="Times New Roman"/>
                <w:b/>
                <w:sz w:val="24"/>
                <w:szCs w:val="24"/>
              </w:rPr>
            </w:pPr>
          </w:p>
          <w:p w:rsidR="004E1967" w:rsidRPr="004B023D" w:rsidRDefault="004E1967" w:rsidP="004E1967">
            <w:pPr>
              <w:ind w:firstLine="282"/>
              <w:contextualSpacing/>
              <w:jc w:val="both"/>
              <w:rPr>
                <w:rFonts w:ascii="Times New Roman" w:hAnsi="Times New Roman" w:cs="Times New Roman"/>
                <w:sz w:val="24"/>
                <w:szCs w:val="24"/>
              </w:rPr>
            </w:pPr>
          </w:p>
          <w:p w:rsidR="004E1967" w:rsidRPr="004B023D" w:rsidRDefault="004E1967" w:rsidP="004E1967">
            <w:pPr>
              <w:shd w:val="clear" w:color="auto" w:fill="FFFFFF" w:themeFill="background1"/>
              <w:ind w:firstLine="458"/>
              <w:contextualSpacing/>
              <w:jc w:val="both"/>
              <w:rPr>
                <w:rFonts w:ascii="Times New Roman" w:hAnsi="Times New Roman" w:cs="Times New Roman"/>
                <w:b/>
                <w:sz w:val="24"/>
                <w:szCs w:val="24"/>
                <w:u w:val="single"/>
              </w:rPr>
            </w:pPr>
            <w:r w:rsidRPr="004B023D">
              <w:rPr>
                <w:rFonts w:ascii="Times New Roman" w:hAnsi="Times New Roman" w:cs="Times New Roman"/>
                <w:b/>
                <w:sz w:val="24"/>
                <w:szCs w:val="24"/>
                <w:u w:val="single"/>
              </w:rPr>
              <w:t>Ранее внесенная редакция</w:t>
            </w:r>
          </w:p>
          <w:p w:rsidR="004E1967" w:rsidRPr="004B023D" w:rsidRDefault="004E1967" w:rsidP="004E1967">
            <w:pPr>
              <w:shd w:val="clear" w:color="auto" w:fill="FFFFFF" w:themeFill="background1"/>
              <w:ind w:firstLine="458"/>
              <w:contextualSpacing/>
              <w:jc w:val="both"/>
              <w:rPr>
                <w:rFonts w:ascii="Times New Roman" w:hAnsi="Times New Roman" w:cs="Times New Roman"/>
                <w:b/>
                <w:sz w:val="24"/>
                <w:szCs w:val="24"/>
              </w:rPr>
            </w:pPr>
            <w:r w:rsidRPr="004B023D">
              <w:rPr>
                <w:rFonts w:ascii="Times New Roman" w:hAnsi="Times New Roman" w:cs="Times New Roman"/>
                <w:b/>
                <w:sz w:val="24"/>
                <w:szCs w:val="24"/>
              </w:rPr>
              <w:t>«3) являющиеся производителем товаров собственного производства, относящейся к обрабатывающей промышленности.»;</w:t>
            </w:r>
          </w:p>
          <w:p w:rsidR="004E1967" w:rsidRPr="004B023D" w:rsidRDefault="004E1967" w:rsidP="004E1967">
            <w:pPr>
              <w:shd w:val="clear" w:color="auto" w:fill="FFFFFF" w:themeFill="background1"/>
              <w:ind w:firstLine="458"/>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119" w:type="dxa"/>
            <w:shd w:val="clear" w:color="auto" w:fill="FFFFFF" w:themeFill="background1"/>
          </w:tcPr>
          <w:p w:rsidR="004E1967" w:rsidRPr="004B023D" w:rsidRDefault="004E1967" w:rsidP="004E1967">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депутаты</w:t>
            </w:r>
          </w:p>
          <w:p w:rsidR="004E1967" w:rsidRPr="004B023D" w:rsidRDefault="004E1967" w:rsidP="004E1967">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А. Перуашев</w:t>
            </w:r>
          </w:p>
          <w:p w:rsidR="004E1967" w:rsidRPr="004B023D" w:rsidRDefault="004E1967" w:rsidP="004E1967">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Д. Еспаева</w:t>
            </w:r>
          </w:p>
          <w:p w:rsidR="004E1967" w:rsidRPr="004B023D" w:rsidRDefault="004E1967" w:rsidP="004E1967">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Е. Барлыбаев</w:t>
            </w:r>
          </w:p>
          <w:p w:rsidR="004E1967" w:rsidRPr="004B023D" w:rsidRDefault="004E1967" w:rsidP="004E1967">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Е. Бейсенбаев</w:t>
            </w:r>
          </w:p>
          <w:p w:rsidR="004E1967" w:rsidRPr="004B023D" w:rsidRDefault="004E1967" w:rsidP="004E1967">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С. Ерубаев</w:t>
            </w:r>
          </w:p>
          <w:p w:rsidR="004E1967" w:rsidRPr="004B023D" w:rsidRDefault="004E1967" w:rsidP="004E1967">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К. Иса</w:t>
            </w:r>
          </w:p>
          <w:p w:rsidR="004E1967" w:rsidRPr="004B023D" w:rsidRDefault="004E1967" w:rsidP="004E1967">
            <w:pPr>
              <w:shd w:val="clear" w:color="auto" w:fill="FFFFFF" w:themeFill="background1"/>
              <w:ind w:firstLine="317"/>
              <w:contextualSpacing/>
              <w:jc w:val="both"/>
              <w:rPr>
                <w:rFonts w:ascii="Times New Roman" w:hAnsi="Times New Roman" w:cs="Times New Roman"/>
                <w:sz w:val="24"/>
                <w:szCs w:val="24"/>
              </w:rPr>
            </w:pPr>
          </w:p>
          <w:p w:rsidR="004E1967" w:rsidRPr="004B023D" w:rsidRDefault="004E1967" w:rsidP="004E1967">
            <w:pPr>
              <w:ind w:firstLine="402"/>
              <w:jc w:val="both"/>
              <w:rPr>
                <w:rFonts w:ascii="Times New Roman" w:hAnsi="Times New Roman" w:cs="Times New Roman"/>
                <w:iCs/>
                <w:sz w:val="24"/>
                <w:szCs w:val="24"/>
                <w:lang w:val="kk-KZ"/>
              </w:rPr>
            </w:pPr>
            <w:r w:rsidRPr="004B023D">
              <w:rPr>
                <w:rFonts w:ascii="Times New Roman" w:hAnsi="Times New Roman" w:cs="Times New Roman"/>
                <w:iCs/>
                <w:sz w:val="24"/>
                <w:szCs w:val="24"/>
              </w:rPr>
              <w:t>П</w:t>
            </w:r>
            <w:r w:rsidRPr="004B023D">
              <w:rPr>
                <w:rFonts w:ascii="Times New Roman" w:hAnsi="Times New Roman" w:cs="Times New Roman"/>
                <w:iCs/>
                <w:sz w:val="24"/>
                <w:szCs w:val="24"/>
                <w:lang w:val="kk-KZ"/>
              </w:rPr>
              <w:t xml:space="preserve">ромышленные предприятия обрабатывающей промышленности, в первую очередь машиностроительные компании, фактически не имеют возможности на возврат НДС не то, что в упрощенном, но даже и в обычном порядке. У большинства экспортеров – предприятий машиностроительной отрасли экспортные поставки составляют от 20 до 40% от всего оборота. Но могут и быть и едничные случаи, когда предприятие только начинает выход на </w:t>
            </w:r>
            <w:r w:rsidRPr="004B023D">
              <w:rPr>
                <w:rFonts w:ascii="Times New Roman" w:hAnsi="Times New Roman" w:cs="Times New Roman"/>
                <w:iCs/>
                <w:sz w:val="24"/>
                <w:szCs w:val="24"/>
                <w:lang w:val="kk-KZ"/>
              </w:rPr>
              <w:lastRenderedPageBreak/>
              <w:t>внешние рынки и именно на начальном этапе им нужна поддержка в этом вопросе.</w:t>
            </w:r>
          </w:p>
          <w:p w:rsidR="004E1967" w:rsidRPr="004B023D" w:rsidRDefault="004E1967" w:rsidP="004E1967">
            <w:pPr>
              <w:ind w:firstLine="402"/>
              <w:jc w:val="both"/>
              <w:rPr>
                <w:rFonts w:ascii="Times New Roman" w:hAnsi="Times New Roman" w:cs="Times New Roman"/>
                <w:iCs/>
                <w:sz w:val="24"/>
                <w:szCs w:val="24"/>
              </w:rPr>
            </w:pPr>
            <w:r w:rsidRPr="004B023D">
              <w:rPr>
                <w:rFonts w:ascii="Times New Roman" w:hAnsi="Times New Roman" w:cs="Times New Roman"/>
                <w:iCs/>
                <w:sz w:val="24"/>
                <w:szCs w:val="24"/>
              </w:rPr>
              <w:t xml:space="preserve">В этой связи, предлагаем исключить </w:t>
            </w:r>
            <w:r w:rsidRPr="004B023D">
              <w:rPr>
                <w:rFonts w:ascii="Times New Roman" w:hAnsi="Times New Roman" w:cs="Times New Roman"/>
                <w:b/>
                <w:bCs/>
                <w:iCs/>
                <w:sz w:val="24"/>
                <w:szCs w:val="24"/>
              </w:rPr>
              <w:t>для производителей товаров собственного производства</w:t>
            </w:r>
            <w:r w:rsidRPr="004B023D">
              <w:rPr>
                <w:rFonts w:ascii="Times New Roman" w:hAnsi="Times New Roman" w:cs="Times New Roman"/>
                <w:iCs/>
                <w:sz w:val="24"/>
                <w:szCs w:val="24"/>
              </w:rPr>
              <w:t xml:space="preserve"> </w:t>
            </w:r>
            <w:r w:rsidRPr="004B023D">
              <w:rPr>
                <w:rFonts w:ascii="Times New Roman" w:hAnsi="Times New Roman" w:cs="Times New Roman"/>
                <w:b/>
                <w:bCs/>
                <w:iCs/>
                <w:sz w:val="24"/>
                <w:szCs w:val="24"/>
              </w:rPr>
              <w:t>требования к доле реализации по нулевой ставке,</w:t>
            </w:r>
            <w:r w:rsidRPr="004B023D">
              <w:rPr>
                <w:rFonts w:ascii="Times New Roman" w:hAnsi="Times New Roman" w:cs="Times New Roman"/>
                <w:iCs/>
                <w:sz w:val="24"/>
                <w:szCs w:val="24"/>
              </w:rPr>
              <w:t xml:space="preserve"> т.е. чтобы они могли применять упрощенный возврат НДС вне зависимости от доли «нулевой» реализации.</w:t>
            </w:r>
          </w:p>
          <w:p w:rsidR="004E1967" w:rsidRPr="004B023D" w:rsidRDefault="004E1967" w:rsidP="004E1967">
            <w:pPr>
              <w:shd w:val="clear" w:color="auto" w:fill="FFFFFF" w:themeFill="background1"/>
              <w:ind w:firstLine="317"/>
              <w:contextualSpacing/>
              <w:jc w:val="both"/>
              <w:rPr>
                <w:rFonts w:ascii="Times New Roman" w:hAnsi="Times New Roman" w:cs="Times New Roman"/>
                <w:sz w:val="24"/>
                <w:szCs w:val="24"/>
              </w:rPr>
            </w:pPr>
          </w:p>
          <w:p w:rsidR="004E1967" w:rsidRPr="004B023D" w:rsidRDefault="004E1967" w:rsidP="004E1967">
            <w:pPr>
              <w:shd w:val="clear" w:color="auto" w:fill="FFFFFF" w:themeFill="background1"/>
              <w:ind w:firstLine="317"/>
              <w:contextualSpacing/>
              <w:jc w:val="both"/>
              <w:rPr>
                <w:rFonts w:ascii="Times New Roman" w:hAnsi="Times New Roman" w:cs="Times New Roman"/>
                <w:sz w:val="20"/>
                <w:szCs w:val="20"/>
              </w:rPr>
            </w:pPr>
          </w:p>
          <w:p w:rsidR="004E1967" w:rsidRPr="004B023D" w:rsidRDefault="004E1967" w:rsidP="004E1967">
            <w:pPr>
              <w:shd w:val="clear" w:color="auto" w:fill="FFFFFF" w:themeFill="background1"/>
              <w:ind w:firstLine="317"/>
              <w:contextualSpacing/>
              <w:jc w:val="both"/>
              <w:rPr>
                <w:rFonts w:ascii="Times New Roman" w:hAnsi="Times New Roman" w:cs="Times New Roman"/>
                <w:sz w:val="20"/>
                <w:szCs w:val="20"/>
              </w:rPr>
            </w:pPr>
            <w:r w:rsidRPr="004B023D">
              <w:rPr>
                <w:rFonts w:ascii="Times New Roman" w:hAnsi="Times New Roman" w:cs="Times New Roman"/>
                <w:sz w:val="20"/>
                <w:szCs w:val="20"/>
              </w:rPr>
              <w:t>Согласно текущим положениям, упрощённый возврат превышения НДС доступен только тем налогоплательщикам, у которых доля экспортных операций, облагаемых по нулевой ставке, составляет не менее 50% от общего объёма реализации. Однако данное требование не может быть выполнено всеми производителями обрабатывающей промышленности, что ограничивает доступ к льготе.</w:t>
            </w:r>
          </w:p>
          <w:p w:rsidR="004E1967" w:rsidRPr="004B023D" w:rsidRDefault="004E1967" w:rsidP="004E1967">
            <w:pPr>
              <w:shd w:val="clear" w:color="auto" w:fill="FFFFFF" w:themeFill="background1"/>
              <w:ind w:firstLine="317"/>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Считается целесообразным сохранить льготу для предприятий, производящих продукцию собственного </w:t>
            </w:r>
            <w:r w:rsidRPr="004B023D">
              <w:rPr>
                <w:rFonts w:ascii="Times New Roman" w:hAnsi="Times New Roman" w:cs="Times New Roman"/>
                <w:sz w:val="20"/>
                <w:szCs w:val="20"/>
              </w:rPr>
              <w:lastRenderedPageBreak/>
              <w:t>изготовления, и применить к ним 100%-ный упрощённый возврат НДС.</w:t>
            </w:r>
          </w:p>
          <w:p w:rsidR="004E1967" w:rsidRPr="004B023D" w:rsidRDefault="004E1967" w:rsidP="004E1967">
            <w:pPr>
              <w:shd w:val="clear" w:color="auto" w:fill="FFFFFF" w:themeFill="background1"/>
              <w:ind w:firstLine="317"/>
              <w:contextualSpacing/>
              <w:jc w:val="both"/>
              <w:rPr>
                <w:rFonts w:ascii="Times New Roman" w:hAnsi="Times New Roman" w:cs="Times New Roman"/>
                <w:sz w:val="20"/>
                <w:szCs w:val="20"/>
              </w:rPr>
            </w:pPr>
            <w:r w:rsidRPr="004B023D">
              <w:rPr>
                <w:rFonts w:ascii="Times New Roman" w:hAnsi="Times New Roman" w:cs="Times New Roman"/>
                <w:sz w:val="20"/>
                <w:szCs w:val="20"/>
              </w:rPr>
              <w:t>Эта мера позволит оперативно высвобождать оборотные средства, направляя их на модернизацию и повышение производственных мощностей, что, в свою очередь, обеспечит стабильную загрузку предприятий.</w:t>
            </w:r>
          </w:p>
          <w:p w:rsidR="004E1967" w:rsidRPr="004B023D" w:rsidRDefault="004E1967" w:rsidP="004E1967">
            <w:pPr>
              <w:shd w:val="clear" w:color="auto" w:fill="FFFFFF" w:themeFill="background1"/>
              <w:ind w:firstLine="317"/>
              <w:contextualSpacing/>
              <w:jc w:val="both"/>
              <w:rPr>
                <w:rFonts w:ascii="Times New Roman" w:hAnsi="Times New Roman" w:cs="Times New Roman"/>
                <w:sz w:val="20"/>
                <w:szCs w:val="20"/>
              </w:rPr>
            </w:pPr>
            <w:r w:rsidRPr="004B023D">
              <w:rPr>
                <w:rFonts w:ascii="Times New Roman" w:hAnsi="Times New Roman" w:cs="Times New Roman"/>
                <w:sz w:val="20"/>
                <w:szCs w:val="20"/>
              </w:rPr>
              <w:t>Текущая ситуация свидетельствует о низком уровне капитализации и конкурентоспособности сектора: среднегодовая загрузка 70% предприятий обрабатывающей промышленности не превышает 70%, а в машиностроении данный показатель варьируется в пределах 25–48%.</w:t>
            </w:r>
          </w:p>
          <w:p w:rsidR="004E1967" w:rsidRPr="004B023D" w:rsidRDefault="004E1967" w:rsidP="004E1967">
            <w:pPr>
              <w:shd w:val="clear" w:color="auto" w:fill="FFFFFF" w:themeFill="background1"/>
              <w:ind w:firstLine="317"/>
              <w:contextualSpacing/>
              <w:jc w:val="both"/>
              <w:rPr>
                <w:rFonts w:ascii="Times New Roman" w:hAnsi="Times New Roman" w:cs="Times New Roman"/>
                <w:sz w:val="20"/>
                <w:szCs w:val="20"/>
              </w:rPr>
            </w:pPr>
            <w:r w:rsidRPr="004B023D">
              <w:rPr>
                <w:rFonts w:ascii="Times New Roman" w:hAnsi="Times New Roman" w:cs="Times New Roman"/>
                <w:sz w:val="20"/>
                <w:szCs w:val="20"/>
              </w:rPr>
              <w:t>Кроме того, Казахстан остаётся нетто-импортёром по ключевым отраслям: импорт продукции машиностроения составляет 7,6 трлн тенге, химической промышленности — 1,4 трлн тенге, а продовольственных товаров — 0,9 трлн тенге.</w:t>
            </w:r>
          </w:p>
          <w:p w:rsidR="004E1967" w:rsidRPr="004B023D" w:rsidRDefault="004E1967" w:rsidP="004E1967">
            <w:pPr>
              <w:shd w:val="clear" w:color="auto" w:fill="FFFFFF" w:themeFill="background1"/>
              <w:ind w:right="34" w:firstLine="319"/>
              <w:contextualSpacing/>
              <w:jc w:val="both"/>
              <w:rPr>
                <w:rFonts w:ascii="Times New Roman" w:hAnsi="Times New Roman" w:cs="Times New Roman"/>
                <w:sz w:val="24"/>
                <w:szCs w:val="24"/>
              </w:rPr>
            </w:pPr>
            <w:r w:rsidRPr="004B023D">
              <w:rPr>
                <w:rFonts w:ascii="Times New Roman" w:hAnsi="Times New Roman" w:cs="Times New Roman"/>
                <w:sz w:val="20"/>
                <w:szCs w:val="20"/>
              </w:rPr>
              <w:t>Распространение льготы по упрощённому возврату НДС для отечественных производителей в данной редакции позволит укрепить их финансовую устойчивость и повысить конкурентоспособность на внутреннем и внешних рынках.</w:t>
            </w:r>
          </w:p>
        </w:tc>
        <w:tc>
          <w:tcPr>
            <w:tcW w:w="2551" w:type="dxa"/>
          </w:tcPr>
          <w:p w:rsidR="004E1967" w:rsidRPr="004B023D" w:rsidRDefault="004E1967" w:rsidP="004E1967">
            <w:pPr>
              <w:tabs>
                <w:tab w:val="left" w:pos="142"/>
                <w:tab w:val="left" w:pos="284"/>
                <w:tab w:val="left" w:pos="460"/>
              </w:tabs>
              <w:ind w:firstLine="25"/>
              <w:contextualSpacing/>
              <w:jc w:val="both"/>
              <w:rPr>
                <w:rFonts w:ascii="Times New Roman" w:eastAsia="Times New Roman" w:hAnsi="Times New Roman" w:cs="Times New Roman"/>
                <w:b/>
                <w:color w:val="000000"/>
                <w:sz w:val="24"/>
                <w:szCs w:val="24"/>
                <w:lang w:val="kk-KZ"/>
              </w:rPr>
            </w:pPr>
            <w:r w:rsidRPr="004B023D">
              <w:rPr>
                <w:rFonts w:ascii="Times New Roman" w:eastAsia="Times New Roman" w:hAnsi="Times New Roman" w:cs="Times New Roman"/>
                <w:b/>
                <w:color w:val="000000"/>
                <w:sz w:val="24"/>
                <w:szCs w:val="24"/>
                <w:lang w:val="kk-KZ"/>
              </w:rPr>
              <w:lastRenderedPageBreak/>
              <w:t>Доработано</w:t>
            </w:r>
          </w:p>
          <w:p w:rsidR="004E1967" w:rsidRPr="004B023D" w:rsidRDefault="004E1967" w:rsidP="004E1967">
            <w:pPr>
              <w:tabs>
                <w:tab w:val="left" w:pos="142"/>
                <w:tab w:val="left" w:pos="284"/>
                <w:tab w:val="left" w:pos="460"/>
              </w:tabs>
              <w:ind w:firstLine="25"/>
              <w:contextualSpacing/>
              <w:jc w:val="both"/>
              <w:rPr>
                <w:rFonts w:ascii="Times New Roman" w:eastAsia="Times New Roman" w:hAnsi="Times New Roman" w:cs="Times New Roman"/>
                <w:b/>
                <w:color w:val="000000"/>
                <w:sz w:val="24"/>
                <w:szCs w:val="24"/>
                <w:lang w:val="kk-KZ"/>
              </w:rPr>
            </w:pPr>
          </w:p>
          <w:p w:rsidR="004E1967" w:rsidRPr="004B023D" w:rsidRDefault="004E1967" w:rsidP="004E1967">
            <w:pPr>
              <w:tabs>
                <w:tab w:val="left" w:pos="142"/>
                <w:tab w:val="left" w:pos="284"/>
                <w:tab w:val="left" w:pos="460"/>
              </w:tabs>
              <w:ind w:firstLine="25"/>
              <w:contextualSpacing/>
              <w:jc w:val="both"/>
              <w:rPr>
                <w:rFonts w:ascii="Times New Roman" w:eastAsia="Times New Roman" w:hAnsi="Times New Roman" w:cs="Times New Roman"/>
                <w:b/>
                <w:color w:val="000000"/>
                <w:sz w:val="24"/>
                <w:szCs w:val="24"/>
                <w:lang w:val="kk-KZ"/>
              </w:rPr>
            </w:pPr>
            <w:r w:rsidRPr="004B023D">
              <w:rPr>
                <w:rFonts w:ascii="Times New Roman" w:eastAsia="Times New Roman" w:hAnsi="Times New Roman" w:cs="Times New Roman"/>
                <w:b/>
                <w:color w:val="000000"/>
                <w:sz w:val="24"/>
                <w:szCs w:val="24"/>
                <w:lang w:val="kk-KZ"/>
              </w:rPr>
              <w:t>290425</w:t>
            </w:r>
          </w:p>
          <w:p w:rsidR="004E1967" w:rsidRPr="004B023D" w:rsidRDefault="004E1967" w:rsidP="004E1967">
            <w:pPr>
              <w:tabs>
                <w:tab w:val="left" w:pos="142"/>
                <w:tab w:val="left" w:pos="284"/>
                <w:tab w:val="left" w:pos="460"/>
              </w:tabs>
              <w:ind w:firstLine="25"/>
              <w:contextualSpacing/>
              <w:jc w:val="both"/>
              <w:rPr>
                <w:rFonts w:ascii="Times New Roman" w:eastAsia="Times New Roman" w:hAnsi="Times New Roman" w:cs="Times New Roman"/>
                <w:b/>
                <w:color w:val="000000"/>
                <w:sz w:val="24"/>
                <w:szCs w:val="24"/>
                <w:lang w:val="kk-KZ"/>
              </w:rPr>
            </w:pPr>
          </w:p>
          <w:p w:rsidR="004E1967" w:rsidRPr="004B023D" w:rsidRDefault="004E1967" w:rsidP="004E1967">
            <w:pPr>
              <w:tabs>
                <w:tab w:val="left" w:pos="142"/>
                <w:tab w:val="left" w:pos="284"/>
                <w:tab w:val="left" w:pos="460"/>
              </w:tabs>
              <w:ind w:firstLine="25"/>
              <w:contextualSpacing/>
              <w:jc w:val="both"/>
              <w:rPr>
                <w:rFonts w:ascii="Times New Roman" w:eastAsia="Times New Roman" w:hAnsi="Times New Roman" w:cs="Times New Roman"/>
                <w:b/>
                <w:color w:val="000000"/>
                <w:sz w:val="24"/>
                <w:szCs w:val="24"/>
                <w:lang w:val="kk-KZ"/>
              </w:rPr>
            </w:pPr>
            <w:r w:rsidRPr="004B023D">
              <w:rPr>
                <w:rFonts w:ascii="Times New Roman" w:eastAsia="Times New Roman" w:hAnsi="Times New Roman" w:cs="Times New Roman"/>
                <w:b/>
                <w:color w:val="000000"/>
                <w:sz w:val="24"/>
                <w:szCs w:val="24"/>
                <w:lang w:val="kk-KZ"/>
              </w:rPr>
              <w:t>Не поддержано ПРК</w:t>
            </w: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b/>
                <w:i/>
                <w:color w:val="000000"/>
                <w:sz w:val="20"/>
                <w:szCs w:val="20"/>
                <w:lang w:val="kk-KZ"/>
              </w:rPr>
            </w:pP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color w:val="000000"/>
                <w:sz w:val="20"/>
                <w:szCs w:val="20"/>
              </w:rPr>
            </w:pPr>
            <w:r w:rsidRPr="004B023D">
              <w:rPr>
                <w:rFonts w:ascii="Times New Roman" w:eastAsia="Times New Roman" w:hAnsi="Times New Roman" w:cs="Times New Roman"/>
                <w:b/>
                <w:i/>
                <w:color w:val="000000"/>
                <w:sz w:val="20"/>
                <w:szCs w:val="20"/>
                <w:lang w:val="kk-KZ"/>
              </w:rPr>
              <w:t>п</w:t>
            </w:r>
            <w:r w:rsidRPr="004B023D">
              <w:rPr>
                <w:rFonts w:ascii="Times New Roman" w:eastAsia="Times New Roman" w:hAnsi="Times New Roman" w:cs="Times New Roman"/>
                <w:b/>
                <w:i/>
                <w:color w:val="000000"/>
                <w:sz w:val="20"/>
                <w:szCs w:val="20"/>
              </w:rPr>
              <w:t>о позиции 20</w:t>
            </w:r>
            <w:r w:rsidRPr="004B023D">
              <w:rPr>
                <w:rFonts w:ascii="Times New Roman" w:eastAsia="Times New Roman" w:hAnsi="Times New Roman" w:cs="Times New Roman"/>
                <w:color w:val="000000"/>
                <w:sz w:val="20"/>
                <w:szCs w:val="20"/>
              </w:rPr>
              <w:t xml:space="preserve"> относительно предоставления права применения упрощенного порядка возврата суммы превышения налога на добавленную стоимость (далее – НДС) производителями товаров собственного производства (предприятиям обрабатывающей промышленности), вне зависимости от доли оборотов по реализации, облагаемых по нулевой ставке, в общем облагаемом обороте по реализации за налоговый период. </w:t>
            </w: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color w:val="000000"/>
                <w:sz w:val="20"/>
                <w:szCs w:val="20"/>
              </w:rPr>
            </w:pPr>
            <w:r w:rsidRPr="004B023D">
              <w:rPr>
                <w:rFonts w:ascii="Times New Roman" w:eastAsia="Times New Roman" w:hAnsi="Times New Roman" w:cs="Times New Roman"/>
                <w:color w:val="000000"/>
                <w:sz w:val="20"/>
                <w:szCs w:val="20"/>
              </w:rPr>
              <w:t xml:space="preserve">Упрощенный порядок возврата НДС вводился как инструмент поддержки экспортоориентированных отраслей, где значительная доля реализации </w:t>
            </w:r>
            <w:r w:rsidRPr="004B023D">
              <w:rPr>
                <w:rFonts w:ascii="Times New Roman" w:eastAsia="Times New Roman" w:hAnsi="Times New Roman" w:cs="Times New Roman"/>
                <w:color w:val="000000"/>
                <w:sz w:val="20"/>
                <w:szCs w:val="20"/>
              </w:rPr>
              <w:lastRenderedPageBreak/>
              <w:t xml:space="preserve">облагается по нулевой ставке. Распространение его на всех производителей, вне зависимости от структуры реализации, искажает цель меры и снижает экономическую обоснованность возвратов. </w:t>
            </w: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color w:val="000000"/>
                <w:sz w:val="20"/>
                <w:szCs w:val="20"/>
              </w:rPr>
            </w:pPr>
            <w:r w:rsidRPr="004B023D">
              <w:rPr>
                <w:rFonts w:ascii="Times New Roman" w:eastAsia="Times New Roman" w:hAnsi="Times New Roman" w:cs="Times New Roman"/>
                <w:color w:val="000000"/>
                <w:sz w:val="20"/>
                <w:szCs w:val="20"/>
              </w:rPr>
              <w:t>Возврат НДС без учета доли реализации по нулевой ставке, приведет к риску достоверности превышения НДС. Предприятия, имеющие преимущественно внутренний оборот, могут излишне декларировать вычеты, в том числе с фиктивных или схемных операций, что приведет к росту потерь бюджета.</w:t>
            </w: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color w:val="000000"/>
                <w:sz w:val="20"/>
                <w:szCs w:val="20"/>
              </w:rPr>
            </w:pPr>
            <w:r w:rsidRPr="004B023D">
              <w:rPr>
                <w:rFonts w:ascii="Times New Roman" w:eastAsia="Times New Roman" w:hAnsi="Times New Roman" w:cs="Times New Roman"/>
                <w:color w:val="000000"/>
                <w:sz w:val="20"/>
                <w:szCs w:val="20"/>
              </w:rPr>
              <w:t>Вместе с тем, в проекте нового Налогового кодекса предоставлена возможность применения упрощенного порядка возврата превышения НДС всем категориям налогоплательщиков, обороты по реализации, облагаемые по нулевой ставке, которых не менее 50% от общего объёма реализации.</w:t>
            </w: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color w:val="000000"/>
                <w:sz w:val="20"/>
                <w:szCs w:val="20"/>
              </w:rPr>
            </w:pPr>
            <w:r w:rsidRPr="004B023D">
              <w:rPr>
                <w:rFonts w:ascii="Times New Roman" w:eastAsia="Times New Roman" w:hAnsi="Times New Roman" w:cs="Times New Roman"/>
                <w:color w:val="000000"/>
                <w:sz w:val="20"/>
                <w:szCs w:val="20"/>
              </w:rPr>
              <w:t xml:space="preserve">Таким образом, предприятия, производящие продукцию </w:t>
            </w:r>
            <w:r w:rsidRPr="004B023D">
              <w:rPr>
                <w:rFonts w:ascii="Times New Roman" w:eastAsia="Times New Roman" w:hAnsi="Times New Roman" w:cs="Times New Roman"/>
                <w:color w:val="000000"/>
                <w:sz w:val="20"/>
                <w:szCs w:val="20"/>
              </w:rPr>
              <w:lastRenderedPageBreak/>
              <w:t>собственного изготовления наравне с другими экспортерами, имеют право на возврат НДС в упрощенном порядке.</w:t>
            </w: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color w:val="000000"/>
                <w:sz w:val="20"/>
                <w:szCs w:val="20"/>
              </w:rPr>
            </w:pPr>
            <w:r w:rsidRPr="004B023D">
              <w:rPr>
                <w:rFonts w:ascii="Times New Roman" w:eastAsia="Times New Roman" w:hAnsi="Times New Roman" w:cs="Times New Roman"/>
                <w:color w:val="000000"/>
                <w:sz w:val="20"/>
                <w:szCs w:val="20"/>
              </w:rPr>
              <w:t xml:space="preserve">В связи с чем, отдельно выделять производителей товаров собственного производства, относящейся к обрабатывающей промышленности как налогоплательщиков, имеющих право на упрощенный порядок возврата превышения налога на добавленную стоимость нецелесообразно. </w:t>
            </w:r>
          </w:p>
          <w:p w:rsidR="004E1967" w:rsidRPr="004B023D" w:rsidRDefault="004E1967" w:rsidP="004E1967">
            <w:pPr>
              <w:tabs>
                <w:tab w:val="left" w:pos="142"/>
                <w:tab w:val="left" w:pos="284"/>
                <w:tab w:val="left" w:pos="460"/>
              </w:tabs>
              <w:ind w:firstLine="709"/>
              <w:contextualSpacing/>
              <w:jc w:val="both"/>
              <w:rPr>
                <w:rFonts w:ascii="Times New Roman" w:eastAsia="Times New Roman" w:hAnsi="Times New Roman" w:cs="Times New Roman"/>
                <w:color w:val="000000"/>
                <w:sz w:val="20"/>
                <w:szCs w:val="20"/>
              </w:rPr>
            </w:pPr>
            <w:r w:rsidRPr="004B023D">
              <w:rPr>
                <w:rFonts w:ascii="Times New Roman" w:eastAsia="Times New Roman" w:hAnsi="Times New Roman" w:cs="Times New Roman"/>
                <w:color w:val="000000"/>
                <w:sz w:val="20"/>
                <w:szCs w:val="20"/>
              </w:rPr>
              <w:t xml:space="preserve">Кроме того, предлагаемая поправка в части предоставления приоритетности возврата НДС отдельной категории налогоплательщиков противоречит принципу справедливости, предусмотренного пунктом 2 статьи 7 Налогового кодекса </w:t>
            </w:r>
            <w:r w:rsidRPr="004B023D">
              <w:rPr>
                <w:rFonts w:ascii="Times New Roman" w:eastAsia="Times New Roman" w:hAnsi="Times New Roman" w:cs="Times New Roman"/>
                <w:i/>
                <w:color w:val="000000"/>
                <w:sz w:val="20"/>
                <w:szCs w:val="20"/>
              </w:rPr>
              <w:t>(статья 25 проекта нового Налогового кодекса)</w:t>
            </w:r>
            <w:r w:rsidRPr="004B023D">
              <w:rPr>
                <w:rFonts w:ascii="Times New Roman" w:eastAsia="Times New Roman" w:hAnsi="Times New Roman" w:cs="Times New Roman"/>
                <w:color w:val="000000"/>
                <w:sz w:val="20"/>
                <w:szCs w:val="20"/>
              </w:rPr>
              <w:t xml:space="preserve">, согласно которому запрещается предоставление налоговых льгот (преференций) </w:t>
            </w:r>
            <w:r w:rsidRPr="004B023D">
              <w:rPr>
                <w:rFonts w:ascii="Times New Roman" w:eastAsia="Times New Roman" w:hAnsi="Times New Roman" w:cs="Times New Roman"/>
                <w:color w:val="000000"/>
                <w:sz w:val="20"/>
                <w:szCs w:val="20"/>
              </w:rPr>
              <w:lastRenderedPageBreak/>
              <w:t>индивидуального характера.</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пункты 2 и 3 статьи 157 проекта</w:t>
            </w:r>
          </w:p>
        </w:tc>
        <w:tc>
          <w:tcPr>
            <w:tcW w:w="3828" w:type="dxa"/>
          </w:tcPr>
          <w:p w:rsidR="004E1967" w:rsidRPr="004B023D" w:rsidRDefault="004E1967" w:rsidP="004E1967">
            <w:pPr>
              <w:tabs>
                <w:tab w:val="left" w:pos="142"/>
                <w:tab w:val="left" w:pos="1418"/>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b/>
                <w:sz w:val="24"/>
                <w:szCs w:val="24"/>
              </w:rPr>
              <w:t>Статья 157. Срок проведения налоговых проверок</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0" w:name="z3050"/>
            <w:r w:rsidRPr="004B023D">
              <w:rPr>
                <w:rFonts w:ascii="Times New Roman" w:eastAsia="Times New Roman" w:hAnsi="Times New Roman" w:cs="Times New Roman"/>
                <w:sz w:val="24"/>
                <w:szCs w:val="24"/>
              </w:rPr>
              <w:t>2. Срок проведения налоговой проверки в отношении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назначенной:</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1" w:name="z3051"/>
            <w:bookmarkEnd w:id="0"/>
            <w:r w:rsidRPr="004B023D">
              <w:rPr>
                <w:rFonts w:ascii="Times New Roman" w:eastAsia="Times New Roman" w:hAnsi="Times New Roman" w:cs="Times New Roman"/>
                <w:sz w:val="24"/>
                <w:szCs w:val="24"/>
              </w:rPr>
              <w:t>1) налоговым органом может быть продлен:</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налоговым органом – до сорока </w:t>
            </w:r>
            <w:r w:rsidRPr="004B023D">
              <w:rPr>
                <w:rFonts w:ascii="Times New Roman" w:eastAsia="Times New Roman" w:hAnsi="Times New Roman" w:cs="Times New Roman"/>
                <w:b/>
                <w:sz w:val="24"/>
                <w:szCs w:val="24"/>
              </w:rPr>
              <w:t>пяти</w:t>
            </w:r>
            <w:r w:rsidRPr="004B023D">
              <w:rPr>
                <w:rFonts w:ascii="Times New Roman" w:eastAsia="Times New Roman" w:hAnsi="Times New Roman" w:cs="Times New Roman"/>
                <w:sz w:val="24"/>
                <w:szCs w:val="24"/>
              </w:rPr>
              <w:t xml:space="preserve"> рабочих дней;</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вышестоящим налоговым органом – до </w:t>
            </w:r>
            <w:r w:rsidRPr="004B023D">
              <w:rPr>
                <w:rFonts w:ascii="Times New Roman" w:eastAsia="Times New Roman" w:hAnsi="Times New Roman" w:cs="Times New Roman"/>
                <w:b/>
                <w:sz w:val="24"/>
                <w:szCs w:val="24"/>
              </w:rPr>
              <w:t>шестидесяти</w:t>
            </w:r>
            <w:r w:rsidRPr="004B023D">
              <w:rPr>
                <w:rFonts w:ascii="Times New Roman" w:eastAsia="Times New Roman" w:hAnsi="Times New Roman" w:cs="Times New Roman"/>
                <w:sz w:val="24"/>
                <w:szCs w:val="24"/>
              </w:rPr>
              <w:t xml:space="preserve"> рабочих дней;</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2" w:name="z3052"/>
            <w:bookmarkEnd w:id="1"/>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2) уполномоченным органом может быть продлен до </w:t>
            </w:r>
            <w:r w:rsidRPr="004B023D">
              <w:rPr>
                <w:rFonts w:ascii="Times New Roman" w:eastAsia="Times New Roman" w:hAnsi="Times New Roman" w:cs="Times New Roman"/>
                <w:b/>
                <w:sz w:val="24"/>
                <w:szCs w:val="24"/>
              </w:rPr>
              <w:t>шестидесяти</w:t>
            </w:r>
            <w:r w:rsidRPr="004B023D">
              <w:rPr>
                <w:rFonts w:ascii="Times New Roman" w:eastAsia="Times New Roman" w:hAnsi="Times New Roman" w:cs="Times New Roman"/>
                <w:sz w:val="24"/>
                <w:szCs w:val="24"/>
              </w:rPr>
              <w:t xml:space="preserve"> рабочих дней.</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lastRenderedPageBreak/>
              <w:t>3.</w:t>
            </w:r>
            <w:bookmarkStart w:id="3" w:name="z3054"/>
            <w:bookmarkEnd w:id="2"/>
            <w:r w:rsidRPr="004B023D">
              <w:rPr>
                <w:rFonts w:ascii="Times New Roman" w:eastAsia="Times New Roman" w:hAnsi="Times New Roman" w:cs="Times New Roman"/>
                <w:sz w:val="24"/>
                <w:szCs w:val="24"/>
              </w:rPr>
              <w:t xml:space="preserve"> Срок проведения налоговой проверки в отношении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назначенной:</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4" w:name="z3055"/>
            <w:bookmarkEnd w:id="3"/>
            <w:r w:rsidRPr="004B023D">
              <w:rPr>
                <w:rFonts w:ascii="Times New Roman" w:eastAsia="Times New Roman" w:hAnsi="Times New Roman" w:cs="Times New Roman"/>
                <w:sz w:val="24"/>
                <w:szCs w:val="24"/>
              </w:rPr>
              <w:t xml:space="preserve">1) налоговым органом, может быть продлен: </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налоговым органом – до </w:t>
            </w:r>
            <w:r w:rsidRPr="004B023D">
              <w:rPr>
                <w:rFonts w:ascii="Times New Roman" w:eastAsia="Times New Roman" w:hAnsi="Times New Roman" w:cs="Times New Roman"/>
                <w:b/>
                <w:sz w:val="24"/>
                <w:szCs w:val="24"/>
              </w:rPr>
              <w:t>семидесяти</w:t>
            </w:r>
            <w:r w:rsidRPr="004B023D">
              <w:rPr>
                <w:rFonts w:ascii="Times New Roman" w:eastAsia="Times New Roman" w:hAnsi="Times New Roman" w:cs="Times New Roman"/>
                <w:sz w:val="24"/>
                <w:szCs w:val="24"/>
              </w:rPr>
              <w:t xml:space="preserve"> пяти рабочих дней;</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5" w:name="z3056"/>
            <w:bookmarkEnd w:id="4"/>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вышестоящим налоговым органом – до ста </w:t>
            </w:r>
            <w:r w:rsidRPr="004B023D">
              <w:rPr>
                <w:rFonts w:ascii="Times New Roman" w:eastAsia="Times New Roman" w:hAnsi="Times New Roman" w:cs="Times New Roman"/>
                <w:b/>
                <w:sz w:val="24"/>
                <w:szCs w:val="24"/>
              </w:rPr>
              <w:t>восьмидесяти</w:t>
            </w:r>
            <w:r w:rsidRPr="004B023D">
              <w:rPr>
                <w:rFonts w:ascii="Times New Roman" w:eastAsia="Times New Roman" w:hAnsi="Times New Roman" w:cs="Times New Roman"/>
                <w:sz w:val="24"/>
                <w:szCs w:val="24"/>
              </w:rPr>
              <w:t xml:space="preserve"> рабочих дней;</w:t>
            </w:r>
          </w:p>
          <w:bookmarkEnd w:id="5"/>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sz w:val="24"/>
                <w:szCs w:val="24"/>
              </w:rPr>
              <w:t xml:space="preserve">2) </w:t>
            </w:r>
            <w:bookmarkStart w:id="6" w:name="z3057"/>
            <w:r w:rsidRPr="004B023D">
              <w:rPr>
                <w:rFonts w:ascii="Times New Roman" w:eastAsia="Times New Roman" w:hAnsi="Times New Roman" w:cs="Times New Roman"/>
                <w:sz w:val="24"/>
                <w:szCs w:val="24"/>
              </w:rPr>
              <w:t xml:space="preserve">уполномоченным органом, может быть продлен </w:t>
            </w:r>
            <w:bookmarkStart w:id="7" w:name="z3059"/>
            <w:bookmarkEnd w:id="6"/>
            <w:r w:rsidRPr="004B023D">
              <w:rPr>
                <w:rFonts w:ascii="Times New Roman" w:eastAsia="Times New Roman" w:hAnsi="Times New Roman" w:cs="Times New Roman"/>
                <w:sz w:val="24"/>
                <w:szCs w:val="24"/>
              </w:rPr>
              <w:t xml:space="preserve">уполномоченным органом до ста </w:t>
            </w:r>
            <w:r w:rsidRPr="004B023D">
              <w:rPr>
                <w:rFonts w:ascii="Times New Roman" w:eastAsia="Times New Roman" w:hAnsi="Times New Roman" w:cs="Times New Roman"/>
                <w:b/>
                <w:sz w:val="24"/>
                <w:szCs w:val="24"/>
              </w:rPr>
              <w:t>восьмидесяти</w:t>
            </w:r>
            <w:r w:rsidRPr="004B023D">
              <w:rPr>
                <w:rFonts w:ascii="Times New Roman" w:eastAsia="Times New Roman" w:hAnsi="Times New Roman" w:cs="Times New Roman"/>
                <w:sz w:val="24"/>
                <w:szCs w:val="24"/>
              </w:rPr>
              <w:t xml:space="preserve"> рабочих дней.</w:t>
            </w:r>
            <w:bookmarkEnd w:id="7"/>
            <w:r w:rsidRPr="004B023D">
              <w:rPr>
                <w:rFonts w:ascii="Times New Roman" w:eastAsia="Times New Roman" w:hAnsi="Times New Roman" w:cs="Times New Roman"/>
                <w:b/>
                <w:sz w:val="24"/>
                <w:szCs w:val="24"/>
              </w:rPr>
              <w:t xml:space="preserve"> </w:t>
            </w:r>
          </w:p>
        </w:tc>
        <w:tc>
          <w:tcPr>
            <w:tcW w:w="3967" w:type="dxa"/>
          </w:tcPr>
          <w:p w:rsidR="004E1967" w:rsidRPr="004B023D" w:rsidRDefault="004E1967" w:rsidP="004E1967">
            <w:pPr>
              <w:ind w:firstLine="284"/>
              <w:contextualSpacing/>
              <w:jc w:val="both"/>
              <w:rPr>
                <w:rFonts w:ascii="Times New Roman" w:eastAsia="Times New Roman" w:hAnsi="Times New Roman" w:cs="Times New Roman"/>
                <w:b/>
                <w:i/>
                <w:sz w:val="24"/>
                <w:szCs w:val="24"/>
              </w:rPr>
            </w:pPr>
            <w:r w:rsidRPr="004B023D">
              <w:rPr>
                <w:rFonts w:ascii="Times New Roman" w:eastAsia="Times New Roman" w:hAnsi="Times New Roman" w:cs="Times New Roman"/>
                <w:b/>
                <w:i/>
                <w:sz w:val="24"/>
                <w:szCs w:val="24"/>
              </w:rPr>
              <w:lastRenderedPageBreak/>
              <w:t>в статье 157 проекта:</w:t>
            </w:r>
          </w:p>
          <w:p w:rsidR="004E1967" w:rsidRPr="004B023D" w:rsidRDefault="004E1967" w:rsidP="004E1967">
            <w:pPr>
              <w:ind w:firstLine="284"/>
              <w:contextualSpacing/>
              <w:jc w:val="both"/>
              <w:rPr>
                <w:rFonts w:ascii="Times New Roman" w:eastAsia="Times New Roman" w:hAnsi="Times New Roman" w:cs="Times New Roman"/>
                <w:b/>
                <w:sz w:val="24"/>
                <w:szCs w:val="24"/>
              </w:rPr>
            </w:pPr>
          </w:p>
          <w:p w:rsidR="004E1967" w:rsidRPr="004B023D" w:rsidRDefault="004E1967" w:rsidP="004E1967">
            <w:pPr>
              <w:ind w:firstLine="284"/>
              <w:contextualSpacing/>
              <w:jc w:val="both"/>
              <w:rPr>
                <w:rFonts w:ascii="Times New Roman" w:eastAsia="Times New Roman" w:hAnsi="Times New Roman" w:cs="Times New Roman"/>
                <w:b/>
                <w:sz w:val="24"/>
                <w:szCs w:val="24"/>
              </w:rPr>
            </w:pPr>
          </w:p>
          <w:p w:rsidR="004E1967" w:rsidRPr="004B023D" w:rsidRDefault="004E1967" w:rsidP="004E1967">
            <w:pPr>
              <w:ind w:firstLine="284"/>
              <w:contextualSpacing/>
              <w:jc w:val="both"/>
              <w:rPr>
                <w:rFonts w:ascii="Times New Roman" w:eastAsia="Times New Roman" w:hAnsi="Times New Roman" w:cs="Times New Roman"/>
                <w:b/>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r w:rsidRPr="004B023D">
              <w:rPr>
                <w:rFonts w:ascii="Times New Roman" w:eastAsia="Times New Roman" w:hAnsi="Times New Roman" w:cs="Times New Roman"/>
                <w:b/>
                <w:i/>
                <w:sz w:val="24"/>
                <w:szCs w:val="24"/>
              </w:rPr>
              <w:t>в пункте 2:</w:t>
            </w: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r w:rsidRPr="004B023D">
              <w:rPr>
                <w:rFonts w:ascii="Times New Roman" w:eastAsia="Times New Roman" w:hAnsi="Times New Roman" w:cs="Times New Roman"/>
                <w:b/>
                <w:i/>
                <w:sz w:val="24"/>
                <w:szCs w:val="24"/>
              </w:rPr>
              <w:t xml:space="preserve">в подпункте 1): </w:t>
            </w: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i/>
                <w:sz w:val="24"/>
                <w:szCs w:val="24"/>
              </w:rPr>
              <w:t xml:space="preserve">в абзаце втором </w:t>
            </w:r>
            <w:r w:rsidRPr="004B023D">
              <w:rPr>
                <w:rFonts w:ascii="Times New Roman" w:eastAsia="Times New Roman" w:hAnsi="Times New Roman" w:cs="Times New Roman"/>
                <w:sz w:val="24"/>
                <w:szCs w:val="24"/>
                <w:lang w:eastAsia="ru-RU"/>
              </w:rPr>
              <w:t>слово «</w:t>
            </w:r>
            <w:r w:rsidRPr="004B023D">
              <w:rPr>
                <w:rFonts w:ascii="Times New Roman" w:eastAsia="Times New Roman" w:hAnsi="Times New Roman" w:cs="Times New Roman"/>
                <w:b/>
                <w:sz w:val="24"/>
                <w:szCs w:val="24"/>
                <w:lang w:eastAsia="ru-RU"/>
              </w:rPr>
              <w:t>пяти</w:t>
            </w:r>
            <w:r w:rsidRPr="004B023D">
              <w:rPr>
                <w:rFonts w:ascii="Times New Roman" w:eastAsia="Times New Roman" w:hAnsi="Times New Roman" w:cs="Times New Roman"/>
                <w:sz w:val="24"/>
                <w:szCs w:val="24"/>
                <w:lang w:eastAsia="ru-RU"/>
              </w:rPr>
              <w:t>» исключить;</w:t>
            </w: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i/>
                <w:sz w:val="24"/>
                <w:szCs w:val="24"/>
              </w:rPr>
              <w:t xml:space="preserve">в абзаце третьем подпункта 1) </w:t>
            </w:r>
            <w:r w:rsidRPr="004B023D">
              <w:rPr>
                <w:rFonts w:ascii="Times New Roman" w:eastAsia="Times New Roman" w:hAnsi="Times New Roman" w:cs="Times New Roman"/>
                <w:sz w:val="24"/>
                <w:szCs w:val="24"/>
                <w:lang w:eastAsia="ru-RU"/>
              </w:rPr>
              <w:t>слово «</w:t>
            </w:r>
            <w:r w:rsidRPr="004B023D">
              <w:rPr>
                <w:rFonts w:ascii="Times New Roman" w:eastAsia="Times New Roman" w:hAnsi="Times New Roman" w:cs="Times New Roman"/>
                <w:b/>
                <w:sz w:val="24"/>
                <w:szCs w:val="24"/>
                <w:lang w:eastAsia="ru-RU"/>
              </w:rPr>
              <w:t>шестидесяти</w:t>
            </w:r>
            <w:r w:rsidRPr="004B023D">
              <w:rPr>
                <w:rFonts w:ascii="Times New Roman" w:eastAsia="Times New Roman" w:hAnsi="Times New Roman" w:cs="Times New Roman"/>
                <w:sz w:val="24"/>
                <w:szCs w:val="24"/>
                <w:lang w:eastAsia="ru-RU"/>
              </w:rPr>
              <w:t>» заменить словом «</w:t>
            </w:r>
            <w:r w:rsidRPr="004B023D">
              <w:rPr>
                <w:rFonts w:ascii="Times New Roman" w:eastAsia="Times New Roman" w:hAnsi="Times New Roman" w:cs="Times New Roman"/>
                <w:b/>
                <w:sz w:val="24"/>
                <w:szCs w:val="24"/>
                <w:lang w:eastAsia="ru-RU"/>
              </w:rPr>
              <w:t>пятидесяти</w:t>
            </w:r>
            <w:r w:rsidRPr="004B023D">
              <w:rPr>
                <w:rFonts w:ascii="Times New Roman" w:eastAsia="Times New Roman" w:hAnsi="Times New Roman" w:cs="Times New Roman"/>
                <w:sz w:val="24"/>
                <w:szCs w:val="24"/>
                <w:lang w:eastAsia="ru-RU"/>
              </w:rPr>
              <w:t>»;</w:t>
            </w: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i/>
                <w:sz w:val="24"/>
                <w:szCs w:val="24"/>
                <w:lang w:eastAsia="ru-RU"/>
              </w:rPr>
              <w:t>в подпункте 2)</w:t>
            </w:r>
            <w:r w:rsidRPr="004B023D">
              <w:rPr>
                <w:rFonts w:ascii="Times New Roman" w:eastAsia="Times New Roman" w:hAnsi="Times New Roman" w:cs="Times New Roman"/>
                <w:sz w:val="24"/>
                <w:szCs w:val="24"/>
                <w:lang w:eastAsia="ru-RU"/>
              </w:rPr>
              <w:t xml:space="preserve"> слово «</w:t>
            </w:r>
            <w:r w:rsidRPr="004B023D">
              <w:rPr>
                <w:rFonts w:ascii="Times New Roman" w:eastAsia="Times New Roman" w:hAnsi="Times New Roman" w:cs="Times New Roman"/>
                <w:b/>
                <w:sz w:val="24"/>
                <w:szCs w:val="24"/>
                <w:lang w:eastAsia="ru-RU"/>
              </w:rPr>
              <w:t>шестидесяти</w:t>
            </w:r>
            <w:r w:rsidRPr="004B023D">
              <w:rPr>
                <w:rFonts w:ascii="Times New Roman" w:eastAsia="Times New Roman" w:hAnsi="Times New Roman" w:cs="Times New Roman"/>
                <w:sz w:val="24"/>
                <w:szCs w:val="24"/>
                <w:lang w:eastAsia="ru-RU"/>
              </w:rPr>
              <w:t>» заменить словом «</w:t>
            </w:r>
            <w:r w:rsidRPr="004B023D">
              <w:rPr>
                <w:rFonts w:ascii="Times New Roman" w:eastAsia="Times New Roman" w:hAnsi="Times New Roman" w:cs="Times New Roman"/>
                <w:b/>
                <w:sz w:val="24"/>
                <w:szCs w:val="24"/>
                <w:lang w:eastAsia="ru-RU"/>
              </w:rPr>
              <w:t>пятидесяти</w:t>
            </w:r>
            <w:r w:rsidRPr="004B023D">
              <w:rPr>
                <w:rFonts w:ascii="Times New Roman" w:eastAsia="Times New Roman" w:hAnsi="Times New Roman" w:cs="Times New Roman"/>
                <w:sz w:val="24"/>
                <w:szCs w:val="24"/>
                <w:lang w:eastAsia="ru-RU"/>
              </w:rPr>
              <w:t>»;</w:t>
            </w: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r w:rsidRPr="004B023D">
              <w:rPr>
                <w:rFonts w:ascii="Times New Roman" w:eastAsia="Times New Roman" w:hAnsi="Times New Roman" w:cs="Times New Roman"/>
                <w:b/>
                <w:i/>
                <w:sz w:val="24"/>
                <w:szCs w:val="24"/>
              </w:rPr>
              <w:t>в пункте 3:</w:t>
            </w: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b/>
                <w:i/>
                <w:sz w:val="24"/>
                <w:szCs w:val="24"/>
              </w:rPr>
            </w:pPr>
            <w:r w:rsidRPr="004B023D">
              <w:rPr>
                <w:rFonts w:ascii="Times New Roman" w:eastAsia="Times New Roman" w:hAnsi="Times New Roman" w:cs="Times New Roman"/>
                <w:b/>
                <w:i/>
                <w:sz w:val="24"/>
                <w:szCs w:val="24"/>
              </w:rPr>
              <w:t xml:space="preserve">в подпункте 1): </w:t>
            </w: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i/>
                <w:sz w:val="24"/>
                <w:szCs w:val="24"/>
              </w:rPr>
              <w:t xml:space="preserve">в абзаце втором </w:t>
            </w:r>
            <w:r w:rsidRPr="004B023D">
              <w:rPr>
                <w:rFonts w:ascii="Times New Roman" w:eastAsia="Times New Roman" w:hAnsi="Times New Roman" w:cs="Times New Roman"/>
                <w:sz w:val="24"/>
                <w:szCs w:val="24"/>
                <w:lang w:eastAsia="ru-RU"/>
              </w:rPr>
              <w:t>слово «</w:t>
            </w:r>
            <w:r w:rsidRPr="004B023D">
              <w:rPr>
                <w:rFonts w:ascii="Times New Roman" w:eastAsia="Times New Roman" w:hAnsi="Times New Roman" w:cs="Times New Roman"/>
                <w:b/>
                <w:sz w:val="24"/>
                <w:szCs w:val="24"/>
              </w:rPr>
              <w:t>семидесяти</w:t>
            </w:r>
            <w:r w:rsidRPr="004B023D">
              <w:rPr>
                <w:rFonts w:ascii="Times New Roman" w:eastAsia="Times New Roman" w:hAnsi="Times New Roman" w:cs="Times New Roman"/>
                <w:sz w:val="24"/>
                <w:szCs w:val="24"/>
                <w:lang w:eastAsia="ru-RU"/>
              </w:rPr>
              <w:t>» заменить словом «</w:t>
            </w:r>
            <w:r w:rsidRPr="004B023D">
              <w:rPr>
                <w:rFonts w:ascii="Times New Roman" w:eastAsia="Times New Roman" w:hAnsi="Times New Roman" w:cs="Times New Roman"/>
                <w:b/>
                <w:sz w:val="24"/>
                <w:szCs w:val="24"/>
                <w:lang w:eastAsia="ru-RU"/>
              </w:rPr>
              <w:t>шестидесяти</w:t>
            </w:r>
            <w:r w:rsidRPr="004B023D">
              <w:rPr>
                <w:rFonts w:ascii="Times New Roman" w:eastAsia="Times New Roman" w:hAnsi="Times New Roman" w:cs="Times New Roman"/>
                <w:sz w:val="24"/>
                <w:szCs w:val="24"/>
                <w:lang w:eastAsia="ru-RU"/>
              </w:rPr>
              <w:t>»;</w:t>
            </w:r>
          </w:p>
          <w:p w:rsidR="004E1967" w:rsidRPr="004B023D" w:rsidRDefault="004E1967" w:rsidP="004E1967">
            <w:pPr>
              <w:ind w:firstLine="284"/>
              <w:contextualSpacing/>
              <w:jc w:val="both"/>
              <w:rPr>
                <w:rFonts w:ascii="Times New Roman" w:eastAsia="Times New Roman" w:hAnsi="Times New Roman" w:cs="Times New Roman"/>
                <w:b/>
                <w:i/>
                <w:sz w:val="24"/>
                <w:szCs w:val="24"/>
              </w:rPr>
            </w:pP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i/>
                <w:sz w:val="24"/>
                <w:szCs w:val="24"/>
              </w:rPr>
              <w:t xml:space="preserve">в абзаце третьем подпункта 1) </w:t>
            </w:r>
            <w:r w:rsidRPr="004B023D">
              <w:rPr>
                <w:rFonts w:ascii="Times New Roman" w:eastAsia="Times New Roman" w:hAnsi="Times New Roman" w:cs="Times New Roman"/>
                <w:sz w:val="24"/>
                <w:szCs w:val="24"/>
                <w:lang w:eastAsia="ru-RU"/>
              </w:rPr>
              <w:t>слово «</w:t>
            </w:r>
            <w:r w:rsidRPr="004B023D">
              <w:rPr>
                <w:rFonts w:ascii="Times New Roman" w:eastAsia="Times New Roman" w:hAnsi="Times New Roman" w:cs="Times New Roman"/>
                <w:b/>
                <w:sz w:val="24"/>
                <w:szCs w:val="24"/>
              </w:rPr>
              <w:t>восьмидесяти</w:t>
            </w:r>
            <w:r w:rsidRPr="004B023D">
              <w:rPr>
                <w:rFonts w:ascii="Times New Roman" w:eastAsia="Times New Roman" w:hAnsi="Times New Roman" w:cs="Times New Roman"/>
                <w:sz w:val="24"/>
                <w:szCs w:val="24"/>
                <w:lang w:eastAsia="ru-RU"/>
              </w:rPr>
              <w:t>» заменить словом «</w:t>
            </w:r>
            <w:r w:rsidRPr="004B023D">
              <w:rPr>
                <w:rFonts w:ascii="Times New Roman" w:eastAsia="Times New Roman" w:hAnsi="Times New Roman" w:cs="Times New Roman"/>
                <w:b/>
                <w:sz w:val="24"/>
                <w:szCs w:val="24"/>
                <w:lang w:eastAsia="ru-RU"/>
              </w:rPr>
              <w:t>шестидесяти</w:t>
            </w:r>
            <w:r w:rsidRPr="004B023D">
              <w:rPr>
                <w:rFonts w:ascii="Times New Roman" w:eastAsia="Times New Roman" w:hAnsi="Times New Roman" w:cs="Times New Roman"/>
                <w:sz w:val="24"/>
                <w:szCs w:val="24"/>
                <w:lang w:eastAsia="ru-RU"/>
              </w:rPr>
              <w:t>»;</w:t>
            </w: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p>
          <w:p w:rsidR="004E1967" w:rsidRPr="004B023D" w:rsidRDefault="004E1967" w:rsidP="004E1967">
            <w:pPr>
              <w:ind w:firstLine="284"/>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b/>
                <w:i/>
                <w:sz w:val="24"/>
                <w:szCs w:val="24"/>
                <w:lang w:eastAsia="ru-RU"/>
              </w:rPr>
              <w:t>в подпункте 2)</w:t>
            </w:r>
            <w:r w:rsidRPr="004B023D">
              <w:rPr>
                <w:rFonts w:ascii="Times New Roman" w:eastAsia="Times New Roman" w:hAnsi="Times New Roman" w:cs="Times New Roman"/>
                <w:sz w:val="24"/>
                <w:szCs w:val="24"/>
                <w:lang w:eastAsia="ru-RU"/>
              </w:rPr>
              <w:t xml:space="preserve"> слово «</w:t>
            </w:r>
            <w:r w:rsidRPr="004B023D">
              <w:rPr>
                <w:rFonts w:ascii="Times New Roman" w:eastAsia="Times New Roman" w:hAnsi="Times New Roman" w:cs="Times New Roman"/>
                <w:b/>
                <w:sz w:val="24"/>
                <w:szCs w:val="24"/>
              </w:rPr>
              <w:t>восьмидесяти</w:t>
            </w:r>
            <w:r w:rsidRPr="004B023D">
              <w:rPr>
                <w:rFonts w:ascii="Times New Roman" w:eastAsia="Times New Roman" w:hAnsi="Times New Roman" w:cs="Times New Roman"/>
                <w:sz w:val="24"/>
                <w:szCs w:val="24"/>
                <w:lang w:eastAsia="ru-RU"/>
              </w:rPr>
              <w:t>» заменить словом «</w:t>
            </w:r>
            <w:r w:rsidRPr="004B023D">
              <w:rPr>
                <w:rFonts w:ascii="Times New Roman" w:eastAsia="Times New Roman" w:hAnsi="Times New Roman" w:cs="Times New Roman"/>
                <w:b/>
                <w:sz w:val="24"/>
                <w:szCs w:val="24"/>
                <w:lang w:eastAsia="ru-RU"/>
              </w:rPr>
              <w:t>шестидесяти</w:t>
            </w:r>
            <w:r w:rsidRPr="004B023D">
              <w:rPr>
                <w:rFonts w:ascii="Times New Roman" w:eastAsia="Times New Roman" w:hAnsi="Times New Roman" w:cs="Times New Roman"/>
                <w:sz w:val="24"/>
                <w:szCs w:val="24"/>
                <w:lang w:eastAsia="ru-RU"/>
              </w:rPr>
              <w:t>»;</w:t>
            </w:r>
            <w:r w:rsidRPr="004B023D">
              <w:rPr>
                <w:rFonts w:ascii="Times New Roman" w:eastAsia="Times New Roman" w:hAnsi="Times New Roman" w:cs="Times New Roman"/>
                <w:sz w:val="24"/>
                <w:szCs w:val="24"/>
              </w:rPr>
              <w:t xml:space="preserve"> </w:t>
            </w:r>
          </w:p>
          <w:p w:rsidR="004E1967" w:rsidRPr="004B023D" w:rsidRDefault="004E1967" w:rsidP="004E1967">
            <w:pPr>
              <w:tabs>
                <w:tab w:val="left" w:pos="142"/>
              </w:tabs>
              <w:ind w:firstLine="709"/>
              <w:contextualSpacing/>
              <w:jc w:val="both"/>
              <w:rPr>
                <w:rFonts w:ascii="Times New Roman" w:eastAsia="Times New Roman" w:hAnsi="Times New Roman" w:cs="Times New Roman"/>
                <w:b/>
                <w:sz w:val="24"/>
                <w:szCs w:val="24"/>
              </w:rPr>
            </w:pPr>
          </w:p>
        </w:tc>
        <w:tc>
          <w:tcPr>
            <w:tcW w:w="3119" w:type="dxa"/>
          </w:tcPr>
          <w:p w:rsidR="004E1967" w:rsidRPr="004B023D" w:rsidRDefault="004E1967" w:rsidP="004E1967">
            <w:pPr>
              <w:pStyle w:val="a4"/>
              <w:shd w:val="clear" w:color="auto" w:fill="FFFFFF" w:themeFill="background1"/>
              <w:spacing w:before="0" w:beforeAutospacing="0" w:after="0" w:afterAutospacing="0"/>
              <w:ind w:firstLine="318"/>
              <w:jc w:val="center"/>
              <w:rPr>
                <w:b/>
                <w:bCs/>
                <w:shd w:val="clear" w:color="auto" w:fill="FFFFFF"/>
              </w:rPr>
            </w:pPr>
            <w:r w:rsidRPr="004B023D">
              <w:rPr>
                <w:b/>
                <w:bCs/>
                <w:shd w:val="clear" w:color="auto" w:fill="FFFFFF"/>
              </w:rPr>
              <w:lastRenderedPageBreak/>
              <w:t>депутат</w:t>
            </w:r>
          </w:p>
          <w:p w:rsidR="004E1967" w:rsidRPr="004B023D" w:rsidRDefault="004E1967" w:rsidP="004E1967">
            <w:pPr>
              <w:pStyle w:val="a4"/>
              <w:shd w:val="clear" w:color="auto" w:fill="FFFFFF" w:themeFill="background1"/>
              <w:spacing w:before="0" w:beforeAutospacing="0" w:after="0" w:afterAutospacing="0"/>
              <w:ind w:firstLine="318"/>
              <w:jc w:val="center"/>
              <w:rPr>
                <w:b/>
                <w:bCs/>
                <w:shd w:val="clear" w:color="auto" w:fill="FFFFFF"/>
              </w:rPr>
            </w:pPr>
            <w:r w:rsidRPr="004B023D">
              <w:rPr>
                <w:b/>
                <w:bCs/>
                <w:shd w:val="clear" w:color="auto" w:fill="FFFFFF"/>
              </w:rPr>
              <w:t>Н. Арсютин</w:t>
            </w:r>
          </w:p>
          <w:p w:rsidR="004E1967" w:rsidRPr="004B023D" w:rsidRDefault="004E1967" w:rsidP="004E1967">
            <w:pPr>
              <w:pStyle w:val="a4"/>
              <w:shd w:val="clear" w:color="auto" w:fill="FFFFFF" w:themeFill="background1"/>
              <w:spacing w:before="0" w:beforeAutospacing="0" w:after="0" w:afterAutospacing="0"/>
              <w:ind w:firstLine="318"/>
              <w:jc w:val="both"/>
              <w:rPr>
                <w:bCs/>
                <w:shd w:val="clear" w:color="auto" w:fill="FFFFFF"/>
              </w:rPr>
            </w:pPr>
          </w:p>
          <w:p w:rsidR="004E1967" w:rsidRPr="004B023D" w:rsidRDefault="004E1967" w:rsidP="004E1967">
            <w:pPr>
              <w:pStyle w:val="a4"/>
              <w:shd w:val="clear" w:color="auto" w:fill="FFFFFF" w:themeFill="background1"/>
              <w:spacing w:before="0" w:beforeAutospacing="0" w:after="0" w:afterAutospacing="0"/>
              <w:ind w:firstLine="318"/>
              <w:jc w:val="both"/>
              <w:rPr>
                <w:bCs/>
                <w:shd w:val="clear" w:color="auto" w:fill="FFFFFF"/>
              </w:rPr>
            </w:pPr>
            <w:r w:rsidRPr="004B023D">
              <w:rPr>
                <w:bCs/>
                <w:shd w:val="clear" w:color="auto" w:fill="FFFFFF"/>
              </w:rPr>
              <w:t>Предлагаемая редакция направлена на сокращение сроков налоговых проверок учитывая, что у органа контроля имеется система управления рисками, а также все процессы сдачи налоговых отчетов оцифрованы и счета-фактуры выписываются юридическими лицами в электронном формате.</w:t>
            </w:r>
          </w:p>
          <w:p w:rsidR="004E1967" w:rsidRPr="004B023D" w:rsidRDefault="004E1967" w:rsidP="004E1967">
            <w:pPr>
              <w:ind w:firstLine="284"/>
              <w:contextualSpacing/>
              <w:jc w:val="both"/>
              <w:rPr>
                <w:rFonts w:ascii="Times New Roman" w:eastAsia="Times New Roman" w:hAnsi="Times New Roman" w:cs="Times New Roman"/>
                <w:sz w:val="24"/>
                <w:szCs w:val="24"/>
                <w:lang w:eastAsia="ru-RU"/>
              </w:rPr>
            </w:pPr>
            <w:r w:rsidRPr="004B023D">
              <w:rPr>
                <w:rFonts w:ascii="Times New Roman" w:hAnsi="Times New Roman" w:cs="Times New Roman"/>
                <w:bCs/>
                <w:shd w:val="clear" w:color="auto" w:fill="FFFFFF"/>
              </w:rPr>
              <w:t>Как всем известно, Президент К.Токаев в своем Послании народу Казахстана поручал упростить Налоговый кодекс, сделать его положения понятными для всех экономически активных граждан, а т</w:t>
            </w:r>
            <w:r w:rsidRPr="004B023D">
              <w:rPr>
                <w:rFonts w:ascii="Times New Roman" w:hAnsi="Times New Roman" w:cs="Times New Roman"/>
              </w:rPr>
              <w:t xml:space="preserve">акже </w:t>
            </w:r>
            <w:r w:rsidRPr="004B023D">
              <w:rPr>
                <w:rFonts w:ascii="Times New Roman" w:hAnsi="Times New Roman" w:cs="Times New Roman"/>
                <w:bCs/>
                <w:shd w:val="clear" w:color="auto" w:fill="FFFFFF"/>
              </w:rPr>
              <w:t xml:space="preserve">провести полную цифровизацию налогового контроля и на 30% сократить формы налоговой отчетности. Кроме того, в соседнем Кыргызстане сроки проведения налоговой проверки составляют от 15 </w:t>
            </w:r>
            <w:r w:rsidRPr="004B023D">
              <w:rPr>
                <w:rFonts w:ascii="Times New Roman" w:hAnsi="Times New Roman" w:cs="Times New Roman"/>
                <w:bCs/>
                <w:shd w:val="clear" w:color="auto" w:fill="FFFFFF"/>
              </w:rPr>
              <w:lastRenderedPageBreak/>
              <w:t>дней до 50 дней (статья 119 НК КР).</w:t>
            </w: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Доработано </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contextualSpacing/>
              <w:jc w:val="center"/>
              <w:rPr>
                <w:rFonts w:ascii="Times New Roman" w:hAnsi="Times New Roman" w:cs="Times New Roman"/>
                <w:bCs/>
                <w:sz w:val="24"/>
                <w:szCs w:val="24"/>
              </w:rPr>
            </w:pPr>
            <w:r w:rsidRPr="004B023D">
              <w:rPr>
                <w:rFonts w:ascii="Times New Roman" w:hAnsi="Times New Roman" w:cs="Times New Roman"/>
                <w:bCs/>
                <w:sz w:val="24"/>
                <w:szCs w:val="24"/>
              </w:rPr>
              <w:t>пункты 5 и 7 статьи 165 проекта</w:t>
            </w:r>
          </w:p>
        </w:tc>
        <w:tc>
          <w:tcPr>
            <w:tcW w:w="3828" w:type="dxa"/>
          </w:tcPr>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Статья 165. Решение по результатам налоговой проверки</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8" w:name="z3306"/>
            <w:r w:rsidRPr="004B023D">
              <w:rPr>
                <w:rFonts w:ascii="Times New Roman" w:eastAsia="Times New Roman" w:hAnsi="Times New Roman" w:cs="Times New Roman"/>
                <w:sz w:val="24"/>
                <w:szCs w:val="24"/>
              </w:rPr>
              <w:t xml:space="preserve">5. В случае согласия налогоплательщика (налогового агента) с начисленными суммами налогов, платежей в бюджет и (или) пени, указанными в </w:t>
            </w:r>
            <w:r w:rsidRPr="004B023D">
              <w:rPr>
                <w:rFonts w:ascii="Times New Roman" w:eastAsia="Times New Roman" w:hAnsi="Times New Roman" w:cs="Times New Roman"/>
                <w:sz w:val="24"/>
                <w:szCs w:val="24"/>
              </w:rPr>
              <w:lastRenderedPageBreak/>
              <w:t xml:space="preserve">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w:t>
            </w:r>
            <w:r w:rsidRPr="004B023D">
              <w:rPr>
                <w:rFonts w:ascii="Times New Roman" w:eastAsia="Times New Roman" w:hAnsi="Times New Roman" w:cs="Times New Roman"/>
                <w:b/>
                <w:sz w:val="24"/>
                <w:szCs w:val="24"/>
              </w:rPr>
              <w:t>могут быть продлены</w:t>
            </w:r>
            <w:r w:rsidRPr="004B023D">
              <w:rPr>
                <w:rFonts w:ascii="Times New Roman" w:eastAsia="Times New Roman" w:hAnsi="Times New Roman" w:cs="Times New Roman"/>
                <w:sz w:val="24"/>
                <w:szCs w:val="24"/>
              </w:rPr>
              <w:t xml:space="preserve"> на шестьдесят рабочих дней по заявлению налогоплательщика (налогового агента) с приложением графика уплаты.</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9" w:name="z3307"/>
            <w:bookmarkEnd w:id="8"/>
            <w:r w:rsidRPr="004B023D">
              <w:rPr>
                <w:rFonts w:ascii="Times New Roman" w:eastAsia="Times New Roman" w:hAnsi="Times New Roman" w:cs="Times New Roman"/>
                <w:sz w:val="24"/>
                <w:szCs w:val="24"/>
              </w:rPr>
              <w:t>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10" w:name="z3308"/>
            <w:bookmarkEnd w:id="9"/>
            <w:r w:rsidRPr="004B023D">
              <w:rPr>
                <w:rFonts w:ascii="Times New Roman" w:eastAsia="Times New Roman" w:hAnsi="Times New Roman" w:cs="Times New Roman"/>
                <w:sz w:val="24"/>
                <w:szCs w:val="24"/>
              </w:rPr>
              <w:t>Не подлежит продлению срок исполнения налогового обязательства в порядке, определенном настоящим пунктом,</w:t>
            </w:r>
            <w:bookmarkStart w:id="11" w:name="z3309"/>
            <w:bookmarkEnd w:id="10"/>
            <w:r w:rsidRPr="004B023D">
              <w:rPr>
                <w:rFonts w:ascii="Times New Roman" w:eastAsia="Times New Roman" w:hAnsi="Times New Roman" w:cs="Times New Roman"/>
                <w:sz w:val="24"/>
                <w:szCs w:val="24"/>
              </w:rPr>
              <w:t xml:space="preserve"> по уплате начисленных по результатам проверки сумм акциза и налогов, удерживаемых у источника выплаты.</w:t>
            </w:r>
          </w:p>
          <w:bookmarkEnd w:id="11"/>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7. Если при проведении внеплановой налоговой проверки за один и тот же налоговый период по одному и тому же вопросу налоговым органом выявлен факт </w:t>
            </w:r>
            <w:r w:rsidRPr="004B023D">
              <w:rPr>
                <w:rFonts w:ascii="Times New Roman" w:eastAsia="Times New Roman" w:hAnsi="Times New Roman" w:cs="Times New Roman"/>
                <w:sz w:val="24"/>
                <w:szCs w:val="24"/>
              </w:rPr>
              <w:lastRenderedPageBreak/>
              <w:t>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4E1967" w:rsidRPr="004B023D" w:rsidRDefault="004E1967" w:rsidP="004E1967">
            <w:pPr>
              <w:tabs>
                <w:tab w:val="left" w:pos="142"/>
              </w:tabs>
              <w:ind w:firstLine="709"/>
              <w:contextualSpacing/>
              <w:jc w:val="both"/>
              <w:rPr>
                <w:rFonts w:ascii="Times New Roman" w:eastAsia="Times New Roman" w:hAnsi="Times New Roman" w:cs="Times New Roman"/>
                <w:b/>
                <w:sz w:val="24"/>
                <w:szCs w:val="24"/>
              </w:rPr>
            </w:pPr>
            <w:bookmarkStart w:id="12" w:name="_Hlk167808545"/>
            <w:r w:rsidRPr="004B023D">
              <w:rPr>
                <w:rFonts w:ascii="Times New Roman" w:eastAsia="Calibri" w:hAnsi="Times New Roman" w:cs="Times New Roman"/>
                <w:b/>
                <w:sz w:val="24"/>
                <w:szCs w:val="24"/>
              </w:rPr>
              <w:t xml:space="preserve">Положения части первой настоящего пункта не распространяются на </w:t>
            </w:r>
            <w:r w:rsidRPr="004B023D">
              <w:rPr>
                <w:rFonts w:ascii="Times New Roman" w:eastAsia="Times New Roman" w:hAnsi="Times New Roman" w:cs="Times New Roman"/>
                <w:b/>
                <w:sz w:val="24"/>
                <w:szCs w:val="24"/>
              </w:rPr>
              <w:t>тематические налоговые проверки по вопросам, изложенным:</w:t>
            </w:r>
          </w:p>
          <w:p w:rsidR="004E1967" w:rsidRPr="004B023D" w:rsidRDefault="004E1967" w:rsidP="004E1967">
            <w:pPr>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Times New Roman" w:hAnsi="Times New Roman" w:cs="Times New Roman"/>
                <w:b/>
                <w:sz w:val="24"/>
                <w:szCs w:val="24"/>
              </w:rPr>
              <w:t xml:space="preserve">1)  </w:t>
            </w:r>
            <w:r w:rsidRPr="004B023D">
              <w:rPr>
                <w:rFonts w:ascii="Times New Roman" w:eastAsia="Calibri" w:hAnsi="Times New Roman" w:cs="Times New Roman"/>
                <w:b/>
                <w:sz w:val="24"/>
                <w:szCs w:val="24"/>
              </w:rPr>
              <w:t>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w:t>
            </w:r>
          </w:p>
          <w:p w:rsidR="004E1967" w:rsidRPr="004B023D" w:rsidRDefault="004E1967" w:rsidP="004E1967">
            <w:pPr>
              <w:tabs>
                <w:tab w:val="left" w:pos="142"/>
              </w:tabs>
              <w:ind w:firstLine="709"/>
              <w:contextualSpacing/>
              <w:jc w:val="both"/>
              <w:rPr>
                <w:rFonts w:ascii="Times New Roman" w:eastAsia="Times New Roman" w:hAnsi="Times New Roman" w:cs="Times New Roman"/>
                <w:b/>
                <w:sz w:val="24"/>
                <w:szCs w:val="24"/>
              </w:rPr>
            </w:pPr>
            <w:r w:rsidRPr="004B023D">
              <w:rPr>
                <w:rFonts w:ascii="Times New Roman" w:eastAsia="Calibri" w:hAnsi="Times New Roman" w:cs="Times New Roman"/>
                <w:b/>
                <w:sz w:val="24"/>
                <w:szCs w:val="24"/>
              </w:rPr>
              <w:lastRenderedPageBreak/>
              <w:t>2) в жалобе налогоплательщика (налогового агента) на уведомление о результатах налоговой проверки.</w:t>
            </w:r>
          </w:p>
          <w:bookmarkEnd w:id="12"/>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Положение </w:t>
            </w:r>
            <w:r w:rsidRPr="004B023D">
              <w:rPr>
                <w:rFonts w:ascii="Times New Roman" w:eastAsia="Calibri" w:hAnsi="Times New Roman" w:cs="Times New Roman"/>
                <w:sz w:val="24"/>
                <w:szCs w:val="24"/>
              </w:rPr>
              <w:t xml:space="preserve">части первой </w:t>
            </w:r>
            <w:r w:rsidRPr="004B023D">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13" w:name="z3314"/>
            <w:r w:rsidRPr="004B023D">
              <w:rPr>
                <w:rFonts w:ascii="Times New Roman" w:eastAsia="Times New Roman" w:hAnsi="Times New Roman" w:cs="Times New Roman"/>
                <w:sz w:val="24"/>
                <w:szCs w:val="24"/>
              </w:rPr>
              <w:t>1) в части уменьшения налогоплательщиком (налоговым агентом) подлежащей уплате суммы налога или платежа в бюджет путем представления дополнительной налоговой отчетности за ранее проверенный налоговый период по данному виду налога или платежа в бюджет;</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14" w:name="z3315"/>
            <w:bookmarkEnd w:id="13"/>
            <w:r w:rsidRPr="004B023D">
              <w:rPr>
                <w:rFonts w:ascii="Times New Roman" w:eastAsia="Times New Roman" w:hAnsi="Times New Roman" w:cs="Times New Roman"/>
                <w:sz w:val="24"/>
                <w:szCs w:val="24"/>
              </w:rPr>
              <w:t>2) по результатам ответа на запрос налогового органа, направленного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bookmarkStart w:id="15" w:name="z3316"/>
            <w:bookmarkEnd w:id="14"/>
            <w:r w:rsidRPr="004B023D">
              <w:rPr>
                <w:rFonts w:ascii="Times New Roman" w:eastAsia="Times New Roman" w:hAnsi="Times New Roman" w:cs="Times New Roman"/>
                <w:sz w:val="24"/>
                <w:szCs w:val="24"/>
              </w:rPr>
              <w:t xml:space="preserve">3) по результатам рассмотрения документов, влияющих на подлежащую уплате сумму налога или платежа в </w:t>
            </w:r>
            <w:r w:rsidRPr="004B023D">
              <w:rPr>
                <w:rFonts w:ascii="Times New Roman" w:eastAsia="Times New Roman" w:hAnsi="Times New Roman" w:cs="Times New Roman"/>
                <w:sz w:val="24"/>
                <w:szCs w:val="24"/>
              </w:rPr>
              <w:lastRenderedPageBreak/>
              <w:t>бюджет и не представленных налогоплательщиком (налоговым агентом) на запрос налогового органа в ходе проведения любой из предыдущих налоговых проверок одного и того же налогового периода по данному виду налога или платежа в бюджет;</w:t>
            </w:r>
          </w:p>
          <w:bookmarkEnd w:id="15"/>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4) в части действия по выписке счета-фактуры, совершенного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4E1967" w:rsidRPr="004B023D" w:rsidRDefault="004E1967" w:rsidP="004E1967">
            <w:pPr>
              <w:tabs>
                <w:tab w:val="left" w:pos="142"/>
              </w:tabs>
              <w:ind w:firstLine="709"/>
              <w:contextualSpacing/>
              <w:jc w:val="both"/>
              <w:rPr>
                <w:rFonts w:ascii="Times New Roman" w:eastAsia="Times New Roman" w:hAnsi="Times New Roman" w:cs="Times New Roman"/>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967" w:type="dxa"/>
          </w:tcPr>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в статье 165 проекта:</w:t>
            </w: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Cs/>
                <w:sz w:val="24"/>
                <w:szCs w:val="24"/>
              </w:rPr>
              <w:t xml:space="preserve">в пункте 5 слова </w:t>
            </w:r>
            <w:r w:rsidRPr="004B023D">
              <w:rPr>
                <w:rFonts w:ascii="Times New Roman" w:eastAsia="Times New Roman" w:hAnsi="Times New Roman" w:cs="Times New Roman"/>
                <w:b/>
                <w:bCs/>
                <w:sz w:val="24"/>
                <w:szCs w:val="24"/>
              </w:rPr>
              <w:t xml:space="preserve">«могут быть продлены» </w:t>
            </w:r>
            <w:r w:rsidRPr="004B023D">
              <w:rPr>
                <w:rFonts w:ascii="Times New Roman" w:eastAsia="Times New Roman" w:hAnsi="Times New Roman" w:cs="Times New Roman"/>
                <w:bCs/>
                <w:sz w:val="24"/>
                <w:szCs w:val="24"/>
              </w:rPr>
              <w:t>заменить словом</w:t>
            </w:r>
            <w:r w:rsidRPr="004B023D">
              <w:rPr>
                <w:rFonts w:ascii="Times New Roman" w:eastAsia="Times New Roman" w:hAnsi="Times New Roman" w:cs="Times New Roman"/>
                <w:b/>
                <w:sz w:val="24"/>
                <w:szCs w:val="24"/>
              </w:rPr>
              <w:t xml:space="preserve"> «</w:t>
            </w:r>
            <w:r w:rsidRPr="004B023D">
              <w:rPr>
                <w:rFonts w:ascii="Times New Roman" w:eastAsia="Times New Roman" w:hAnsi="Times New Roman" w:cs="Times New Roman"/>
                <w:b/>
                <w:iCs/>
                <w:sz w:val="24"/>
                <w:szCs w:val="24"/>
              </w:rPr>
              <w:t>продлеваются</w:t>
            </w:r>
            <w:r w:rsidRPr="004B023D">
              <w:rPr>
                <w:rFonts w:ascii="Times New Roman" w:eastAsia="Times New Roman" w:hAnsi="Times New Roman" w:cs="Times New Roman"/>
                <w:b/>
                <w:sz w:val="24"/>
                <w:szCs w:val="24"/>
              </w:rPr>
              <w:t>»;</w:t>
            </w:r>
          </w:p>
          <w:p w:rsidR="004E1967" w:rsidRPr="004B023D" w:rsidRDefault="004E1967" w:rsidP="004E1967">
            <w:pPr>
              <w:tabs>
                <w:tab w:val="left" w:pos="142"/>
              </w:tabs>
              <w:ind w:firstLine="709"/>
              <w:contextualSpacing/>
              <w:jc w:val="both"/>
              <w:rPr>
                <w:rFonts w:ascii="Times New Roman" w:eastAsia="Times New Roman" w:hAnsi="Times New Roman" w:cs="Times New Roman"/>
                <w:b/>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709"/>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spacing w:after="160" w:line="259" w:lineRule="auto"/>
              <w:contextualSpacing/>
              <w:jc w:val="both"/>
              <w:rPr>
                <w:rFonts w:ascii="Times New Roman" w:eastAsia="Times New Roman" w:hAnsi="Times New Roman" w:cs="Times New Roman"/>
                <w:b/>
                <w:bCs/>
                <w:sz w:val="24"/>
                <w:szCs w:val="24"/>
              </w:rPr>
            </w:pPr>
          </w:p>
          <w:p w:rsidR="004E1967" w:rsidRPr="004B023D" w:rsidRDefault="004E1967" w:rsidP="004E1967">
            <w:pPr>
              <w:tabs>
                <w:tab w:val="left" w:pos="142"/>
              </w:tabs>
              <w:spacing w:after="160" w:line="259" w:lineRule="auto"/>
              <w:ind w:firstLine="709"/>
              <w:contextualSpacing/>
              <w:jc w:val="both"/>
              <w:rPr>
                <w:rFonts w:ascii="Times New Roman" w:eastAsia="Calibri" w:hAnsi="Times New Roman" w:cs="Times New Roman"/>
                <w:sz w:val="24"/>
                <w:szCs w:val="24"/>
              </w:rPr>
            </w:pPr>
            <w:r w:rsidRPr="004B023D">
              <w:rPr>
                <w:rFonts w:ascii="Times New Roman" w:eastAsia="Times New Roman" w:hAnsi="Times New Roman" w:cs="Times New Roman"/>
                <w:b/>
                <w:bCs/>
                <w:i/>
                <w:sz w:val="24"/>
                <w:szCs w:val="24"/>
              </w:rPr>
              <w:t>часть вторую пункта 7</w:t>
            </w:r>
            <w:r w:rsidRPr="004B023D">
              <w:rPr>
                <w:rFonts w:ascii="Times New Roman" w:eastAsia="Calibri" w:hAnsi="Times New Roman" w:cs="Times New Roman"/>
                <w:sz w:val="24"/>
                <w:szCs w:val="24"/>
              </w:rPr>
              <w:t xml:space="preserve"> изложить в следующей редакции:</w:t>
            </w:r>
          </w:p>
          <w:p w:rsidR="004E1967" w:rsidRPr="004B023D" w:rsidRDefault="004E1967" w:rsidP="004E1967">
            <w:pPr>
              <w:tabs>
                <w:tab w:val="left" w:pos="142"/>
              </w:tabs>
              <w:spacing w:after="160" w:line="259" w:lineRule="auto"/>
              <w:ind w:firstLine="709"/>
              <w:contextualSpacing/>
              <w:jc w:val="both"/>
              <w:rPr>
                <w:rFonts w:ascii="Times New Roman" w:eastAsia="Times New Roman" w:hAnsi="Times New Roman" w:cs="Times New Roman"/>
                <w:b/>
                <w:sz w:val="24"/>
                <w:szCs w:val="24"/>
              </w:rPr>
            </w:pPr>
            <w:r w:rsidRPr="004B023D">
              <w:rPr>
                <w:rFonts w:ascii="Times New Roman" w:eastAsia="Calibri" w:hAnsi="Times New Roman" w:cs="Times New Roman"/>
                <w:b/>
                <w:sz w:val="24"/>
                <w:szCs w:val="24"/>
              </w:rPr>
              <w:t xml:space="preserve">«Положения части первой настоящего пункта не </w:t>
            </w:r>
            <w:r w:rsidRPr="004B023D">
              <w:rPr>
                <w:rFonts w:ascii="Times New Roman" w:eastAsia="Calibri" w:hAnsi="Times New Roman" w:cs="Times New Roman"/>
                <w:b/>
                <w:sz w:val="24"/>
                <w:szCs w:val="24"/>
              </w:rPr>
              <w:lastRenderedPageBreak/>
              <w:t xml:space="preserve">распространяются на </w:t>
            </w:r>
            <w:r w:rsidRPr="004B023D">
              <w:rPr>
                <w:rFonts w:ascii="Times New Roman" w:eastAsia="Times New Roman" w:hAnsi="Times New Roman" w:cs="Times New Roman"/>
                <w:b/>
                <w:sz w:val="24"/>
                <w:szCs w:val="24"/>
              </w:rPr>
              <w:t xml:space="preserve">тематические налоговые проверки по </w:t>
            </w:r>
            <w:r w:rsidRPr="004B023D">
              <w:rPr>
                <w:rFonts w:ascii="Times New Roman" w:eastAsia="Calibri" w:hAnsi="Times New Roman" w:cs="Times New Roman"/>
                <w:b/>
                <w:sz w:val="24"/>
                <w:szCs w:val="24"/>
              </w:rPr>
              <w:t>обращению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w:t>
            </w:r>
          </w:p>
          <w:p w:rsidR="004E1967" w:rsidRPr="004B023D" w:rsidRDefault="004E1967" w:rsidP="004E1967">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119" w:type="dxa"/>
          </w:tcPr>
          <w:p w:rsidR="004E1967" w:rsidRPr="004B023D" w:rsidRDefault="004E1967" w:rsidP="004E1967">
            <w:pPr>
              <w:tabs>
                <w:tab w:val="left" w:pos="0"/>
              </w:tabs>
              <w:ind w:firstLine="320"/>
              <w:contextualSpacing/>
              <w:jc w:val="center"/>
              <w:rPr>
                <w:rFonts w:ascii="Times New Roman" w:eastAsia="Times New Roman" w:hAnsi="Times New Roman" w:cs="Times New Roman"/>
                <w:b/>
                <w:color w:val="000000"/>
                <w:sz w:val="24"/>
                <w:szCs w:val="24"/>
              </w:rPr>
            </w:pPr>
            <w:r w:rsidRPr="004B023D">
              <w:rPr>
                <w:rFonts w:ascii="Times New Roman" w:eastAsia="Times New Roman" w:hAnsi="Times New Roman" w:cs="Times New Roman"/>
                <w:b/>
                <w:color w:val="000000"/>
                <w:sz w:val="24"/>
                <w:szCs w:val="24"/>
              </w:rPr>
              <w:lastRenderedPageBreak/>
              <w:t>депутаты</w:t>
            </w:r>
          </w:p>
          <w:p w:rsidR="004E1967" w:rsidRPr="004B023D" w:rsidRDefault="004E1967" w:rsidP="004E1967">
            <w:pPr>
              <w:tabs>
                <w:tab w:val="left" w:pos="0"/>
              </w:tabs>
              <w:ind w:firstLine="320"/>
              <w:contextualSpacing/>
              <w:jc w:val="center"/>
              <w:rPr>
                <w:rFonts w:ascii="Times New Roman" w:eastAsia="Times New Roman" w:hAnsi="Times New Roman" w:cs="Times New Roman"/>
                <w:b/>
                <w:color w:val="000000"/>
                <w:sz w:val="24"/>
                <w:szCs w:val="24"/>
              </w:rPr>
            </w:pPr>
            <w:r w:rsidRPr="004B023D">
              <w:rPr>
                <w:rFonts w:ascii="Times New Roman" w:eastAsia="Times New Roman" w:hAnsi="Times New Roman" w:cs="Times New Roman"/>
                <w:b/>
                <w:color w:val="000000"/>
                <w:sz w:val="24"/>
                <w:szCs w:val="24"/>
              </w:rPr>
              <w:t>Сайлаубай Н.С.</w:t>
            </w:r>
          </w:p>
          <w:p w:rsidR="004E1967" w:rsidRPr="004B023D" w:rsidRDefault="004E1967" w:rsidP="004E1967">
            <w:pPr>
              <w:tabs>
                <w:tab w:val="left" w:pos="0"/>
              </w:tabs>
              <w:ind w:firstLine="320"/>
              <w:contextualSpacing/>
              <w:jc w:val="center"/>
              <w:rPr>
                <w:rFonts w:ascii="Times New Roman" w:eastAsia="Times New Roman" w:hAnsi="Times New Roman" w:cs="Times New Roman"/>
                <w:b/>
                <w:color w:val="000000"/>
                <w:sz w:val="24"/>
                <w:szCs w:val="24"/>
              </w:rPr>
            </w:pPr>
            <w:r w:rsidRPr="004B023D">
              <w:rPr>
                <w:rFonts w:ascii="Times New Roman" w:eastAsia="Times New Roman" w:hAnsi="Times New Roman" w:cs="Times New Roman"/>
                <w:b/>
                <w:color w:val="000000"/>
                <w:sz w:val="24"/>
                <w:szCs w:val="24"/>
              </w:rPr>
              <w:t>Ауесбаев Н.С.</w:t>
            </w:r>
          </w:p>
          <w:p w:rsidR="004E1967" w:rsidRPr="004B023D" w:rsidRDefault="004E1967" w:rsidP="004E1967">
            <w:pPr>
              <w:tabs>
                <w:tab w:val="left" w:pos="0"/>
              </w:tabs>
              <w:ind w:firstLine="320"/>
              <w:contextualSpacing/>
              <w:jc w:val="center"/>
              <w:rPr>
                <w:rFonts w:ascii="Times New Roman" w:eastAsia="Times New Roman" w:hAnsi="Times New Roman" w:cs="Times New Roman"/>
                <w:b/>
                <w:color w:val="000000"/>
                <w:sz w:val="24"/>
                <w:szCs w:val="24"/>
              </w:rPr>
            </w:pPr>
            <w:r w:rsidRPr="004B023D">
              <w:rPr>
                <w:rFonts w:ascii="Times New Roman" w:eastAsia="Times New Roman" w:hAnsi="Times New Roman" w:cs="Times New Roman"/>
                <w:b/>
                <w:color w:val="000000"/>
                <w:sz w:val="24"/>
                <w:szCs w:val="24"/>
              </w:rPr>
              <w:t>Сагандыкова А.Б.</w:t>
            </w:r>
          </w:p>
          <w:p w:rsidR="004E1967" w:rsidRPr="004B023D" w:rsidRDefault="004E1967" w:rsidP="004E1967">
            <w:pPr>
              <w:tabs>
                <w:tab w:val="left" w:pos="0"/>
              </w:tabs>
              <w:ind w:firstLine="320"/>
              <w:contextualSpacing/>
              <w:jc w:val="center"/>
              <w:rPr>
                <w:rFonts w:ascii="Times New Roman" w:eastAsia="Times New Roman" w:hAnsi="Times New Roman" w:cs="Times New Roman"/>
                <w:b/>
                <w:color w:val="000000"/>
                <w:sz w:val="24"/>
                <w:szCs w:val="24"/>
              </w:rPr>
            </w:pPr>
            <w:r w:rsidRPr="004B023D">
              <w:rPr>
                <w:rFonts w:ascii="Times New Roman" w:eastAsia="Times New Roman" w:hAnsi="Times New Roman" w:cs="Times New Roman"/>
                <w:b/>
                <w:color w:val="000000"/>
                <w:sz w:val="24"/>
                <w:szCs w:val="24"/>
              </w:rPr>
              <w:t>Рахимжанов А.Н.</w:t>
            </w:r>
          </w:p>
          <w:p w:rsidR="004E1967" w:rsidRPr="004B023D" w:rsidRDefault="004E1967" w:rsidP="004E1967">
            <w:pPr>
              <w:contextualSpacing/>
              <w:jc w:val="both"/>
              <w:rPr>
                <w:rFonts w:ascii="Times New Roman" w:eastAsia="Times New Roman" w:hAnsi="Times New Roman" w:cs="Times New Roman"/>
                <w:bCs/>
                <w:sz w:val="24"/>
                <w:szCs w:val="24"/>
              </w:rPr>
            </w:pPr>
          </w:p>
          <w:p w:rsidR="004E1967" w:rsidRPr="004B023D" w:rsidRDefault="004E1967" w:rsidP="004E1967">
            <w:pPr>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В исходном тексте использована формулировка «могут быть </w:t>
            </w:r>
            <w:r w:rsidRPr="004B023D">
              <w:rPr>
                <w:rFonts w:ascii="Times New Roman" w:eastAsia="Times New Roman" w:hAnsi="Times New Roman" w:cs="Times New Roman"/>
                <w:bCs/>
                <w:sz w:val="24"/>
                <w:szCs w:val="24"/>
              </w:rPr>
              <w:lastRenderedPageBreak/>
              <w:t>продлены», которая допускает двусмысленность. Она подразумевает возможность продления, но не обязывает налоговый орган предоставить такое продление. Это создает коррупционный риск, так как решение о продлении становится дискреционным (на усмотрение должностных лиц).</w:t>
            </w:r>
          </w:p>
          <w:p w:rsidR="004E1967" w:rsidRPr="004B023D" w:rsidRDefault="004E1967" w:rsidP="004E1967">
            <w:pPr>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Замена на «продлевается»</w:t>
            </w:r>
          </w:p>
          <w:p w:rsidR="004E1967" w:rsidRPr="004B023D" w:rsidRDefault="004E1967" w:rsidP="004E1967">
            <w:pPr>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Переформулированный текст использует безусловную форму «срок исполнения налогового обязательства по их уплате продлевается», что означает автоматическое продление при выполнении условий (подача заявления и предоставление графика уплаты). Это исключает субъективный фактор и снижает вероятность коррупционного влияния. </w:t>
            </w:r>
          </w:p>
          <w:p w:rsidR="004E1967" w:rsidRPr="004B023D" w:rsidRDefault="004E1967" w:rsidP="004E1967">
            <w:pPr>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Переформулированный текст четко определяет, что продление срока </w:t>
            </w:r>
            <w:r w:rsidRPr="004B023D">
              <w:rPr>
                <w:rFonts w:ascii="Times New Roman" w:eastAsia="Times New Roman" w:hAnsi="Times New Roman" w:cs="Times New Roman"/>
                <w:bCs/>
                <w:sz w:val="24"/>
                <w:szCs w:val="24"/>
              </w:rPr>
              <w:lastRenderedPageBreak/>
              <w:t>является правом налогоплательщика при соблюдении установленных условий. При этом сохраняется логика нормы, исключая возможность расширенного толкования со стороны налоговых органов.</w:t>
            </w:r>
          </w:p>
          <w:p w:rsidR="004E1967" w:rsidRPr="004B023D" w:rsidRDefault="004E1967" w:rsidP="004E1967">
            <w:pPr>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Фракция ОСДП считает, что в результате изменений норма становится прозрачной, исключает коррупционные риски и не допускает произвольного толкования.</w:t>
            </w:r>
          </w:p>
          <w:p w:rsidR="004E1967" w:rsidRPr="004B023D" w:rsidRDefault="004E1967" w:rsidP="004E1967">
            <w:pPr>
              <w:ind w:firstLine="600"/>
              <w:contextualSpacing/>
              <w:jc w:val="both"/>
              <w:rPr>
                <w:rFonts w:ascii="Times New Roman" w:eastAsia="Times New Roman" w:hAnsi="Times New Roman" w:cs="Times New Roman"/>
                <w:bCs/>
                <w:sz w:val="24"/>
                <w:szCs w:val="24"/>
              </w:rPr>
            </w:pPr>
          </w:p>
          <w:p w:rsidR="004E1967" w:rsidRPr="004B023D" w:rsidRDefault="004E1967" w:rsidP="004E1967">
            <w:pPr>
              <w:ind w:firstLine="600"/>
              <w:contextualSpacing/>
              <w:jc w:val="both"/>
              <w:rPr>
                <w:rFonts w:ascii="Times New Roman" w:eastAsia="Times New Roman" w:hAnsi="Times New Roman" w:cs="Times New Roman"/>
                <w:bCs/>
                <w:sz w:val="24"/>
                <w:szCs w:val="24"/>
              </w:rPr>
            </w:pPr>
          </w:p>
          <w:p w:rsidR="004E1967" w:rsidRPr="004B023D" w:rsidRDefault="004E1967" w:rsidP="004E1967">
            <w:pPr>
              <w:tabs>
                <w:tab w:val="left" w:pos="142"/>
              </w:tabs>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Фракция ОСДП  считает, что необходимо исключить подпункта 2 ст. 165 из проекта Налогового кодекса  по следующим основанием :</w:t>
            </w:r>
          </w:p>
          <w:p w:rsidR="004E1967" w:rsidRPr="004B023D" w:rsidRDefault="004E1967" w:rsidP="004E1967">
            <w:pPr>
              <w:tabs>
                <w:tab w:val="left" w:pos="142"/>
              </w:tabs>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Положение, предусмотренное подпунктом 2, дублирует уже существующие процедуры, регулирующие порядок подачи и рассмотрения жалоб налогоплательщика на </w:t>
            </w:r>
            <w:r w:rsidRPr="004B023D">
              <w:rPr>
                <w:rFonts w:ascii="Times New Roman" w:eastAsia="Times New Roman" w:hAnsi="Times New Roman" w:cs="Times New Roman"/>
                <w:bCs/>
                <w:sz w:val="24"/>
                <w:szCs w:val="24"/>
              </w:rPr>
              <w:lastRenderedPageBreak/>
              <w:t>результаты налоговых проверок. Данный вопрос может быть урегулирован в рамках других норм Налогового кодекса или административного законодательства, что делает данный подпункт излишним.</w:t>
            </w:r>
          </w:p>
          <w:p w:rsidR="004E1967" w:rsidRPr="004B023D" w:rsidRDefault="004E1967" w:rsidP="004E1967">
            <w:pPr>
              <w:tabs>
                <w:tab w:val="left" w:pos="142"/>
              </w:tabs>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Текущая формулировка подпункта 2 может порождать правовую неопределенность. Например, неясно, как именно должен рассматриваться такой вид жалобы в контексте других процедурных норм, касающихся проведения налоговых проверок. Это может создать дополнительные сложности в правоприменении и нарушить принцип правовой определенности.</w:t>
            </w:r>
          </w:p>
          <w:p w:rsidR="004E1967" w:rsidRPr="004B023D" w:rsidRDefault="004E1967" w:rsidP="004E1967">
            <w:pPr>
              <w:tabs>
                <w:tab w:val="left" w:pos="142"/>
              </w:tabs>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Подпункт 2 может противоречить принципам правовой определенности и стабильности налоговых отношений, поскольку позволяет повторно рассматривать вопросы, </w:t>
            </w:r>
            <w:r w:rsidRPr="004B023D">
              <w:rPr>
                <w:rFonts w:ascii="Times New Roman" w:eastAsia="Times New Roman" w:hAnsi="Times New Roman" w:cs="Times New Roman"/>
                <w:bCs/>
                <w:sz w:val="24"/>
                <w:szCs w:val="24"/>
              </w:rPr>
              <w:lastRenderedPageBreak/>
              <w:t>которые уже были предметом проверки в рамках других налоговых проверок, что влечет неоправданное удлинение сроков рассмотрения дел и усложнение административных процедур.</w:t>
            </w:r>
          </w:p>
          <w:p w:rsidR="004E1967" w:rsidRPr="004B023D" w:rsidRDefault="004E1967" w:rsidP="004E1967">
            <w:pPr>
              <w:tabs>
                <w:tab w:val="left" w:pos="142"/>
              </w:tabs>
              <w:ind w:firstLine="600"/>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Включение данного подпункта может привести к нецелесообразным затратам ресурсов как со стороны налоговых органов, так и со стороны налогоплательщиков, что противоречит принципу минимизации административной нагрузки, заложенному в налоговом законодательстве.</w:t>
            </w:r>
          </w:p>
          <w:p w:rsidR="004E1967" w:rsidRPr="004B023D" w:rsidRDefault="004E1967" w:rsidP="004E1967">
            <w:pPr>
              <w:tabs>
                <w:tab w:val="left" w:pos="142"/>
              </w:tabs>
              <w:ind w:firstLine="600"/>
              <w:contextualSpacing/>
              <w:jc w:val="both"/>
              <w:rPr>
                <w:rFonts w:ascii="Times New Roman" w:hAnsi="Times New Roman" w:cs="Times New Roman"/>
                <w:bCs/>
                <w:sz w:val="24"/>
                <w:szCs w:val="24"/>
              </w:rPr>
            </w:pPr>
            <w:r w:rsidRPr="004B023D">
              <w:rPr>
                <w:rFonts w:ascii="Times New Roman" w:eastAsia="Times New Roman" w:hAnsi="Times New Roman" w:cs="Times New Roman"/>
                <w:bCs/>
                <w:sz w:val="24"/>
                <w:szCs w:val="24"/>
              </w:rPr>
              <w:t>Таким образом, исключение данного подпункта будет способствовать упрощению налогового процесса, устранению юридической неопределенности и улучшению правоприминения.</w:t>
            </w: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Доработано </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E1967" w:rsidRPr="004B023D" w:rsidRDefault="004E1967" w:rsidP="004E1967">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186 проекта</w:t>
            </w:r>
          </w:p>
        </w:tc>
        <w:tc>
          <w:tcPr>
            <w:tcW w:w="3828" w:type="dxa"/>
          </w:tcPr>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bCs/>
                <w:sz w:val="24"/>
                <w:szCs w:val="24"/>
                <w:lang w:eastAsia="ru-RU"/>
              </w:rPr>
              <w:t>Статья 186. Порядок подачи жалобы налогоплательщиком (налоговым агентом)</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4E1967" w:rsidRPr="004B023D" w:rsidRDefault="004E1967" w:rsidP="004E196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При этом налогоплательщиком (налоговым агентом) к ходатайству о </w:t>
            </w:r>
            <w:r w:rsidRPr="004B023D">
              <w:rPr>
                <w:rFonts w:ascii="Times New Roman" w:eastAsia="Times New Roman" w:hAnsi="Times New Roman" w:cs="Times New Roman"/>
                <w:sz w:val="24"/>
                <w:szCs w:val="24"/>
                <w:lang w:eastAsia="ru-RU"/>
              </w:rPr>
              <w:lastRenderedPageBreak/>
              <w:t>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rsidR="004E1967" w:rsidRPr="004B023D" w:rsidRDefault="004E1967" w:rsidP="004E196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4B023D">
              <w:rPr>
                <w:rFonts w:ascii="Times New Roman" w:eastAsia="Times New Roman" w:hAnsi="Times New Roman" w:cs="Times New Roman"/>
                <w:sz w:val="24"/>
                <w:szCs w:val="24"/>
                <w:lang w:eastAsia="ru-RU"/>
              </w:rPr>
              <w:t>…</w:t>
            </w:r>
          </w:p>
        </w:tc>
        <w:tc>
          <w:tcPr>
            <w:tcW w:w="3967" w:type="dxa"/>
          </w:tcPr>
          <w:p w:rsidR="004E1967" w:rsidRPr="004B023D" w:rsidRDefault="004E1967" w:rsidP="004E1967">
            <w:pPr>
              <w:shd w:val="clear" w:color="auto" w:fill="FFFFFF" w:themeFill="background1"/>
              <w:ind w:firstLine="313"/>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lastRenderedPageBreak/>
              <w:t xml:space="preserve">пункт 3 статьи 186 </w:t>
            </w:r>
            <w:r w:rsidRPr="004B023D">
              <w:rPr>
                <w:rFonts w:ascii="Times New Roman" w:eastAsia="Times New Roman" w:hAnsi="Times New Roman" w:cs="Times New Roman"/>
                <w:b/>
                <w:bCs/>
                <w:sz w:val="24"/>
                <w:szCs w:val="24"/>
              </w:rPr>
              <w:t>дополнить вторым абзацем</w:t>
            </w:r>
            <w:r w:rsidRPr="004B023D">
              <w:rPr>
                <w:rFonts w:ascii="Times New Roman" w:eastAsia="Times New Roman" w:hAnsi="Times New Roman" w:cs="Times New Roman"/>
                <w:bCs/>
                <w:sz w:val="24"/>
                <w:szCs w:val="24"/>
              </w:rPr>
              <w:t xml:space="preserve"> следующего содержания:</w:t>
            </w:r>
          </w:p>
          <w:p w:rsidR="004E1967" w:rsidRPr="004B023D" w:rsidRDefault="004E1967" w:rsidP="004E1967">
            <w:pPr>
              <w:shd w:val="clear" w:color="auto" w:fill="FFFFFF" w:themeFill="background1"/>
              <w:ind w:firstLine="313"/>
              <w:jc w:val="both"/>
              <w:rPr>
                <w:rFonts w:ascii="Times New Roman" w:eastAsia="Times New Roman" w:hAnsi="Times New Roman" w:cs="Times New Roman"/>
                <w:b/>
                <w:sz w:val="24"/>
                <w:szCs w:val="24"/>
              </w:rPr>
            </w:pPr>
          </w:p>
          <w:p w:rsidR="004E1967" w:rsidRPr="004B023D" w:rsidRDefault="004E1967" w:rsidP="004E1967">
            <w:pPr>
              <w:shd w:val="clear" w:color="auto" w:fill="FFFFFF" w:themeFill="background1"/>
              <w:ind w:firstLine="313"/>
              <w:jc w:val="both"/>
              <w:rPr>
                <w:rFonts w:ascii="Times New Roman" w:eastAsia="Times New Roman" w:hAnsi="Times New Roman" w:cs="Times New Roman"/>
                <w:b/>
                <w:sz w:val="24"/>
                <w:szCs w:val="24"/>
              </w:rPr>
            </w:pPr>
          </w:p>
          <w:p w:rsidR="004E1967" w:rsidRPr="004B023D" w:rsidRDefault="004E1967" w:rsidP="004E1967">
            <w:pPr>
              <w:shd w:val="clear" w:color="auto" w:fill="FFFFFF" w:themeFill="background1"/>
              <w:ind w:firstLine="313"/>
              <w:jc w:val="both"/>
              <w:rPr>
                <w:rFonts w:ascii="Times New Roman" w:eastAsia="Times New Roman" w:hAnsi="Times New Roman" w:cs="Times New Roman"/>
                <w:b/>
                <w:sz w:val="24"/>
                <w:szCs w:val="24"/>
              </w:rPr>
            </w:pPr>
          </w:p>
          <w:p w:rsidR="004E1967" w:rsidRPr="004B023D" w:rsidRDefault="004E1967" w:rsidP="004E1967">
            <w:pPr>
              <w:shd w:val="clear" w:color="auto" w:fill="FFFFFF" w:themeFill="background1"/>
              <w:ind w:firstLine="313"/>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«Статья 186. Отказ в рассмотрении жалобы</w:t>
            </w:r>
          </w:p>
          <w:p w:rsidR="004E1967" w:rsidRPr="004B023D" w:rsidRDefault="004E1967" w:rsidP="004E1967">
            <w:pPr>
              <w:shd w:val="clear" w:color="auto" w:fill="FFFFFF" w:themeFill="background1"/>
              <w:ind w:firstLine="313"/>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w:t>
            </w:r>
          </w:p>
          <w:p w:rsidR="004E1967" w:rsidRPr="004B023D" w:rsidRDefault="004E1967" w:rsidP="004E1967">
            <w:pPr>
              <w:shd w:val="clear" w:color="auto" w:fill="FFFFFF" w:themeFill="background1"/>
              <w:ind w:firstLine="313"/>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при условии соблюдения сроков, установленных пунктом 1 статьи 186 настоящего Кодекса, повторно подать жалобу, если им будут устранены допущенные нарушения.</w:t>
            </w:r>
          </w:p>
          <w:p w:rsidR="004E1967" w:rsidRPr="004B023D" w:rsidRDefault="004E1967" w:rsidP="004E1967">
            <w:pPr>
              <w:shd w:val="clear" w:color="auto" w:fill="FFFFFF" w:themeFill="background1"/>
              <w:ind w:firstLine="313"/>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При этом, срок на повторную подачу жалобы продлевается на срок рассмотрения жалобы уполномоченным органом.»;</w:t>
            </w:r>
          </w:p>
        </w:tc>
        <w:tc>
          <w:tcPr>
            <w:tcW w:w="3119" w:type="dxa"/>
          </w:tcPr>
          <w:p w:rsidR="004E1967" w:rsidRPr="004B023D" w:rsidRDefault="004E1967" w:rsidP="004E196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депутаты</w:t>
            </w:r>
          </w:p>
          <w:p w:rsidR="004E1967" w:rsidRPr="004B023D" w:rsidRDefault="004E1967" w:rsidP="004E196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Сайлаубай Н.С.</w:t>
            </w:r>
          </w:p>
          <w:p w:rsidR="004E1967" w:rsidRPr="004B023D" w:rsidRDefault="004E1967" w:rsidP="004E196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Сагандыкова А.Б.</w:t>
            </w:r>
          </w:p>
          <w:p w:rsidR="004E1967" w:rsidRPr="004B023D" w:rsidRDefault="004E1967" w:rsidP="004E196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Рахимжанов А.Н.</w:t>
            </w:r>
          </w:p>
          <w:p w:rsidR="004E1967" w:rsidRPr="004B023D" w:rsidRDefault="004E1967" w:rsidP="004E196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Ауесбаев Н.С.</w:t>
            </w:r>
          </w:p>
          <w:p w:rsidR="004E1967" w:rsidRPr="004B023D" w:rsidRDefault="004E1967" w:rsidP="004E1967">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
          <w:p w:rsidR="004E1967" w:rsidRPr="004B023D" w:rsidRDefault="004E1967" w:rsidP="004E1967">
            <w:pPr>
              <w:shd w:val="clear" w:color="auto" w:fill="FFFFFF" w:themeFill="background1"/>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В соответствии с п. 3 ст. 176 повторная подача жалобы на решение налогового органа в случае отказа при несоблюдению формы либо подачи жалобы неуполномоченного лицом осуществляется при соблюдении сроков, установленных НК (30 дней). При этом необходимо отметить, что налоговый орган вправе отказать в рассмотрении жалобы в течении 10 рабочих дней с момента подачи жалобы, что в свою значительно снижает сроки подачи жалобы и ограничивает налогоплательщика в возможности реализации своего права.</w:t>
            </w:r>
          </w:p>
          <w:p w:rsidR="004E1967" w:rsidRPr="004B023D" w:rsidRDefault="004E1967" w:rsidP="004E1967">
            <w:pPr>
              <w:shd w:val="clear" w:color="auto" w:fill="FFFFFF" w:themeFill="background1"/>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В этой связи предлагается продлевать сроки на повторную жалобу в случае отказа налогового органа в </w:t>
            </w:r>
            <w:r w:rsidRPr="004B023D">
              <w:rPr>
                <w:rFonts w:ascii="Times New Roman" w:eastAsia="Times New Roman" w:hAnsi="Times New Roman" w:cs="Times New Roman"/>
                <w:sz w:val="24"/>
                <w:szCs w:val="24"/>
              </w:rPr>
              <w:lastRenderedPageBreak/>
              <w:t>соответствии с пп. 2) 3) п. 1 ст. 186 на срок, затраченный налоговым органом на рассмотрение жалобы в случае отказа.</w:t>
            </w:r>
          </w:p>
          <w:p w:rsidR="004E1967" w:rsidRPr="004B023D" w:rsidRDefault="004E1967" w:rsidP="004E1967">
            <w:pPr>
              <w:shd w:val="clear" w:color="auto" w:fill="FFFFFF" w:themeFill="background1"/>
              <w:rPr>
                <w:b/>
                <w:i/>
                <w:sz w:val="24"/>
                <w:szCs w:val="24"/>
              </w:rPr>
            </w:pP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tc>
      </w:tr>
      <w:tr w:rsidR="004E1967" w:rsidRPr="004B023D" w:rsidTr="004E1967">
        <w:tc>
          <w:tcPr>
            <w:tcW w:w="568" w:type="dxa"/>
          </w:tcPr>
          <w:p w:rsidR="004E1967" w:rsidRPr="004B023D" w:rsidRDefault="004E1967"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4E1967" w:rsidRPr="004B023D" w:rsidRDefault="004E1967" w:rsidP="004E1967">
            <w:pPr>
              <w:pStyle w:val="ad"/>
              <w:jc w:val="center"/>
              <w:rPr>
                <w:rFonts w:ascii="Times New Roman" w:eastAsia="Interstate-Light" w:hAnsi="Times New Roman"/>
                <w:sz w:val="24"/>
                <w:szCs w:val="24"/>
              </w:rPr>
            </w:pPr>
            <w:r w:rsidRPr="004B023D">
              <w:rPr>
                <w:rFonts w:ascii="Times New Roman" w:eastAsia="Interstate-Light" w:hAnsi="Times New Roman"/>
                <w:sz w:val="24"/>
                <w:szCs w:val="24"/>
              </w:rPr>
              <w:t xml:space="preserve">новая глава 19 проекта </w:t>
            </w:r>
          </w:p>
          <w:p w:rsidR="004E1967" w:rsidRPr="004B023D" w:rsidRDefault="004E1967" w:rsidP="004E1967">
            <w:pPr>
              <w:pStyle w:val="ad"/>
              <w:jc w:val="both"/>
              <w:rPr>
                <w:rFonts w:ascii="Times New Roman" w:eastAsia="Interstate-Light" w:hAnsi="Times New Roman"/>
                <w:sz w:val="24"/>
                <w:szCs w:val="24"/>
              </w:rPr>
            </w:pPr>
          </w:p>
          <w:p w:rsidR="004E1967" w:rsidRPr="004B023D" w:rsidRDefault="004E1967" w:rsidP="004E1967">
            <w:pPr>
              <w:pStyle w:val="ad"/>
              <w:jc w:val="both"/>
              <w:rPr>
                <w:rFonts w:ascii="Times New Roman" w:eastAsia="Interstate-Light" w:hAnsi="Times New Roman"/>
                <w:sz w:val="24"/>
                <w:szCs w:val="24"/>
              </w:rPr>
            </w:pPr>
          </w:p>
          <w:p w:rsidR="004E1967" w:rsidRPr="004B023D" w:rsidRDefault="004E1967" w:rsidP="004E1967">
            <w:pPr>
              <w:pStyle w:val="ad"/>
              <w:jc w:val="both"/>
              <w:rPr>
                <w:rFonts w:ascii="Times New Roman" w:eastAsia="Interstate-Light" w:hAnsi="Times New Roman"/>
                <w:sz w:val="24"/>
                <w:szCs w:val="24"/>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4E1967" w:rsidRPr="004B023D" w:rsidRDefault="004E1967" w:rsidP="004E1967">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ОСОБЕННАЯ ЧАСТЬ</w:t>
            </w:r>
          </w:p>
          <w:p w:rsidR="004E1967" w:rsidRPr="004B023D" w:rsidRDefault="004E1967" w:rsidP="004E1967">
            <w:pPr>
              <w:tabs>
                <w:tab w:val="left" w:pos="142"/>
              </w:tabs>
              <w:ind w:firstLine="709"/>
              <w:contextualSpacing/>
              <w:jc w:val="both"/>
              <w:rPr>
                <w:rFonts w:ascii="Times New Roman" w:hAnsi="Times New Roman"/>
                <w:b/>
                <w:bCs/>
                <w:sz w:val="24"/>
                <w:szCs w:val="24"/>
                <w:lang w:eastAsia="ru-RU"/>
              </w:rPr>
            </w:pPr>
            <w:r w:rsidRPr="004B023D">
              <w:rPr>
                <w:rFonts w:ascii="Times New Roman" w:hAnsi="Times New Roman"/>
                <w:b/>
                <w:bCs/>
                <w:sz w:val="24"/>
                <w:szCs w:val="24"/>
                <w:lang w:eastAsia="ru-RU"/>
              </w:rPr>
              <w:t>Отсутствует.</w:t>
            </w:r>
          </w:p>
          <w:p w:rsidR="004E1967" w:rsidRPr="004B023D" w:rsidRDefault="004E1967" w:rsidP="004E1967">
            <w:pPr>
              <w:ind w:firstLine="709"/>
              <w:contextualSpacing/>
              <w:jc w:val="both"/>
              <w:rPr>
                <w:rFonts w:ascii="Times New Roman" w:eastAsia="Calibri" w:hAnsi="Times New Roman" w:cs="Times New Roman"/>
                <w:sz w:val="24"/>
                <w:szCs w:val="24"/>
              </w:rPr>
            </w:pPr>
            <w:bookmarkStart w:id="16" w:name="z200"/>
            <w:bookmarkEnd w:id="16"/>
            <w:r w:rsidRPr="004B023D">
              <w:rPr>
                <w:rFonts w:ascii="Times New Roman" w:eastAsia="Calibri" w:hAnsi="Times New Roman" w:cs="Times New Roman"/>
                <w:sz w:val="24"/>
                <w:szCs w:val="24"/>
              </w:rPr>
              <w:t>ГЛАВА19. НАЛОГОВЫЙ УЧЕТ</w:t>
            </w:r>
          </w:p>
          <w:p w:rsidR="004E1967" w:rsidRPr="004B023D" w:rsidRDefault="004E1967" w:rsidP="004E1967">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195. Налоговый учет и учетная документация</w:t>
            </w:r>
          </w:p>
          <w:p w:rsidR="004E1967" w:rsidRPr="004B023D" w:rsidRDefault="004E1967" w:rsidP="004E1967">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4E1967" w:rsidRPr="004B023D" w:rsidRDefault="004E1967" w:rsidP="004E1967">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196. Требования к налоговой учетной политике</w:t>
            </w:r>
          </w:p>
          <w:p w:rsidR="004E1967" w:rsidRPr="004B023D" w:rsidRDefault="004E1967" w:rsidP="004E1967">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4E1967" w:rsidRPr="004B023D" w:rsidRDefault="004E1967" w:rsidP="004E1967">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197. Правила налогового учета</w:t>
            </w:r>
          </w:p>
          <w:p w:rsidR="004E1967" w:rsidRPr="004B023D" w:rsidRDefault="004E1967" w:rsidP="004E1967">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4E1967" w:rsidRPr="004B023D" w:rsidRDefault="004E1967" w:rsidP="004E1967">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Статья 198. Налоговые регистры</w:t>
            </w:r>
          </w:p>
          <w:p w:rsidR="004E1967" w:rsidRPr="004B023D" w:rsidRDefault="004E1967" w:rsidP="004E1967">
            <w:pPr>
              <w:tabs>
                <w:tab w:val="left" w:pos="142"/>
              </w:tabs>
              <w:ind w:firstLine="709"/>
              <w:contextualSpacing/>
              <w:jc w:val="both"/>
              <w:rPr>
                <w:rFonts w:ascii="Times New Roman" w:eastAsia="Interstate-Light" w:hAnsi="Times New Roman"/>
                <w:b/>
                <w:color w:val="000000"/>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4E1967" w:rsidRPr="004B023D" w:rsidRDefault="004E1967" w:rsidP="004E1967">
            <w:pPr>
              <w:tabs>
                <w:tab w:val="left" w:pos="142"/>
              </w:tabs>
              <w:ind w:firstLine="322"/>
              <w:contextualSpacing/>
              <w:jc w:val="both"/>
              <w:rPr>
                <w:rFonts w:ascii="Times New Roman" w:hAnsi="Times New Roman"/>
                <w:b/>
                <w:sz w:val="24"/>
                <w:szCs w:val="24"/>
                <w:lang w:eastAsia="ru-RU"/>
              </w:rPr>
            </w:pPr>
            <w:r w:rsidRPr="004B023D">
              <w:rPr>
                <w:rFonts w:ascii="Times New Roman" w:eastAsia="Interstate-Light" w:hAnsi="Times New Roman"/>
                <w:bCs/>
                <w:color w:val="000000"/>
                <w:sz w:val="24"/>
                <w:szCs w:val="24"/>
              </w:rPr>
              <w:t xml:space="preserve">проект </w:t>
            </w:r>
            <w:r w:rsidRPr="004B023D">
              <w:rPr>
                <w:rFonts w:ascii="Times New Roman" w:eastAsia="Interstate-Light" w:hAnsi="Times New Roman"/>
                <w:b/>
                <w:bCs/>
                <w:color w:val="000000"/>
                <w:sz w:val="24"/>
                <w:szCs w:val="24"/>
              </w:rPr>
              <w:t xml:space="preserve">дополнить новой главой 19 </w:t>
            </w:r>
            <w:r w:rsidRPr="004B023D">
              <w:rPr>
                <w:rFonts w:ascii="Times New Roman" w:eastAsia="Interstate-Light" w:hAnsi="Times New Roman"/>
                <w:color w:val="000000"/>
                <w:sz w:val="24"/>
                <w:szCs w:val="24"/>
              </w:rPr>
              <w:t>следующего содержания:</w:t>
            </w:r>
            <w:r w:rsidRPr="004B023D">
              <w:rPr>
                <w:rFonts w:ascii="Times New Roman" w:hAnsi="Times New Roman"/>
                <w:b/>
                <w:sz w:val="24"/>
                <w:szCs w:val="24"/>
                <w:lang w:eastAsia="ru-RU"/>
              </w:rPr>
              <w:t xml:space="preserve"> </w:t>
            </w:r>
          </w:p>
          <w:p w:rsidR="004E1967" w:rsidRPr="004B023D" w:rsidRDefault="004E1967" w:rsidP="004E1967">
            <w:pPr>
              <w:tabs>
                <w:tab w:val="left" w:pos="142"/>
              </w:tabs>
              <w:ind w:firstLine="322"/>
              <w:contextualSpacing/>
              <w:jc w:val="both"/>
              <w:rPr>
                <w:rFonts w:ascii="Times New Roman" w:hAnsi="Times New Roman"/>
                <w:b/>
                <w:sz w:val="24"/>
                <w:szCs w:val="24"/>
                <w:lang w:eastAsia="ru-RU"/>
              </w:rPr>
            </w:pPr>
            <w:r w:rsidRPr="004B023D">
              <w:rPr>
                <w:rFonts w:ascii="Times New Roman" w:hAnsi="Times New Roman"/>
                <w:b/>
                <w:sz w:val="24"/>
                <w:szCs w:val="24"/>
                <w:lang w:eastAsia="ru-RU"/>
              </w:rPr>
              <w:t>«ГЛАВА 19. ОБЩИЕ ПОЛОЖЕНИЯ</w:t>
            </w:r>
          </w:p>
          <w:p w:rsidR="004E1967" w:rsidRPr="004B023D" w:rsidRDefault="004E1967" w:rsidP="004E1967">
            <w:pPr>
              <w:tabs>
                <w:tab w:val="left" w:pos="142"/>
              </w:tabs>
              <w:ind w:firstLine="322"/>
              <w:contextualSpacing/>
              <w:jc w:val="both"/>
              <w:rPr>
                <w:rFonts w:ascii="Times New Roman" w:hAnsi="Times New Roman"/>
                <w:b/>
                <w:sz w:val="24"/>
                <w:szCs w:val="24"/>
                <w:lang w:eastAsia="ru-RU"/>
              </w:rPr>
            </w:pPr>
            <w:r w:rsidRPr="004B023D">
              <w:rPr>
                <w:rFonts w:ascii="Times New Roman" w:hAnsi="Times New Roman"/>
                <w:b/>
                <w:sz w:val="24"/>
                <w:szCs w:val="24"/>
                <w:lang w:eastAsia="ru-RU"/>
              </w:rPr>
              <w:t xml:space="preserve">Статья 195. </w:t>
            </w:r>
            <w:r w:rsidRPr="004B023D">
              <w:rPr>
                <w:rFonts w:ascii="Times New Roman" w:eastAsia="Calibri" w:hAnsi="Times New Roman"/>
                <w:b/>
                <w:bCs/>
                <w:sz w:val="24"/>
                <w:szCs w:val="24"/>
              </w:rPr>
              <w:t>Виды налогов, платежей в бюджет</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1. В Республике Казахстан действуют:</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1) налоги:</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корпоративный подоходный налог;</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индивидуальный подоходный налог;</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налог на добавленную стоимость;</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акциз;</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рентный налог на экспорт;</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специальные платежи и налоги недропользователей;</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социальный налог;</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lastRenderedPageBreak/>
              <w:t>налог на транспортные средства;</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земельный налог;</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налог на имущество;</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налог на игорный бизнес;</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2) платежи в бюджет:</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государственная пошлина;</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сборы;</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плата за:</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пользование земельными участками;</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пользование природными ресурсами;</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bookmarkStart w:id="17" w:name="z16466"/>
            <w:bookmarkEnd w:id="17"/>
            <w:r w:rsidRPr="004B023D">
              <w:rPr>
                <w:b/>
                <w:bCs/>
                <w:color w:val="000000"/>
                <w:spacing w:val="2"/>
              </w:rPr>
              <w:t>негативное воздействие на окружающую среду;</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использование радиочастотного спектра;</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предоставление междугородной и (или) международной телефонной связи, а также сотовой связи;</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цифровой майнинг.</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2. Для целей применения международных договоров косвенными налогами признаются налог на добавленную стоимость, акцизы.</w:t>
            </w:r>
          </w:p>
          <w:p w:rsidR="004E1967" w:rsidRPr="004B023D" w:rsidRDefault="004E1967" w:rsidP="004E1967">
            <w:pPr>
              <w:pStyle w:val="a4"/>
              <w:shd w:val="clear" w:color="auto" w:fill="FFFFFF"/>
              <w:spacing w:before="0" w:beforeAutospacing="0" w:after="0" w:afterAutospacing="0"/>
              <w:ind w:firstLine="284"/>
              <w:jc w:val="both"/>
              <w:textAlignment w:val="baseline"/>
              <w:rPr>
                <w:b/>
                <w:bCs/>
                <w:color w:val="000000"/>
                <w:spacing w:val="2"/>
              </w:rPr>
            </w:pPr>
            <w:r w:rsidRPr="004B023D">
              <w:rPr>
                <w:b/>
                <w:bCs/>
                <w:color w:val="000000"/>
                <w:spacing w:val="2"/>
              </w:rPr>
              <w:t xml:space="preserve">3. Суммы налогов, платежей в бюджет поступают в доходы соответствующих бюджетов в порядке, определенном Бюджетным кодексом </w:t>
            </w:r>
            <w:r w:rsidRPr="004B023D">
              <w:rPr>
                <w:b/>
                <w:bCs/>
                <w:color w:val="000000"/>
                <w:spacing w:val="2"/>
              </w:rPr>
              <w:lastRenderedPageBreak/>
              <w:t>Республики Казахстан и законом о республиканском бюджете.»;</w:t>
            </w:r>
          </w:p>
          <w:p w:rsidR="004E1967" w:rsidRPr="004B023D" w:rsidRDefault="004E1967" w:rsidP="004E1967">
            <w:pPr>
              <w:ind w:firstLine="284"/>
              <w:jc w:val="both"/>
              <w:rPr>
                <w:rFonts w:ascii="Times New Roman" w:hAnsi="Times New Roman" w:cs="Times New Roman"/>
                <w:sz w:val="24"/>
                <w:szCs w:val="24"/>
              </w:rPr>
            </w:pPr>
          </w:p>
          <w:p w:rsidR="004E1967" w:rsidRPr="004B023D" w:rsidRDefault="004E1967" w:rsidP="004E1967">
            <w:pPr>
              <w:ind w:firstLine="709"/>
              <w:jc w:val="both"/>
              <w:rPr>
                <w:rFonts w:ascii="Times New Roman" w:eastAsia="Times New Roman" w:hAnsi="Times New Roman" w:cs="Times New Roman"/>
                <w:bCs/>
                <w:i/>
                <w:sz w:val="24"/>
                <w:szCs w:val="24"/>
                <w:lang w:eastAsia="ru-RU"/>
              </w:rPr>
            </w:pPr>
            <w:r w:rsidRPr="004B023D">
              <w:rPr>
                <w:rFonts w:ascii="Times New Roman" w:eastAsia="Times New Roman" w:hAnsi="Times New Roman" w:cs="Times New Roman"/>
                <w:i/>
                <w:sz w:val="24"/>
                <w:szCs w:val="24"/>
                <w:lang w:eastAsia="ru-RU"/>
              </w:rPr>
              <w:t>Соответственно изменить нумерацию последующих глав и статей по всему тексту проекта</w:t>
            </w:r>
          </w:p>
          <w:p w:rsidR="004E1967" w:rsidRPr="004B023D" w:rsidRDefault="004E1967" w:rsidP="004E1967">
            <w:pPr>
              <w:ind w:firstLine="455"/>
              <w:jc w:val="both"/>
              <w:rPr>
                <w:rFonts w:ascii="Times New Roman" w:eastAsia="Interstate-Light" w:hAnsi="Times New Roman"/>
                <w:color w:val="000000"/>
                <w:sz w:val="24"/>
                <w:szCs w:val="24"/>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4E1967" w:rsidRPr="004B023D" w:rsidRDefault="004E1967" w:rsidP="004E1967">
            <w:pPr>
              <w:tabs>
                <w:tab w:val="left" w:pos="993"/>
              </w:tabs>
              <w:ind w:right="142"/>
              <w:jc w:val="center"/>
              <w:rPr>
                <w:rFonts w:ascii="Times New Roman" w:hAnsi="Times New Roman"/>
                <w:b/>
                <w:sz w:val="24"/>
                <w:szCs w:val="24"/>
              </w:rPr>
            </w:pPr>
            <w:r w:rsidRPr="004B023D">
              <w:rPr>
                <w:rFonts w:ascii="Times New Roman" w:hAnsi="Times New Roman"/>
                <w:b/>
                <w:sz w:val="24"/>
                <w:szCs w:val="24"/>
              </w:rPr>
              <w:lastRenderedPageBreak/>
              <w:t>депутаты</w:t>
            </w:r>
          </w:p>
          <w:p w:rsidR="004E1967" w:rsidRPr="004B023D" w:rsidRDefault="004E1967" w:rsidP="004E1967">
            <w:pPr>
              <w:tabs>
                <w:tab w:val="left" w:pos="993"/>
              </w:tabs>
              <w:ind w:right="142"/>
              <w:jc w:val="center"/>
              <w:rPr>
                <w:rFonts w:ascii="Times New Roman" w:hAnsi="Times New Roman"/>
                <w:b/>
                <w:sz w:val="24"/>
                <w:szCs w:val="24"/>
              </w:rPr>
            </w:pPr>
            <w:r w:rsidRPr="004B023D">
              <w:rPr>
                <w:rFonts w:ascii="Times New Roman" w:hAnsi="Times New Roman"/>
                <w:b/>
                <w:sz w:val="24"/>
                <w:szCs w:val="24"/>
              </w:rPr>
              <w:t>Б. Бейсенгалиев</w:t>
            </w:r>
          </w:p>
          <w:p w:rsidR="004E1967" w:rsidRPr="004B023D" w:rsidRDefault="004E1967" w:rsidP="004E1967">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Е. Әбіл</w:t>
            </w:r>
          </w:p>
          <w:p w:rsidR="004E1967" w:rsidRPr="004B023D" w:rsidRDefault="004E1967" w:rsidP="004E1967">
            <w:pPr>
              <w:tabs>
                <w:tab w:val="left" w:pos="993"/>
              </w:tabs>
              <w:ind w:right="142"/>
              <w:jc w:val="both"/>
              <w:rPr>
                <w:rFonts w:ascii="Times New Roman" w:hAnsi="Times New Roman"/>
                <w:sz w:val="24"/>
                <w:szCs w:val="24"/>
              </w:rPr>
            </w:pPr>
          </w:p>
          <w:p w:rsidR="004E1967" w:rsidRPr="004B023D" w:rsidRDefault="004E1967" w:rsidP="004E1967">
            <w:pPr>
              <w:pStyle w:val="ad"/>
              <w:ind w:firstLine="316"/>
              <w:jc w:val="both"/>
              <w:rPr>
                <w:rFonts w:ascii="Times New Roman" w:hAnsi="Times New Roman"/>
                <w:sz w:val="24"/>
                <w:szCs w:val="24"/>
              </w:rPr>
            </w:pPr>
            <w:r w:rsidRPr="004B023D">
              <w:rPr>
                <w:rFonts w:ascii="Times New Roman" w:hAnsi="Times New Roman"/>
                <w:sz w:val="24"/>
                <w:szCs w:val="24"/>
              </w:rPr>
              <w:t xml:space="preserve">В проекте отсутствует статья, предусматривающая виды налогов и платежей в бюджет. </w:t>
            </w:r>
          </w:p>
          <w:p w:rsidR="004E1967" w:rsidRPr="004B023D" w:rsidRDefault="004E1967" w:rsidP="004E1967">
            <w:pPr>
              <w:pStyle w:val="ad"/>
              <w:ind w:firstLine="316"/>
              <w:jc w:val="both"/>
              <w:rPr>
                <w:rFonts w:ascii="Times New Roman" w:hAnsi="Times New Roman"/>
                <w:sz w:val="24"/>
                <w:szCs w:val="24"/>
              </w:rPr>
            </w:pPr>
            <w:r w:rsidRPr="004B023D">
              <w:rPr>
                <w:rFonts w:ascii="Times New Roman" w:hAnsi="Times New Roman"/>
                <w:sz w:val="24"/>
                <w:szCs w:val="24"/>
              </w:rPr>
              <w:t xml:space="preserve">Отсутствие указанной статьи может явиться основанием произвольного введения новых налогов, а также вызовет затруднение в определении перечня видов налогов и платежей, предусмотренных Налоговым кодексом.  </w:t>
            </w:r>
          </w:p>
          <w:p w:rsidR="004E1967" w:rsidRPr="004B023D" w:rsidRDefault="004E1967" w:rsidP="004E1967">
            <w:pPr>
              <w:pStyle w:val="ad"/>
              <w:ind w:firstLine="316"/>
              <w:jc w:val="both"/>
              <w:rPr>
                <w:rFonts w:ascii="Times New Roman" w:hAnsi="Times New Roman"/>
                <w:sz w:val="24"/>
                <w:szCs w:val="24"/>
              </w:rPr>
            </w:pPr>
          </w:p>
        </w:tc>
        <w:tc>
          <w:tcPr>
            <w:tcW w:w="2551" w:type="dxa"/>
          </w:tcPr>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Доработать</w:t>
            </w: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p>
          <w:p w:rsidR="004E1967" w:rsidRPr="004B023D" w:rsidRDefault="004E1967" w:rsidP="004E1967">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210 проекта</w:t>
            </w:r>
          </w:p>
        </w:tc>
        <w:tc>
          <w:tcPr>
            <w:tcW w:w="3828" w:type="dxa"/>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210. Осуществление адвокатом деятельности через адвокатскую контору</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w:t>
            </w:r>
            <w:r w:rsidRPr="004B023D">
              <w:rPr>
                <w:rFonts w:ascii="Times New Roman" w:eastAsia="Calibri" w:hAnsi="Times New Roman" w:cs="Times New Roman"/>
                <w:b/>
                <w:sz w:val="24"/>
                <w:szCs w:val="24"/>
              </w:rPr>
              <w:t>. В случае осуществления адвокатом, учредившим самостоятельно или совместно с другими адвокатами адвокатскую контору, своей деятельности через такую</w:t>
            </w:r>
            <w:r w:rsidRPr="004B023D">
              <w:rPr>
                <w:rFonts w:ascii="Times New Roman" w:eastAsia="Calibri" w:hAnsi="Times New Roman" w:cs="Times New Roman"/>
                <w:sz w:val="24"/>
                <w:szCs w:val="24"/>
              </w:rPr>
              <w:t xml:space="preserve"> адвокатскую контору, объекты налогообложения и (или) объекты, связанные с налогообложением, учитываются и облагаются налогами соответственно у каждого адвоката, </w:t>
            </w:r>
            <w:r w:rsidRPr="004B023D">
              <w:rPr>
                <w:rFonts w:ascii="Times New Roman" w:eastAsia="Calibri" w:hAnsi="Times New Roman" w:cs="Times New Roman"/>
                <w:b/>
                <w:sz w:val="24"/>
                <w:szCs w:val="24"/>
              </w:rPr>
              <w:t>являющегося учредителем</w:t>
            </w:r>
            <w:r w:rsidRPr="004B023D">
              <w:rPr>
                <w:rFonts w:ascii="Times New Roman" w:eastAsia="Calibri" w:hAnsi="Times New Roman" w:cs="Times New Roman"/>
                <w:sz w:val="24"/>
                <w:szCs w:val="24"/>
              </w:rPr>
              <w:t xml:space="preserve"> адвокатской конторы в порядке, определенном настоящим Кодексом.</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2. Каждый адвокат самостоятельно ведет учет своего имущества, </w:t>
            </w:r>
            <w:r w:rsidRPr="004B023D">
              <w:rPr>
                <w:rFonts w:ascii="Times New Roman" w:eastAsia="Calibri" w:hAnsi="Times New Roman" w:cs="Times New Roman"/>
                <w:b/>
                <w:sz w:val="24"/>
                <w:szCs w:val="24"/>
              </w:rPr>
              <w:t xml:space="preserve">требований, обязательств, </w:t>
            </w:r>
            <w:r w:rsidRPr="004B023D">
              <w:rPr>
                <w:rFonts w:ascii="Times New Roman" w:eastAsia="Calibri" w:hAnsi="Times New Roman" w:cs="Times New Roman"/>
                <w:sz w:val="24"/>
                <w:szCs w:val="24"/>
              </w:rPr>
              <w:t xml:space="preserve">доходов и </w:t>
            </w:r>
            <w:r w:rsidRPr="004B023D">
              <w:rPr>
                <w:rFonts w:ascii="Times New Roman" w:eastAsia="Calibri" w:hAnsi="Times New Roman" w:cs="Times New Roman"/>
                <w:b/>
                <w:sz w:val="24"/>
                <w:szCs w:val="24"/>
              </w:rPr>
              <w:t xml:space="preserve">расходов </w:t>
            </w:r>
            <w:r w:rsidRPr="004B023D">
              <w:rPr>
                <w:rFonts w:ascii="Times New Roman" w:eastAsia="Calibri" w:hAnsi="Times New Roman" w:cs="Times New Roman"/>
                <w:sz w:val="24"/>
                <w:szCs w:val="24"/>
              </w:rPr>
              <w:t xml:space="preserve">и своей доли объектов </w:t>
            </w:r>
            <w:r w:rsidRPr="004B023D">
              <w:rPr>
                <w:rFonts w:ascii="Times New Roman" w:eastAsia="Calibri" w:hAnsi="Times New Roman" w:cs="Times New Roman"/>
                <w:sz w:val="24"/>
                <w:szCs w:val="24"/>
              </w:rPr>
              <w:lastRenderedPageBreak/>
              <w:t xml:space="preserve">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w:t>
            </w:r>
            <w:r w:rsidRPr="004B023D">
              <w:rPr>
                <w:rFonts w:ascii="Times New Roman" w:eastAsia="Calibri" w:hAnsi="Times New Roman" w:cs="Times New Roman"/>
                <w:b/>
                <w:sz w:val="24"/>
                <w:szCs w:val="24"/>
              </w:rPr>
              <w:t>партнеров</w:t>
            </w:r>
            <w:r w:rsidRPr="004B023D">
              <w:rPr>
                <w:rFonts w:ascii="Times New Roman" w:eastAsia="Calibri" w:hAnsi="Times New Roman" w:cs="Times New Roman"/>
                <w:sz w:val="24"/>
                <w:szCs w:val="24"/>
              </w:rPr>
              <w:t xml:space="preserve">, входящих в нее. </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3. Порядок распределения имущества, требований, обязательств, доходов и расходов, возникших в связи с осуществлением адвокатской деятельности по договорам, заключенным адвокатской конторой, а также  определения долей объектов налогообложения и (или) объектов, связанных с налогообложением, каждого </w:t>
            </w:r>
            <w:r w:rsidRPr="004B023D">
              <w:rPr>
                <w:rFonts w:ascii="Times New Roman" w:eastAsia="Calibri" w:hAnsi="Times New Roman" w:cs="Times New Roman"/>
                <w:b/>
                <w:sz w:val="24"/>
                <w:szCs w:val="24"/>
              </w:rPr>
              <w:t>партнера</w:t>
            </w:r>
            <w:r w:rsidRPr="004B023D">
              <w:rPr>
                <w:rFonts w:ascii="Times New Roman" w:eastAsia="Calibri" w:hAnsi="Times New Roman" w:cs="Times New Roman"/>
                <w:sz w:val="24"/>
                <w:szCs w:val="24"/>
              </w:rPr>
              <w:t>, входящего в такую адвокатскую контору, определяется в партнерском договоре, заключенном адвокатами в соответствии с законодательском Республики Казахстан.</w:t>
            </w:r>
          </w:p>
          <w:p w:rsidR="00647B79" w:rsidRPr="004B023D" w:rsidRDefault="00647B79" w:rsidP="00647B79">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4B023D">
              <w:rPr>
                <w:rFonts w:ascii="Times New Roman" w:eastAsia="Calibri" w:hAnsi="Times New Roman" w:cs="Times New Roman"/>
                <w:sz w:val="24"/>
                <w:szCs w:val="24"/>
              </w:rPr>
              <w:t xml:space="preserve">Такое распределение имущества, требований, обязательств, доходов и расходов, а также определение долей объектов налогообложения и (или) объектов, связанных с </w:t>
            </w:r>
            <w:r w:rsidRPr="004B023D">
              <w:rPr>
                <w:rFonts w:ascii="Times New Roman" w:eastAsia="Calibri" w:hAnsi="Times New Roman" w:cs="Times New Roman"/>
                <w:sz w:val="24"/>
                <w:szCs w:val="24"/>
              </w:rPr>
              <w:lastRenderedPageBreak/>
              <w:t xml:space="preserve">налогообложением, осуществляется адвокатами по итогам каждого налогового периода. Результаты такого распределения должны быть оформлены в письменном виде, подписаны всеми адвокатами, </w:t>
            </w:r>
            <w:r w:rsidRPr="004B023D">
              <w:rPr>
                <w:rFonts w:ascii="Times New Roman" w:eastAsia="Calibri" w:hAnsi="Times New Roman" w:cs="Times New Roman"/>
                <w:b/>
                <w:sz w:val="24"/>
                <w:szCs w:val="24"/>
              </w:rPr>
              <w:t>заключившими партнерский договор</w:t>
            </w:r>
            <w:r w:rsidRPr="004B023D">
              <w:rPr>
                <w:rFonts w:ascii="Times New Roman" w:eastAsia="Calibri" w:hAnsi="Times New Roman" w:cs="Times New Roman"/>
                <w:sz w:val="24"/>
                <w:szCs w:val="24"/>
              </w:rPr>
              <w:t>, а также скреплены печатями (при их наличии в случаях, установленных законодательством Республики Казахстан). Документ о результатах распределения имущества, требований, обязательств, доходов и расходов, а также определения долей объектов налогообложений и(или) объектов, связанных с налогообложением, представляется каждым адвокатом налоговым органам при проведении налоговой проверки.</w:t>
            </w:r>
          </w:p>
          <w:p w:rsidR="00647B79" w:rsidRPr="004B023D" w:rsidRDefault="00647B79" w:rsidP="00647B79">
            <w:pPr>
              <w:shd w:val="clear" w:color="auto" w:fill="FFFFFF" w:themeFill="background1"/>
              <w:spacing w:line="252" w:lineRule="auto"/>
              <w:ind w:firstLine="317"/>
              <w:contextualSpacing/>
              <w:jc w:val="both"/>
              <w:rPr>
                <w:rFonts w:ascii="Times New Roman" w:eastAsia="Times New Roman" w:hAnsi="Times New Roman" w:cs="Times New Roman"/>
                <w:b/>
                <w:sz w:val="24"/>
                <w:szCs w:val="24"/>
              </w:rPr>
            </w:pPr>
          </w:p>
        </w:tc>
        <w:tc>
          <w:tcPr>
            <w:tcW w:w="3967" w:type="dxa"/>
          </w:tcPr>
          <w:p w:rsidR="00647B79" w:rsidRPr="004B023D" w:rsidRDefault="00647B79" w:rsidP="00647B79">
            <w:pPr>
              <w:shd w:val="clear" w:color="auto" w:fill="FFFFFF" w:themeFill="background1"/>
              <w:ind w:firstLine="455"/>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lastRenderedPageBreak/>
              <w:t>статью 210 проекта изложить в следующей редакции:</w:t>
            </w:r>
          </w:p>
          <w:p w:rsidR="00647B79" w:rsidRPr="004B023D" w:rsidRDefault="00647B79" w:rsidP="00647B79">
            <w:pPr>
              <w:shd w:val="clear" w:color="auto" w:fill="FFFFFF" w:themeFill="background1"/>
              <w:ind w:firstLine="455"/>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210. Осуществление адвокатской деятельности в адвокатской конторе</w:t>
            </w:r>
          </w:p>
          <w:p w:rsidR="00647B79" w:rsidRPr="004B023D" w:rsidRDefault="00647B79" w:rsidP="00647B79">
            <w:pPr>
              <w:shd w:val="clear" w:color="auto" w:fill="FFFFFF" w:themeFill="background1"/>
              <w:ind w:firstLine="45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1. При </w:t>
            </w:r>
            <w:r w:rsidRPr="004B023D">
              <w:rPr>
                <w:rFonts w:ascii="Times New Roman" w:eastAsia="Calibri" w:hAnsi="Times New Roman" w:cs="Times New Roman"/>
                <w:b/>
                <w:bCs/>
                <w:sz w:val="24"/>
                <w:szCs w:val="24"/>
              </w:rPr>
              <w:t>оказании юридической помощи адвокатом в адвокатской конторе</w:t>
            </w:r>
            <w:r w:rsidRPr="004B023D">
              <w:rPr>
                <w:rFonts w:ascii="Times New Roman" w:eastAsia="Calibri" w:hAnsi="Times New Roman" w:cs="Times New Roman"/>
                <w:sz w:val="24"/>
                <w:szCs w:val="24"/>
              </w:rPr>
              <w:t xml:space="preserve">, объекты налогообложения и (или) объекты, связанные с налогообложением, учитываются и облагаются налогами соответственно у каждого адвоката </w:t>
            </w:r>
            <w:r w:rsidRPr="004B023D">
              <w:rPr>
                <w:rFonts w:ascii="Times New Roman" w:eastAsia="Calibri" w:hAnsi="Times New Roman" w:cs="Times New Roman"/>
                <w:b/>
                <w:bCs/>
                <w:sz w:val="24"/>
                <w:szCs w:val="24"/>
              </w:rPr>
              <w:t xml:space="preserve">адвокатской конторы </w:t>
            </w:r>
            <w:r w:rsidRPr="004B023D">
              <w:rPr>
                <w:rFonts w:ascii="Times New Roman" w:eastAsia="Calibri" w:hAnsi="Times New Roman" w:cs="Times New Roman"/>
                <w:sz w:val="24"/>
                <w:szCs w:val="24"/>
              </w:rPr>
              <w:t xml:space="preserve">в порядке, определенном настоящим Кодексом. </w:t>
            </w:r>
          </w:p>
          <w:p w:rsidR="00647B79" w:rsidRPr="004B023D" w:rsidRDefault="00647B79" w:rsidP="00647B79">
            <w:pPr>
              <w:shd w:val="clear" w:color="auto" w:fill="FFFFFF" w:themeFill="background1"/>
              <w:ind w:firstLine="455"/>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2. Каждый адвокат самостоятельно ведет учет своего имущества, доходов 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w:t>
            </w:r>
            <w:r w:rsidRPr="004B023D">
              <w:rPr>
                <w:rFonts w:ascii="Times New Roman" w:hAnsi="Times New Roman" w:cs="Times New Roman"/>
                <w:sz w:val="24"/>
                <w:szCs w:val="24"/>
              </w:rPr>
              <w:lastRenderedPageBreak/>
              <w:t xml:space="preserve">интересах </w:t>
            </w:r>
            <w:r w:rsidRPr="004B023D">
              <w:rPr>
                <w:rFonts w:ascii="Times New Roman" w:hAnsi="Times New Roman" w:cs="Times New Roman"/>
                <w:b/>
                <w:bCs/>
                <w:sz w:val="24"/>
                <w:szCs w:val="24"/>
              </w:rPr>
              <w:t>адвокатов</w:t>
            </w:r>
            <w:r w:rsidRPr="004B023D">
              <w:rPr>
                <w:rFonts w:ascii="Times New Roman" w:hAnsi="Times New Roman" w:cs="Times New Roman"/>
                <w:sz w:val="24"/>
                <w:szCs w:val="24"/>
              </w:rPr>
              <w:t xml:space="preserve">, входящих в нее. </w:t>
            </w:r>
          </w:p>
          <w:p w:rsidR="00647B79" w:rsidRPr="004B023D" w:rsidRDefault="00647B79" w:rsidP="00647B79">
            <w:pPr>
              <w:shd w:val="clear" w:color="auto" w:fill="FFFFFF" w:themeFill="background1"/>
              <w:ind w:firstLine="455"/>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3. Порядок распределения имущества, требований, обязательств, доходов и расходов, возникших в связи с осуществлением адвокатской деятельности по договорам, заключенным адвокатской конторой, а также  определения долей объектов налогообложения и (или) объектов, связанных с налогообложением, каждого </w:t>
            </w:r>
            <w:r w:rsidRPr="004B023D">
              <w:rPr>
                <w:rFonts w:ascii="Times New Roman" w:hAnsi="Times New Roman" w:cs="Times New Roman"/>
                <w:b/>
                <w:bCs/>
                <w:sz w:val="24"/>
                <w:szCs w:val="24"/>
              </w:rPr>
              <w:t>адвоката</w:t>
            </w:r>
            <w:r w:rsidRPr="004B023D">
              <w:rPr>
                <w:rFonts w:ascii="Times New Roman" w:hAnsi="Times New Roman" w:cs="Times New Roman"/>
                <w:sz w:val="24"/>
                <w:szCs w:val="24"/>
              </w:rPr>
              <w:t>, входящего в такую адвокатскую контору, определяется в партнерском договоре, заключенном адвокатами в соответствии с законодательском Республики Казахстан.</w:t>
            </w:r>
          </w:p>
          <w:p w:rsidR="00647B79" w:rsidRPr="004B023D" w:rsidRDefault="00647B79" w:rsidP="00647B79">
            <w:pPr>
              <w:shd w:val="clear" w:color="auto" w:fill="FFFFFF" w:themeFill="background1"/>
              <w:spacing w:line="252" w:lineRule="auto"/>
              <w:ind w:firstLine="455"/>
              <w:contextualSpacing/>
              <w:jc w:val="both"/>
              <w:rPr>
                <w:rFonts w:ascii="Times New Roman" w:eastAsia="Times New Roman" w:hAnsi="Times New Roman" w:cs="Times New Roman"/>
                <w:b/>
                <w:sz w:val="24"/>
                <w:szCs w:val="24"/>
              </w:rPr>
            </w:pPr>
            <w:r w:rsidRPr="004B023D">
              <w:rPr>
                <w:rFonts w:ascii="Times New Roman" w:hAnsi="Times New Roman" w:cs="Times New Roman"/>
                <w:sz w:val="24"/>
                <w:szCs w:val="24"/>
              </w:rPr>
              <w:t xml:space="preserve">Такое распределение имущества, требований, обязательств, доходов и расходов, а также определение долей объектов налогообложения и (или) объектов, связанных с налогообложением, осуществляется адвокатами по итогам каждого налогового периода. Результаты такого распределения должны быть оформлены в письменном виде, подписаны всеми адвокатами, </w:t>
            </w:r>
            <w:r w:rsidRPr="004B023D">
              <w:rPr>
                <w:rFonts w:ascii="Times New Roman" w:hAnsi="Times New Roman" w:cs="Times New Roman"/>
                <w:b/>
                <w:bCs/>
                <w:sz w:val="24"/>
                <w:szCs w:val="24"/>
              </w:rPr>
              <w:t xml:space="preserve">осуществляющими </w:t>
            </w:r>
            <w:r w:rsidRPr="004B023D">
              <w:rPr>
                <w:rFonts w:ascii="Times New Roman" w:hAnsi="Times New Roman" w:cs="Times New Roman"/>
                <w:b/>
                <w:bCs/>
                <w:sz w:val="24"/>
                <w:szCs w:val="24"/>
              </w:rPr>
              <w:lastRenderedPageBreak/>
              <w:t>деятельность в адвокатской конторе</w:t>
            </w:r>
            <w:r w:rsidRPr="004B023D">
              <w:rPr>
                <w:rFonts w:ascii="Times New Roman" w:hAnsi="Times New Roman" w:cs="Times New Roman"/>
                <w:sz w:val="24"/>
                <w:szCs w:val="24"/>
              </w:rPr>
              <w:t xml:space="preserve">. Документ о результатах распределения имущества, требований, обязательств, доходов и расходов, а также определения долей объектов налогообложений и(или) объектов, связанных с налогообложением, представляется каждым адвокатом налоговым органам </w:t>
            </w:r>
            <w:r w:rsidRPr="004B023D">
              <w:rPr>
                <w:rFonts w:ascii="Times New Roman" w:hAnsi="Times New Roman" w:cs="Times New Roman"/>
                <w:b/>
                <w:bCs/>
                <w:sz w:val="24"/>
                <w:szCs w:val="24"/>
              </w:rPr>
              <w:t>в случае</w:t>
            </w:r>
            <w:r w:rsidRPr="004B023D">
              <w:rPr>
                <w:rFonts w:ascii="Times New Roman" w:hAnsi="Times New Roman" w:cs="Times New Roman"/>
                <w:sz w:val="24"/>
                <w:szCs w:val="24"/>
              </w:rPr>
              <w:t xml:space="preserve"> налоговой проверки.»;</w:t>
            </w:r>
          </w:p>
        </w:tc>
        <w:tc>
          <w:tcPr>
            <w:tcW w:w="3119" w:type="dxa"/>
          </w:tcPr>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lastRenderedPageBreak/>
              <w:t>депутаты</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Сайлаубай Н.С.</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Сагандыкова А.Б.</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Рахимжанов А.Н.</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Ауесбаев Н.С.</w:t>
            </w:r>
          </w:p>
          <w:p w:rsidR="00647B79" w:rsidRPr="004B023D" w:rsidRDefault="00647B79" w:rsidP="00647B79">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По смыслу статей 49 и 63 Закона «Об адвокатской деятельности и юридической помощи» правильнее использовать фразу «осуществление адвокатской деятельности в адвокатской конторе», а не «деятельности адвоката через адвокатскую контору».</w:t>
            </w:r>
          </w:p>
          <w:p w:rsidR="00647B79" w:rsidRPr="004B023D" w:rsidRDefault="00647B79" w:rsidP="00647B79">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hAnsi="Times New Roman" w:cs="Times New Roman"/>
                <w:sz w:val="24"/>
                <w:szCs w:val="24"/>
              </w:rPr>
              <w:t>В указанном законе не используется понятие «учредители адвокатской конторы». В связи с этим его необходимо заменить на более корректный термин «</w:t>
            </w:r>
            <w:r w:rsidRPr="004B023D">
              <w:rPr>
                <w:rFonts w:ascii="Times New Roman" w:eastAsia="Calibri" w:hAnsi="Times New Roman" w:cs="Times New Roman"/>
                <w:sz w:val="24"/>
                <w:szCs w:val="24"/>
              </w:rPr>
              <w:t xml:space="preserve">адвокаты, осуществляющие </w:t>
            </w:r>
            <w:r w:rsidRPr="004B023D">
              <w:rPr>
                <w:rFonts w:ascii="Times New Roman" w:eastAsia="Calibri" w:hAnsi="Times New Roman" w:cs="Times New Roman"/>
                <w:sz w:val="24"/>
                <w:szCs w:val="24"/>
              </w:rPr>
              <w:lastRenderedPageBreak/>
              <w:t>деятельность в адвокатской конторе».</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В адвокатской конторе могут осуществлять деятельность не только адвокаты, учредившие контору, но и принятые в ее состав после ее учреждения, поэтому использование слова «учредивший» также является излишним.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В адвокатской конторе могут осуществлять деятельность как партнеры, так и адвокаты, не вносившие имущество. В связи с этим нужно регулировать порядок учета доходов и обязательств в отношении всех адвокатов, а не только партнеров.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Проект не предусматривает возможности направления адвокатами расходов на вычеты, поэтому учет требований, обязательств и расходов для адвокатов конторы является излишним. Кроме того, </w:t>
            </w:r>
            <w:r w:rsidRPr="004B023D">
              <w:rPr>
                <w:rFonts w:ascii="Times New Roman" w:hAnsi="Times New Roman" w:cs="Times New Roman"/>
                <w:sz w:val="24"/>
                <w:szCs w:val="24"/>
              </w:rPr>
              <w:lastRenderedPageBreak/>
              <w:t>адвокаты не обязаны вести бухгалтерский учет в соответствии со статьей 2 Закона «О бухгалтерском учете и налоговой отчетности».</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Законодательство не устанавливает требования о наличии печати у адвоката, поэтому упоминание о печати подлежит исключению. </w:t>
            </w:r>
          </w:p>
          <w:p w:rsidR="00647B79" w:rsidRPr="004B023D" w:rsidRDefault="00647B79" w:rsidP="00647B79">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647B79" w:rsidRPr="004B023D" w:rsidRDefault="00647B79" w:rsidP="00647B79">
            <w:pPr>
              <w:jc w:val="center"/>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Новый подпункт 17)</w:t>
            </w:r>
          </w:p>
          <w:p w:rsidR="00647B79" w:rsidRPr="004B023D" w:rsidRDefault="00647B79" w:rsidP="00647B79">
            <w:pPr>
              <w:jc w:val="center"/>
              <w:rPr>
                <w:rFonts w:ascii="Times New Roman" w:eastAsia="Times New Roman" w:hAnsi="Times New Roman" w:cs="Times New Roman"/>
                <w:sz w:val="24"/>
                <w:szCs w:val="24"/>
              </w:rPr>
            </w:pPr>
            <w:r w:rsidRPr="004B023D">
              <w:rPr>
                <w:rFonts w:ascii="Times New Roman" w:eastAsia="Times New Roman" w:hAnsi="Times New Roman" w:cs="Times New Roman"/>
                <w:bCs/>
                <w:sz w:val="24"/>
                <w:szCs w:val="24"/>
              </w:rPr>
              <w:t xml:space="preserve"> пункта 1 статьи 231</w:t>
            </w:r>
          </w:p>
        </w:tc>
        <w:tc>
          <w:tcPr>
            <w:tcW w:w="3828" w:type="dxa"/>
            <w:tcBorders>
              <w:top w:val="single" w:sz="4" w:space="0" w:color="auto"/>
              <w:left w:val="single" w:sz="4" w:space="0" w:color="auto"/>
              <w:bottom w:val="single" w:sz="4" w:space="0" w:color="auto"/>
              <w:right w:val="single" w:sz="4" w:space="0" w:color="auto"/>
            </w:tcBorders>
          </w:tcPr>
          <w:p w:rsidR="00647B79" w:rsidRPr="004B023D" w:rsidRDefault="00647B79" w:rsidP="00647B79">
            <w:pPr>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231. Экономические выгоды, не признаваемые доходом в целях корпоративного подоходного налога</w:t>
            </w:r>
          </w:p>
          <w:p w:rsidR="00647B79" w:rsidRPr="004B023D" w:rsidRDefault="00647B79" w:rsidP="00647B79">
            <w:pPr>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В целях налогообложения в качестве дохода не рассматриваются:</w:t>
            </w:r>
          </w:p>
          <w:p w:rsidR="00647B79" w:rsidRPr="004B023D" w:rsidRDefault="00647B79" w:rsidP="00647B79">
            <w:pPr>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ind w:firstLine="313"/>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 xml:space="preserve">17) отсутствует.  </w:t>
            </w:r>
          </w:p>
          <w:p w:rsidR="00647B79" w:rsidRPr="004B023D" w:rsidRDefault="00647B79" w:rsidP="00647B79">
            <w:pPr>
              <w:ind w:firstLine="313"/>
              <w:jc w:val="both"/>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647B79" w:rsidRPr="004B023D" w:rsidRDefault="00647B79" w:rsidP="00647B79">
            <w:pPr>
              <w:ind w:firstLine="325"/>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пункт 1 статьи 231 дополнить новым подпунктом 17) следующего содержания:</w:t>
            </w:r>
          </w:p>
          <w:p w:rsidR="00647B79" w:rsidRPr="004B023D" w:rsidRDefault="00647B79" w:rsidP="00647B79">
            <w:pPr>
              <w:ind w:firstLine="325"/>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«17) субсидии, выделенные из резерва Правительства Республики Казахстан и местных исполнительных органов, получение грантов или другой </w:t>
            </w:r>
            <w:r w:rsidRPr="004B023D">
              <w:rPr>
                <w:rFonts w:ascii="Times New Roman" w:eastAsia="Calibri" w:hAnsi="Times New Roman" w:cs="Times New Roman"/>
                <w:b/>
                <w:sz w:val="24"/>
                <w:szCs w:val="24"/>
              </w:rPr>
              <w:lastRenderedPageBreak/>
              <w:t>безвозмездной помощи для энергепроизводящих организаций, сто процентов акций (долей участия в уставном капитале) которых принадлежит государству и находящихся в коммунальной собственности и осуществляющих одновременно деятельность по производству электрической энергии, воды (дистиллята) и тепловой энергии.».</w:t>
            </w:r>
          </w:p>
        </w:tc>
        <w:tc>
          <w:tcPr>
            <w:tcW w:w="3119" w:type="dxa"/>
            <w:tcBorders>
              <w:top w:val="single" w:sz="4" w:space="0" w:color="auto"/>
              <w:left w:val="single" w:sz="4" w:space="0" w:color="auto"/>
              <w:bottom w:val="single" w:sz="4" w:space="0" w:color="auto"/>
              <w:right w:val="single" w:sz="4" w:space="0" w:color="auto"/>
            </w:tcBorders>
          </w:tcPr>
          <w:p w:rsidR="00647B79" w:rsidRPr="004B023D" w:rsidRDefault="00647B79" w:rsidP="00647B79">
            <w:pPr>
              <w:ind w:firstLine="851"/>
              <w:jc w:val="center"/>
              <w:rPr>
                <w:rFonts w:ascii="Times New Roman" w:hAnsi="Times New Roman" w:cs="Times New Roman"/>
                <w:b/>
                <w:sz w:val="24"/>
                <w:szCs w:val="24"/>
              </w:rPr>
            </w:pPr>
            <w:r w:rsidRPr="004B023D">
              <w:rPr>
                <w:rFonts w:ascii="Times New Roman" w:hAnsi="Times New Roman" w:cs="Times New Roman"/>
                <w:b/>
                <w:sz w:val="24"/>
                <w:szCs w:val="24"/>
              </w:rPr>
              <w:lastRenderedPageBreak/>
              <w:t>депутат</w:t>
            </w:r>
          </w:p>
          <w:p w:rsidR="00647B79" w:rsidRPr="004B023D" w:rsidRDefault="00647B79" w:rsidP="00647B79">
            <w:pPr>
              <w:ind w:firstLine="851"/>
              <w:jc w:val="center"/>
              <w:rPr>
                <w:rFonts w:ascii="Times New Roman" w:hAnsi="Times New Roman" w:cs="Times New Roman"/>
                <w:b/>
                <w:sz w:val="24"/>
                <w:szCs w:val="24"/>
                <w:lang w:val="kk-KZ"/>
              </w:rPr>
            </w:pPr>
            <w:r w:rsidRPr="004B023D">
              <w:rPr>
                <w:rFonts w:ascii="Times New Roman" w:hAnsi="Times New Roman" w:cs="Times New Roman"/>
                <w:b/>
                <w:sz w:val="24"/>
                <w:szCs w:val="24"/>
              </w:rPr>
              <w:t>Е.</w:t>
            </w:r>
            <w:r w:rsidRPr="004B023D">
              <w:rPr>
                <w:rFonts w:ascii="Times New Roman" w:hAnsi="Times New Roman" w:cs="Times New Roman"/>
                <w:b/>
                <w:sz w:val="24"/>
                <w:szCs w:val="24"/>
                <w:lang w:val="kk-KZ"/>
              </w:rPr>
              <w:t xml:space="preserve"> Жаңбыршин</w:t>
            </w:r>
          </w:p>
          <w:p w:rsidR="00647B79" w:rsidRPr="004B023D" w:rsidRDefault="00647B79" w:rsidP="00647B79">
            <w:pPr>
              <w:ind w:firstLine="851"/>
              <w:jc w:val="center"/>
              <w:rPr>
                <w:rFonts w:ascii="Times New Roman" w:hAnsi="Times New Roman" w:cs="Times New Roman"/>
                <w:b/>
                <w:sz w:val="28"/>
                <w:szCs w:val="28"/>
              </w:rPr>
            </w:pPr>
          </w:p>
          <w:p w:rsidR="00647B79" w:rsidRPr="004B023D" w:rsidRDefault="00647B79" w:rsidP="00647B79">
            <w:pPr>
              <w:suppressAutoHyphens/>
              <w:snapToGrid w:val="0"/>
              <w:ind w:firstLine="180"/>
              <w:jc w:val="both"/>
              <w:rPr>
                <w:rFonts w:ascii="Times New Roman" w:eastAsia="Times New Roman" w:hAnsi="Times New Roman" w:cs="Times New Roman"/>
                <w:bCs/>
                <w:sz w:val="24"/>
                <w:szCs w:val="24"/>
                <w:lang w:eastAsia="zh-CN"/>
              </w:rPr>
            </w:pPr>
            <w:r w:rsidRPr="004B023D">
              <w:rPr>
                <w:rFonts w:ascii="Times New Roman" w:eastAsia="Times New Roman" w:hAnsi="Times New Roman" w:cs="Times New Roman"/>
                <w:bCs/>
                <w:sz w:val="24"/>
                <w:szCs w:val="24"/>
                <w:lang w:eastAsia="zh-CN"/>
              </w:rPr>
              <w:t xml:space="preserve">Данное предложение касается работы ТОО «МАЭК» (далее - МАЭК), который является стратегическим объектом и </w:t>
            </w:r>
            <w:r w:rsidRPr="004B023D">
              <w:rPr>
                <w:rFonts w:ascii="Times New Roman" w:eastAsia="Times New Roman" w:hAnsi="Times New Roman" w:cs="Times New Roman"/>
                <w:bCs/>
                <w:sz w:val="24"/>
                <w:szCs w:val="24"/>
                <w:lang w:eastAsia="zh-CN"/>
              </w:rPr>
              <w:lastRenderedPageBreak/>
              <w:t>единственным многопрофильным предприятием Мангистауской области, которое производит и снабжает население города Актау, близлежащие поселки, а также промышленные предприятия региона электрической энергией, теплом, технической и питьевой водой. Единственным участником МАЭК является акимат Мангистауской области в лице государственного учреждения «Управление финансов Мангистауской области».</w:t>
            </w:r>
          </w:p>
          <w:p w:rsidR="00647B79" w:rsidRPr="004B023D" w:rsidRDefault="00647B79" w:rsidP="00647B79">
            <w:pPr>
              <w:suppressAutoHyphens/>
              <w:snapToGrid w:val="0"/>
              <w:ind w:firstLine="180"/>
              <w:jc w:val="both"/>
              <w:rPr>
                <w:rFonts w:ascii="Times New Roman" w:eastAsia="Times New Roman" w:hAnsi="Times New Roman" w:cs="Times New Roman"/>
                <w:bCs/>
                <w:sz w:val="24"/>
                <w:szCs w:val="24"/>
                <w:lang w:eastAsia="zh-CN"/>
              </w:rPr>
            </w:pPr>
            <w:r w:rsidRPr="004B023D">
              <w:rPr>
                <w:rFonts w:ascii="Times New Roman" w:eastAsia="Times New Roman" w:hAnsi="Times New Roman" w:cs="Times New Roman"/>
                <w:bCs/>
                <w:sz w:val="24"/>
                <w:szCs w:val="24"/>
                <w:lang w:eastAsia="zh-CN"/>
              </w:rPr>
              <w:t xml:space="preserve">Выплата КПН в таких условиях означает фактическое возвращение полученных от государства средств обратно в государственный бюджет, что нивелирует эффект от оказанной поддержки. </w:t>
            </w:r>
          </w:p>
          <w:p w:rsidR="00647B79" w:rsidRPr="004B023D" w:rsidRDefault="00647B79" w:rsidP="00647B79">
            <w:pPr>
              <w:suppressAutoHyphens/>
              <w:snapToGrid w:val="0"/>
              <w:ind w:firstLine="180"/>
              <w:jc w:val="both"/>
              <w:rPr>
                <w:rFonts w:ascii="Times New Roman" w:eastAsia="Calibri" w:hAnsi="Times New Roman" w:cs="Times New Roman"/>
                <w:sz w:val="24"/>
                <w:szCs w:val="24"/>
              </w:rPr>
            </w:pPr>
            <w:r w:rsidRPr="004B023D">
              <w:rPr>
                <w:rFonts w:ascii="Times New Roman" w:eastAsia="Times New Roman" w:hAnsi="Times New Roman" w:cs="Times New Roman"/>
                <w:bCs/>
                <w:sz w:val="24"/>
                <w:szCs w:val="24"/>
                <w:lang w:eastAsia="zh-CN"/>
              </w:rPr>
              <w:t xml:space="preserve">Кроме того, создает дополнительную нагрузку и в сложившихся экономических условиях </w:t>
            </w:r>
            <w:r w:rsidRPr="004B023D">
              <w:rPr>
                <w:rFonts w:ascii="Times New Roman" w:eastAsia="Times New Roman" w:hAnsi="Times New Roman" w:cs="Times New Roman"/>
                <w:bCs/>
                <w:sz w:val="24"/>
                <w:szCs w:val="24"/>
                <w:lang w:eastAsia="zh-CN"/>
              </w:rPr>
              <w:lastRenderedPageBreak/>
              <w:t>ложится на предприятие тяжелым бременем. Освобождение от налогообложения позволит перераспределить средства на более критические нужды: реинвестировать средства для поддержания и улучшения производственной деятельности и выполнения социальных обязательств перед сотрудниками, направить больше ресурсов на развитие и выполнение намеченных целей по усилению энергонадежности всего региона.</w:t>
            </w:r>
          </w:p>
        </w:tc>
        <w:tc>
          <w:tcPr>
            <w:tcW w:w="2551" w:type="dxa"/>
            <w:tcBorders>
              <w:top w:val="single" w:sz="4" w:space="0" w:color="auto"/>
              <w:left w:val="single" w:sz="4" w:space="0" w:color="auto"/>
              <w:bottom w:val="single" w:sz="4" w:space="0" w:color="auto"/>
              <w:right w:val="single" w:sz="4" w:space="0" w:color="auto"/>
            </w:tcBorders>
          </w:tcPr>
          <w:p w:rsidR="00647B79" w:rsidRPr="004B023D" w:rsidRDefault="00647B79" w:rsidP="00647B79">
            <w:pPr>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Доработано</w:t>
            </w:r>
          </w:p>
          <w:p w:rsidR="00647B79" w:rsidRPr="004B023D" w:rsidRDefault="00647B79" w:rsidP="00647B79">
            <w:pPr>
              <w:jc w:val="both"/>
              <w:rPr>
                <w:rFonts w:ascii="Times New Roman" w:eastAsia="Calibri" w:hAnsi="Times New Roman" w:cs="Times New Roman"/>
                <w:b/>
                <w:i/>
                <w:sz w:val="24"/>
                <w:szCs w:val="24"/>
                <w:lang w:val="kk-KZ"/>
              </w:rPr>
            </w:pPr>
          </w:p>
          <w:p w:rsidR="00647B79" w:rsidRPr="004B023D" w:rsidRDefault="00647B79" w:rsidP="00647B79">
            <w:pPr>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647B79" w:rsidRPr="004B023D" w:rsidRDefault="00647B79" w:rsidP="00647B79">
            <w:pPr>
              <w:jc w:val="both"/>
              <w:rPr>
                <w:rFonts w:ascii="Times New Roman" w:eastAsia="Calibri" w:hAnsi="Times New Roman" w:cs="Times New Roman"/>
                <w:b/>
                <w:i/>
                <w:sz w:val="24"/>
                <w:szCs w:val="24"/>
                <w:lang w:val="kk-KZ"/>
              </w:rPr>
            </w:pPr>
          </w:p>
          <w:p w:rsidR="00647B79" w:rsidRPr="004B023D" w:rsidRDefault="00647B79" w:rsidP="00647B79">
            <w:pPr>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Частично поддержано</w:t>
            </w:r>
          </w:p>
          <w:p w:rsidR="00647B79" w:rsidRPr="004B023D" w:rsidRDefault="00647B79" w:rsidP="00647B79">
            <w:pPr>
              <w:ind w:firstLine="567"/>
              <w:jc w:val="both"/>
              <w:rPr>
                <w:rFonts w:ascii="Times New Roman" w:eastAsia="Calibri" w:hAnsi="Times New Roman" w:cs="Times New Roman"/>
                <w:b/>
                <w:i/>
                <w:sz w:val="20"/>
                <w:szCs w:val="20"/>
                <w:lang w:val="kk-KZ"/>
              </w:rPr>
            </w:pPr>
          </w:p>
          <w:p w:rsidR="00647B79" w:rsidRPr="004B023D" w:rsidRDefault="00647B79" w:rsidP="00647B79">
            <w:pPr>
              <w:ind w:firstLine="567"/>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lastRenderedPageBreak/>
              <w:t>по позиции 12</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относительно дополнения новым подпунктом 17) пункта 1 статьи 231 проекта, что  в целях корпоративного подоходного налога в качестве дохода не рассматриваются субсидии, выделенные из резерва Правительства Республики Казахстан и местных исполнительных органов, получение грантов или другой безвозмездной помощи для энергопроизводящих организаций, сто процентов акций (долей участия в уставном капитале) которых принадлежит государству, находящихся в коммунальной собственности и осуществляющих одновременно деятельность по производству электрической энергии, воды (дистиллята) и тепловой энергии.».</w:t>
            </w:r>
          </w:p>
          <w:p w:rsidR="00647B79" w:rsidRPr="004B023D" w:rsidRDefault="00647B79" w:rsidP="00647B79">
            <w:pPr>
              <w:ind w:firstLine="312"/>
              <w:jc w:val="both"/>
              <w:rPr>
                <w:rFonts w:ascii="Times New Roman" w:eastAsia="Times New Roman" w:hAnsi="Times New Roman" w:cs="Times New Roman"/>
                <w:bCs/>
                <w:sz w:val="20"/>
                <w:szCs w:val="20"/>
                <w:lang w:eastAsia="zh-CN"/>
              </w:rPr>
            </w:pPr>
            <w:r w:rsidRPr="004B023D">
              <w:rPr>
                <w:rFonts w:ascii="Times New Roman" w:eastAsia="Calibri" w:hAnsi="Times New Roman" w:cs="Times New Roman"/>
                <w:sz w:val="20"/>
                <w:szCs w:val="20"/>
              </w:rPr>
              <w:t xml:space="preserve">      </w:t>
            </w:r>
            <w:r w:rsidRPr="004B023D">
              <w:rPr>
                <w:rFonts w:ascii="Times New Roman" w:eastAsia="Times New Roman" w:hAnsi="Times New Roman" w:cs="Times New Roman"/>
                <w:bCs/>
                <w:sz w:val="20"/>
                <w:szCs w:val="20"/>
                <w:lang w:eastAsia="zh-CN"/>
              </w:rPr>
              <w:t xml:space="preserve">Относительно обоснований в части получения дохода в виде субсидий и грантов из средств бюджета необходимо отметить, что </w:t>
            </w:r>
            <w:r w:rsidRPr="004B023D">
              <w:rPr>
                <w:rFonts w:ascii="Times New Roman" w:eastAsia="Times New Roman" w:hAnsi="Times New Roman" w:cs="Times New Roman"/>
                <w:bCs/>
                <w:sz w:val="20"/>
                <w:szCs w:val="20"/>
                <w:lang w:eastAsia="zh-CN"/>
              </w:rPr>
              <w:lastRenderedPageBreak/>
              <w:t>признание доходов в целях КПН не зависит от источников происхождения.</w:t>
            </w:r>
          </w:p>
          <w:p w:rsidR="00647B79" w:rsidRPr="004B023D" w:rsidRDefault="00647B79" w:rsidP="00647B79">
            <w:pPr>
              <w:ind w:firstLine="312"/>
              <w:jc w:val="both"/>
              <w:rPr>
                <w:rFonts w:ascii="Times New Roman" w:eastAsia="Calibri" w:hAnsi="Times New Roman" w:cs="Times New Roman"/>
                <w:sz w:val="20"/>
                <w:szCs w:val="20"/>
              </w:rPr>
            </w:pPr>
            <w:r w:rsidRPr="004B023D">
              <w:rPr>
                <w:rFonts w:ascii="Times New Roman" w:eastAsia="Times New Roman" w:hAnsi="Times New Roman" w:cs="Times New Roman"/>
                <w:bCs/>
                <w:sz w:val="20"/>
                <w:szCs w:val="20"/>
                <w:lang w:eastAsia="zh-CN"/>
              </w:rPr>
              <w:t xml:space="preserve">     </w:t>
            </w:r>
            <w:r w:rsidRPr="004B023D">
              <w:rPr>
                <w:rFonts w:ascii="Times New Roman" w:eastAsia="Calibri" w:hAnsi="Times New Roman" w:cs="Times New Roman"/>
                <w:sz w:val="20"/>
                <w:szCs w:val="20"/>
              </w:rPr>
              <w:t xml:space="preserve">В соответствии с пунктами 1 и 2 статьи 20 Бюджетного кодекса Республики Казахстан резерв Правительства Республики Казахстан включает: </w:t>
            </w:r>
          </w:p>
          <w:p w:rsidR="00647B79" w:rsidRPr="004B023D" w:rsidRDefault="00647B79" w:rsidP="00647B79">
            <w:pPr>
              <w:ind w:firstLine="567"/>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1) чрезвычайный резерв;</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2) резерв для жизнеобеспечения населения при ликвидации чрезвычайных ситуаций природного и техногенного характера;</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3) резерв на неотложные затраты;</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4) резерв на исполнение обязательств по решениям судов;</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5) резерв на покрытие дефицита наличности областных бюджетов, бюджетов городов республиканского значения, столицы.</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2. Резерв местного исполнительного органа включает:</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1) чрезвычайный резерв;</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2) резерв на неотложные затраты;</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lastRenderedPageBreak/>
              <w:t xml:space="preserve"> 3) резерв на исполнение обязательств по решениям судов;</w:t>
            </w:r>
          </w:p>
          <w:p w:rsidR="00647B79" w:rsidRPr="004B023D" w:rsidRDefault="00647B79" w:rsidP="00647B79">
            <w:pPr>
              <w:tabs>
                <w:tab w:val="left" w:pos="993"/>
              </w:tabs>
              <w:ind w:firstLine="567"/>
              <w:contextualSpacing/>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4) резерв на покрытие дефицита наличности районных (городов областного значения) бюджетов или бюджетов городов районного значения, сел, поселков, сельских округов соответственно.</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Из данных норм следует, что выделение субсидий из резерва Правительства Республики Казахстан и местных исполнительных органов осуществляется в исключительных случаях и не носит системного либо постоянного характера.</w:t>
            </w:r>
          </w:p>
          <w:p w:rsidR="00647B79" w:rsidRPr="004B023D" w:rsidRDefault="00647B79" w:rsidP="00647B79">
            <w:pPr>
              <w:suppressAutoHyphens/>
              <w:snapToGrid w:val="0"/>
              <w:ind w:firstLine="567"/>
              <w:jc w:val="both"/>
              <w:rPr>
                <w:rFonts w:ascii="Times New Roman" w:eastAsia="Calibri" w:hAnsi="Times New Roman" w:cs="Times New Roman"/>
                <w:sz w:val="20"/>
                <w:szCs w:val="20"/>
              </w:rPr>
            </w:pP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sz w:val="20"/>
                <w:szCs w:val="20"/>
              </w:rPr>
              <w:t xml:space="preserve">При этом предоставление такой нормы должно исключить возможность двойной компенсации затрат налогоплательщика за счет средств бюджета (получение субсидий и вычеты при исчислении налога), в этой связи, предлагается в дополнение к предлагаемой поправке в пункт 1 статьи 231 проекта дополнить статью 279 проекта новым </w:t>
            </w:r>
            <w:r w:rsidRPr="004B023D">
              <w:rPr>
                <w:rFonts w:ascii="Times New Roman" w:eastAsia="Calibri" w:hAnsi="Times New Roman" w:cs="Times New Roman"/>
                <w:sz w:val="20"/>
                <w:szCs w:val="20"/>
              </w:rPr>
              <w:lastRenderedPageBreak/>
              <w:t>подпунктом в следующей редакции:</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«17) затраты, произведенные за счет субсидий, выделенных из резерва Правительства Республики Казахстан и местных исполнительных органов, грантов или другой безвозмездной помощи для энергопроизводящих организаций, сто процентов акций (долей участия в уставном капитале) которых принадлежит государству, находящихся в коммунальной собственности и осуществляющих одновременно деятельность по производству электрической энергии, воды (дистиллята) и тепловой энергии.»;</w:t>
            </w:r>
          </w:p>
          <w:p w:rsidR="00647B79" w:rsidRPr="004B023D" w:rsidRDefault="00647B79" w:rsidP="00647B79">
            <w:pPr>
              <w:shd w:val="clear" w:color="auto" w:fill="FFFFFF" w:themeFill="background1"/>
              <w:tabs>
                <w:tab w:val="left" w:pos="30"/>
              </w:tabs>
              <w:contextualSpacing/>
              <w:jc w:val="both"/>
              <w:rPr>
                <w:rFonts w:ascii="Times New Roman" w:eastAsia="Times New Roman" w:hAnsi="Times New Roman" w:cs="Times New Roman"/>
                <w:b/>
                <w:sz w:val="20"/>
                <w:szCs w:val="20"/>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647B79" w:rsidRPr="004B023D" w:rsidRDefault="00647B79" w:rsidP="00647B79">
            <w:pPr>
              <w:contextualSpacing/>
              <w:jc w:val="center"/>
              <w:rPr>
                <w:rFonts w:ascii="Times New Roman" w:hAnsi="Times New Roman" w:cs="Times New Roman"/>
                <w:b/>
                <w:sz w:val="24"/>
                <w:szCs w:val="24"/>
              </w:rPr>
            </w:pPr>
            <w:r w:rsidRPr="004B023D">
              <w:rPr>
                <w:rFonts w:ascii="Times New Roman" w:hAnsi="Times New Roman" w:cs="Times New Roman"/>
                <w:sz w:val="24"/>
                <w:szCs w:val="24"/>
              </w:rPr>
              <w:t>пункт 4 статьи 250 проекта</w:t>
            </w:r>
          </w:p>
        </w:tc>
        <w:tc>
          <w:tcPr>
            <w:tcW w:w="3828" w:type="dxa"/>
            <w:shd w:val="clear" w:color="auto" w:fill="EDEDED" w:themeFill="accent3" w:themeFillTint="33"/>
          </w:tcPr>
          <w:p w:rsidR="00647B79" w:rsidRPr="004B023D" w:rsidRDefault="00647B79" w:rsidP="00647B79">
            <w:pPr>
              <w:ind w:firstLine="709"/>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Статья 250. Общие положения</w:t>
            </w:r>
          </w:p>
          <w:p w:rsidR="00647B79" w:rsidRPr="004B023D" w:rsidRDefault="00647B79" w:rsidP="00647B79">
            <w:pPr>
              <w:ind w:firstLine="709"/>
              <w:contextualSpacing/>
              <w:jc w:val="both"/>
              <w:rPr>
                <w:rFonts w:ascii="Times New Roman" w:eastAsia="Calibri" w:hAnsi="Times New Roman" w:cs="Times New Roman"/>
                <w:b/>
                <w:bCs/>
                <w:sz w:val="24"/>
                <w:szCs w:val="24"/>
              </w:rPr>
            </w:pPr>
          </w:p>
          <w:p w:rsidR="00647B79" w:rsidRPr="004B023D" w:rsidRDefault="00647B79" w:rsidP="00647B79">
            <w:pPr>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w:t>
            </w:r>
          </w:p>
          <w:p w:rsidR="00647B79" w:rsidRPr="004B023D" w:rsidRDefault="00647B79" w:rsidP="00647B79">
            <w:pPr>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4. Вычеты производятся налогоплательщиком по фактически произведенным расходам при наличии документов, подтверждающих такие расходы, </w:t>
            </w:r>
            <w:r w:rsidRPr="004B023D">
              <w:rPr>
                <w:rFonts w:ascii="Times New Roman" w:eastAsia="Calibri" w:hAnsi="Times New Roman" w:cs="Times New Roman"/>
                <w:bCs/>
                <w:sz w:val="24"/>
                <w:szCs w:val="24"/>
              </w:rPr>
              <w:lastRenderedPageBreak/>
              <w:t xml:space="preserve">связанные с его деятельностью, направленной на получение дохода. </w:t>
            </w:r>
          </w:p>
          <w:p w:rsidR="00647B79" w:rsidRPr="004B023D" w:rsidRDefault="00647B79" w:rsidP="00647B79">
            <w:pPr>
              <w:tabs>
                <w:tab w:val="left" w:pos="7764"/>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По товарам, работам, услугам, приобретенным у лиц, применяющих специальный налоговый режим </w:t>
            </w:r>
            <w:r w:rsidRPr="004B023D">
              <w:rPr>
                <w:rFonts w:ascii="Times New Roman" w:eastAsia="Times New Roman" w:hAnsi="Times New Roman" w:cs="Times New Roman"/>
                <w:b/>
                <w:sz w:val="24"/>
                <w:szCs w:val="24"/>
                <w:lang w:eastAsia="ru-RU"/>
              </w:rPr>
              <w:t>на основе упрощенной декларации</w:t>
            </w:r>
            <w:r w:rsidRPr="004B023D">
              <w:rPr>
                <w:rFonts w:ascii="Times New Roman" w:eastAsia="Calibri" w:hAnsi="Times New Roman" w:cs="Times New Roman"/>
                <w:b/>
                <w:sz w:val="24"/>
                <w:szCs w:val="24"/>
              </w:rPr>
              <w:t>, вычеты производятся при обязательном наличии одного из следующих документов:</w:t>
            </w:r>
          </w:p>
          <w:p w:rsidR="00647B79" w:rsidRPr="004B023D" w:rsidRDefault="00647B79" w:rsidP="00647B79">
            <w:pPr>
              <w:tabs>
                <w:tab w:val="left" w:pos="7764"/>
              </w:tabs>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1) счета-фактуры в электронной форме или  счета-фактуры на бумажном носителе при отсутствии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647B79" w:rsidRPr="004B023D" w:rsidRDefault="00647B79" w:rsidP="00647B79">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2) чека контрольно-кассовой машины с функцией фиксации и (или) передачи данных;</w:t>
            </w:r>
          </w:p>
          <w:p w:rsidR="00647B79" w:rsidRPr="004B023D" w:rsidRDefault="00647B79" w:rsidP="00647B79">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3) чека специального мобильного приложения, содержащего идентификационный номер покупателя товаров, работ, услуг.</w:t>
            </w:r>
          </w:p>
          <w:p w:rsidR="00647B79" w:rsidRPr="004B023D" w:rsidRDefault="00647B79" w:rsidP="00647B79">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При этом дата признания расходов определяется в порядке, установленном пунктом 5 настоящей статьи, независимо от даты выписки счета-фактуры.</w:t>
            </w:r>
          </w:p>
          <w:p w:rsidR="00647B79" w:rsidRPr="004B023D" w:rsidRDefault="00647B79" w:rsidP="00647B79">
            <w:pPr>
              <w:tabs>
                <w:tab w:val="left" w:pos="142"/>
              </w:tabs>
              <w:ind w:firstLine="738"/>
              <w:contextualSpacing/>
              <w:jc w:val="both"/>
              <w:textAlignment w:val="baseline"/>
              <w:rPr>
                <w:rFonts w:ascii="Times New Roman" w:hAnsi="Times New Roman" w:cs="Times New Roman"/>
                <w:b/>
                <w:bCs/>
                <w:sz w:val="24"/>
                <w:szCs w:val="24"/>
                <w:lang w:eastAsia="ru-RU"/>
              </w:rPr>
            </w:pPr>
            <w:r w:rsidRPr="004B023D">
              <w:rPr>
                <w:rFonts w:ascii="Times New Roman" w:hAnsi="Times New Roman" w:cs="Times New Roman"/>
                <w:b/>
                <w:bCs/>
                <w:sz w:val="24"/>
                <w:szCs w:val="24"/>
                <w:lang w:eastAsia="ru-RU"/>
              </w:rPr>
              <w:t>…</w:t>
            </w:r>
          </w:p>
        </w:tc>
        <w:tc>
          <w:tcPr>
            <w:tcW w:w="3967" w:type="dxa"/>
            <w:shd w:val="clear" w:color="auto" w:fill="EDEDED" w:themeFill="accent3" w:themeFillTint="33"/>
          </w:tcPr>
          <w:p w:rsidR="00647B79" w:rsidRPr="004B023D" w:rsidRDefault="00647B79" w:rsidP="00647B79">
            <w:pPr>
              <w:tabs>
                <w:tab w:val="left" w:pos="142"/>
              </w:tabs>
              <w:contextualSpacing/>
              <w:jc w:val="both"/>
              <w:rPr>
                <w:rFonts w:ascii="Times New Roman" w:hAnsi="Times New Roman" w:cs="Times New Roman"/>
                <w:b/>
                <w:bCs/>
                <w:sz w:val="24"/>
                <w:szCs w:val="24"/>
              </w:rPr>
            </w:pPr>
          </w:p>
          <w:p w:rsidR="00647B79" w:rsidRPr="004B023D" w:rsidRDefault="00647B79" w:rsidP="00647B79">
            <w:pPr>
              <w:tabs>
                <w:tab w:val="left" w:pos="142"/>
              </w:tabs>
              <w:contextualSpacing/>
              <w:jc w:val="both"/>
              <w:rPr>
                <w:rFonts w:ascii="Times New Roman" w:hAnsi="Times New Roman" w:cs="Times New Roman"/>
                <w:b/>
                <w:bCs/>
                <w:sz w:val="24"/>
                <w:szCs w:val="24"/>
              </w:rPr>
            </w:pPr>
          </w:p>
          <w:p w:rsidR="00647B79" w:rsidRPr="004B023D" w:rsidRDefault="00647B79" w:rsidP="00647B79">
            <w:pPr>
              <w:tabs>
                <w:tab w:val="left" w:pos="142"/>
              </w:tabs>
              <w:contextualSpacing/>
              <w:jc w:val="both"/>
              <w:rPr>
                <w:rFonts w:ascii="Times New Roman" w:hAnsi="Times New Roman" w:cs="Times New Roman"/>
                <w:b/>
                <w:bCs/>
                <w:sz w:val="24"/>
                <w:szCs w:val="24"/>
              </w:rPr>
            </w:pPr>
          </w:p>
          <w:p w:rsidR="00647B79" w:rsidRPr="004B023D" w:rsidRDefault="00647B79" w:rsidP="00647B79">
            <w:pPr>
              <w:tabs>
                <w:tab w:val="left" w:pos="142"/>
              </w:tabs>
              <w:contextualSpacing/>
              <w:jc w:val="both"/>
              <w:rPr>
                <w:rFonts w:ascii="Times New Roman" w:hAnsi="Times New Roman" w:cs="Times New Roman"/>
                <w:b/>
                <w:bCs/>
                <w:sz w:val="24"/>
                <w:szCs w:val="24"/>
              </w:rPr>
            </w:pPr>
          </w:p>
          <w:p w:rsidR="00647B79" w:rsidRPr="004B023D" w:rsidRDefault="00647B79" w:rsidP="00647B79">
            <w:pPr>
              <w:tabs>
                <w:tab w:val="left" w:pos="142"/>
              </w:tabs>
              <w:ind w:firstLine="464"/>
              <w:contextualSpacing/>
              <w:jc w:val="both"/>
              <w:rPr>
                <w:rFonts w:ascii="Times New Roman" w:hAnsi="Times New Roman" w:cs="Times New Roman"/>
                <w:b/>
                <w:bCs/>
                <w:sz w:val="24"/>
                <w:szCs w:val="24"/>
                <w:lang w:eastAsia="ru-RU"/>
              </w:rPr>
            </w:pPr>
            <w:r w:rsidRPr="004B023D">
              <w:rPr>
                <w:rFonts w:ascii="Times New Roman" w:hAnsi="Times New Roman" w:cs="Times New Roman"/>
                <w:b/>
                <w:bCs/>
                <w:sz w:val="24"/>
                <w:szCs w:val="24"/>
              </w:rPr>
              <w:t xml:space="preserve">части второй и третьи </w:t>
            </w:r>
            <w:r w:rsidRPr="004B023D">
              <w:rPr>
                <w:rFonts w:ascii="Times New Roman" w:hAnsi="Times New Roman" w:cs="Times New Roman"/>
                <w:bCs/>
                <w:sz w:val="24"/>
                <w:szCs w:val="24"/>
              </w:rPr>
              <w:t>пункта 4 статьи 250 проекта</w:t>
            </w:r>
            <w:r w:rsidRPr="004B023D">
              <w:rPr>
                <w:rFonts w:ascii="Times New Roman" w:hAnsi="Times New Roman" w:cs="Times New Roman"/>
                <w:b/>
                <w:bCs/>
                <w:sz w:val="24"/>
                <w:szCs w:val="24"/>
              </w:rPr>
              <w:t xml:space="preserve"> исключить;</w:t>
            </w:r>
          </w:p>
        </w:tc>
        <w:tc>
          <w:tcPr>
            <w:tcW w:w="3119" w:type="dxa"/>
            <w:shd w:val="clear" w:color="auto" w:fill="EDEDED" w:themeFill="accent3" w:themeFillTint="33"/>
          </w:tcPr>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Правительство</w:t>
            </w:r>
          </w:p>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647B79" w:rsidRPr="004B023D" w:rsidRDefault="00647B79" w:rsidP="00647B79">
            <w:pPr>
              <w:tabs>
                <w:tab w:val="left" w:pos="142"/>
                <w:tab w:val="left" w:pos="1134"/>
              </w:tabs>
              <w:contextualSpacing/>
              <w:jc w:val="both"/>
              <w:textAlignment w:val="baseline"/>
              <w:rPr>
                <w:rFonts w:ascii="Times New Roman" w:hAnsi="Times New Roman" w:cs="Times New Roman"/>
                <w:sz w:val="24"/>
                <w:szCs w:val="24"/>
              </w:rPr>
            </w:pPr>
          </w:p>
          <w:p w:rsidR="00647B79" w:rsidRPr="004B023D" w:rsidRDefault="00647B79" w:rsidP="00647B79">
            <w:pPr>
              <w:tabs>
                <w:tab w:val="left" w:pos="142"/>
                <w:tab w:val="left" w:pos="1134"/>
              </w:tabs>
              <w:contextualSpacing/>
              <w:jc w:val="both"/>
              <w:textAlignment w:val="baseline"/>
              <w:rPr>
                <w:rFonts w:ascii="Times New Roman" w:eastAsia="Calibri" w:hAnsi="Times New Roman" w:cs="Times New Roman"/>
                <w:b/>
                <w:sz w:val="24"/>
                <w:szCs w:val="24"/>
              </w:rPr>
            </w:pPr>
            <w:r w:rsidRPr="004B023D">
              <w:rPr>
                <w:rFonts w:ascii="Times New Roman" w:hAnsi="Times New Roman" w:cs="Times New Roman"/>
                <w:sz w:val="24"/>
                <w:szCs w:val="24"/>
              </w:rPr>
              <w:t>В связи с изменениями в статью 710 проекта</w:t>
            </w:r>
          </w:p>
        </w:tc>
        <w:tc>
          <w:tcPr>
            <w:tcW w:w="2551" w:type="dxa"/>
            <w:shd w:val="clear" w:color="auto" w:fill="EDEDED" w:themeFill="accent3" w:themeFillTint="33"/>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От ПРК</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647B79" w:rsidRPr="004B023D" w:rsidRDefault="00647B79" w:rsidP="00647B79">
            <w:pPr>
              <w:contextualSpacing/>
              <w:jc w:val="center"/>
              <w:rPr>
                <w:rStyle w:val="s1"/>
                <w:b w:val="0"/>
                <w:sz w:val="24"/>
                <w:szCs w:val="24"/>
              </w:rPr>
            </w:pPr>
            <w:r w:rsidRPr="004B023D">
              <w:rPr>
                <w:rFonts w:ascii="Times New Roman" w:hAnsi="Times New Roman" w:cs="Times New Roman"/>
                <w:sz w:val="24"/>
                <w:szCs w:val="24"/>
              </w:rPr>
              <w:t>подпункт 17) статьи 279 проекта</w:t>
            </w:r>
          </w:p>
        </w:tc>
        <w:tc>
          <w:tcPr>
            <w:tcW w:w="3828" w:type="dxa"/>
            <w:shd w:val="clear" w:color="auto" w:fill="EDEDED" w:themeFill="accent3" w:themeFillTint="33"/>
          </w:tcPr>
          <w:p w:rsidR="00647B79" w:rsidRPr="004B023D" w:rsidRDefault="00647B79" w:rsidP="00647B79">
            <w:pPr>
              <w:ind w:firstLine="709"/>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Статья 279. Затраты, не подлежащие вычету</w:t>
            </w:r>
          </w:p>
          <w:p w:rsidR="00647B79" w:rsidRPr="004B023D" w:rsidRDefault="00647B79" w:rsidP="00647B79">
            <w:pPr>
              <w:pStyle w:val="pj"/>
              <w:ind w:firstLine="709"/>
              <w:contextualSpacing/>
              <w:rPr>
                <w:rStyle w:val="s1"/>
                <w:rFonts w:eastAsia="Calibri"/>
                <w:color w:val="auto"/>
              </w:rPr>
            </w:pPr>
            <w:r w:rsidRPr="004B023D">
              <w:rPr>
                <w:rStyle w:val="s1"/>
                <w:rFonts w:eastAsia="Calibri"/>
                <w:color w:val="auto"/>
              </w:rPr>
              <w:t>…</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17) расходы налогоплательщика по приобретению товаров, работ, услуг </w:t>
            </w:r>
            <w:r w:rsidRPr="004B023D">
              <w:rPr>
                <w:rFonts w:ascii="Times New Roman" w:eastAsia="Calibri" w:hAnsi="Times New Roman" w:cs="Times New Roman"/>
                <w:b/>
                <w:sz w:val="24"/>
                <w:szCs w:val="24"/>
              </w:rPr>
              <w:t>у взаимосвязанных сторон</w:t>
            </w:r>
            <w:r w:rsidRPr="004B023D">
              <w:rPr>
                <w:rFonts w:ascii="Times New Roman" w:eastAsia="Calibri" w:hAnsi="Times New Roman" w:cs="Times New Roman"/>
                <w:sz w:val="24"/>
                <w:szCs w:val="24"/>
              </w:rPr>
              <w:t>, применяющих специальный налоговый режим на основе упрощенной декларации.</w:t>
            </w:r>
          </w:p>
          <w:p w:rsidR="00647B79" w:rsidRPr="004B023D" w:rsidRDefault="00647B79" w:rsidP="00647B79">
            <w:pPr>
              <w:pStyle w:val="pj"/>
              <w:ind w:firstLine="312"/>
              <w:contextualSpacing/>
              <w:rPr>
                <w:rStyle w:val="s1"/>
                <w:rFonts w:eastAsia="Calibri"/>
                <w:color w:val="auto"/>
              </w:rPr>
            </w:pPr>
          </w:p>
        </w:tc>
        <w:tc>
          <w:tcPr>
            <w:tcW w:w="3967" w:type="dxa"/>
            <w:shd w:val="clear" w:color="auto" w:fill="EDEDED" w:themeFill="accent3" w:themeFillTint="33"/>
          </w:tcPr>
          <w:p w:rsidR="00647B79" w:rsidRPr="004B023D" w:rsidRDefault="00647B79" w:rsidP="00647B79">
            <w:pPr>
              <w:ind w:firstLine="709"/>
              <w:contextualSpacing/>
              <w:jc w:val="both"/>
              <w:rPr>
                <w:rStyle w:val="s1"/>
                <w:rFonts w:eastAsia="Calibri"/>
                <w:b w:val="0"/>
                <w:sz w:val="24"/>
                <w:szCs w:val="24"/>
              </w:rPr>
            </w:pPr>
            <w:r w:rsidRPr="004B023D">
              <w:rPr>
                <w:rStyle w:val="s1"/>
                <w:rFonts w:eastAsia="Calibri"/>
                <w:sz w:val="24"/>
                <w:szCs w:val="24"/>
              </w:rPr>
              <w:t>в подпункте 17) статьи 279 проекта слова «</w:t>
            </w:r>
            <w:r w:rsidRPr="004B023D">
              <w:rPr>
                <w:rFonts w:ascii="Times New Roman" w:eastAsia="Calibri" w:hAnsi="Times New Roman" w:cs="Times New Roman"/>
                <w:b/>
                <w:sz w:val="24"/>
                <w:szCs w:val="24"/>
              </w:rPr>
              <w:t>у взаимосвязанных сторон</w:t>
            </w:r>
            <w:r w:rsidRPr="004B023D">
              <w:rPr>
                <w:rStyle w:val="s1"/>
                <w:rFonts w:eastAsia="Calibri"/>
                <w:sz w:val="24"/>
                <w:szCs w:val="24"/>
              </w:rPr>
              <w:t>» заменить словами «у лиц»;</w:t>
            </w:r>
          </w:p>
        </w:tc>
        <w:tc>
          <w:tcPr>
            <w:tcW w:w="3119" w:type="dxa"/>
            <w:shd w:val="clear" w:color="auto" w:fill="EDEDED" w:themeFill="accent3" w:themeFillTint="33"/>
          </w:tcPr>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Правительство</w:t>
            </w:r>
          </w:p>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647B79" w:rsidRPr="004B023D" w:rsidRDefault="00647B79" w:rsidP="00647B79">
            <w:pPr>
              <w:pStyle w:val="pj"/>
              <w:ind w:firstLine="312"/>
              <w:contextualSpacing/>
            </w:pPr>
          </w:p>
          <w:p w:rsidR="00647B79" w:rsidRPr="004B023D" w:rsidRDefault="00647B79" w:rsidP="00647B79">
            <w:pPr>
              <w:pStyle w:val="pj"/>
              <w:ind w:firstLine="312"/>
              <w:contextualSpacing/>
              <w:rPr>
                <w:rStyle w:val="s1"/>
                <w:rFonts w:eastAsia="Calibri"/>
                <w:b w:val="0"/>
                <w:color w:val="auto"/>
              </w:rPr>
            </w:pPr>
            <w:r w:rsidRPr="004B023D">
              <w:t>В связи с изменениями в статью 710 проекта.</w:t>
            </w:r>
          </w:p>
        </w:tc>
        <w:tc>
          <w:tcPr>
            <w:tcW w:w="2551" w:type="dxa"/>
            <w:shd w:val="clear" w:color="auto" w:fill="EDEDED" w:themeFill="accent3" w:themeFillTint="33"/>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От ПРК</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Подпункт 17) статьи 279 проекта</w:t>
            </w:r>
          </w:p>
        </w:tc>
        <w:tc>
          <w:tcPr>
            <w:tcW w:w="382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ind w:firstLine="316"/>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Статья 279. Затраты, не подлежащие вычету</w:t>
            </w:r>
          </w:p>
          <w:p w:rsidR="00647B79" w:rsidRPr="004B023D" w:rsidRDefault="00647B79" w:rsidP="00647B79">
            <w:pPr>
              <w:ind w:firstLine="316"/>
              <w:contextualSpacing/>
              <w:jc w:val="both"/>
              <w:rPr>
                <w:rFonts w:ascii="Times New Roman" w:eastAsia="Calibri" w:hAnsi="Times New Roman" w:cs="Times New Roman"/>
                <w:b/>
                <w:bCs/>
                <w:sz w:val="24"/>
                <w:szCs w:val="24"/>
              </w:rPr>
            </w:pPr>
          </w:p>
          <w:p w:rsidR="00647B79" w:rsidRPr="004B023D" w:rsidRDefault="00647B79" w:rsidP="00647B79">
            <w:pPr>
              <w:ind w:firstLine="316"/>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Вычету не подлежат:</w:t>
            </w:r>
          </w:p>
          <w:p w:rsidR="00647B79" w:rsidRPr="004B023D" w:rsidRDefault="00647B79" w:rsidP="00647B79">
            <w:pPr>
              <w:ind w:firstLine="316"/>
              <w:contextualSpacing/>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ind w:firstLine="316"/>
              <w:contextualSpacing/>
              <w:jc w:val="both"/>
              <w:rPr>
                <w:rFonts w:ascii="Times New Roman" w:eastAsia="Calibri" w:hAnsi="Times New Roman" w:cs="Times New Roman"/>
                <w:b/>
                <w:sz w:val="24"/>
                <w:szCs w:val="24"/>
              </w:rPr>
            </w:pPr>
            <w:r w:rsidRPr="004B023D">
              <w:rPr>
                <w:rFonts w:ascii="Times New Roman" w:hAnsi="Times New Roman" w:cs="Times New Roman"/>
                <w:sz w:val="24"/>
                <w:szCs w:val="24"/>
              </w:rPr>
              <w:t xml:space="preserve">17) расходы налогоплательщика </w:t>
            </w:r>
            <w:r w:rsidRPr="004B023D">
              <w:rPr>
                <w:rFonts w:ascii="Times New Roman" w:eastAsia="Calibri" w:hAnsi="Times New Roman" w:cs="Times New Roman"/>
                <w:sz w:val="24"/>
                <w:szCs w:val="24"/>
              </w:rPr>
              <w:t xml:space="preserve">по приобретению товаров, работ, услуг у лиц, применяющих специальный налоговый режим на основе </w:t>
            </w:r>
            <w:r w:rsidRPr="004B023D">
              <w:rPr>
                <w:rFonts w:ascii="Times New Roman" w:eastAsia="Calibri" w:hAnsi="Times New Roman" w:cs="Times New Roman"/>
                <w:b/>
                <w:sz w:val="24"/>
                <w:szCs w:val="24"/>
              </w:rPr>
              <w:t>упрощенной декларации</w:t>
            </w:r>
            <w:r w:rsidRPr="004B023D">
              <w:rPr>
                <w:rFonts w:ascii="Times New Roman" w:eastAsia="Calibri" w:hAnsi="Times New Roman" w:cs="Times New Roman"/>
                <w:sz w:val="24"/>
                <w:szCs w:val="24"/>
              </w:rPr>
              <w:t>.</w:t>
            </w:r>
          </w:p>
        </w:tc>
        <w:tc>
          <w:tcPr>
            <w:tcW w:w="3967" w:type="dxa"/>
          </w:tcPr>
          <w:p w:rsidR="00647B79" w:rsidRPr="004B023D" w:rsidRDefault="00647B79" w:rsidP="00647B79">
            <w:pPr>
              <w:ind w:firstLine="316"/>
              <w:contextualSpacing/>
              <w:jc w:val="both"/>
              <w:rPr>
                <w:rFonts w:ascii="Times New Roman" w:eastAsia="Calibri" w:hAnsi="Times New Roman" w:cs="Times New Roman"/>
                <w:bCs/>
                <w:sz w:val="24"/>
                <w:szCs w:val="24"/>
              </w:rPr>
            </w:pPr>
          </w:p>
          <w:p w:rsidR="00647B79" w:rsidRPr="004B023D" w:rsidRDefault="00647B79" w:rsidP="00647B79">
            <w:pPr>
              <w:ind w:firstLine="316"/>
              <w:contextualSpacing/>
              <w:jc w:val="both"/>
              <w:rPr>
                <w:rFonts w:ascii="Times New Roman" w:eastAsia="Calibri" w:hAnsi="Times New Roman" w:cs="Times New Roman"/>
                <w:bCs/>
                <w:sz w:val="24"/>
                <w:szCs w:val="24"/>
              </w:rPr>
            </w:pPr>
          </w:p>
          <w:p w:rsidR="00647B79" w:rsidRPr="004B023D" w:rsidRDefault="00647B79" w:rsidP="00647B79">
            <w:pPr>
              <w:ind w:firstLine="316"/>
              <w:contextualSpacing/>
              <w:jc w:val="both"/>
              <w:rPr>
                <w:rFonts w:ascii="Times New Roman" w:eastAsia="Calibri" w:hAnsi="Times New Roman" w:cs="Times New Roman"/>
                <w:bCs/>
                <w:sz w:val="24"/>
                <w:szCs w:val="24"/>
              </w:rPr>
            </w:pPr>
          </w:p>
          <w:p w:rsidR="00647B79" w:rsidRPr="004B023D" w:rsidRDefault="00647B79" w:rsidP="00647B79">
            <w:pPr>
              <w:ind w:firstLine="316"/>
              <w:contextualSpacing/>
              <w:jc w:val="both"/>
              <w:rPr>
                <w:rFonts w:ascii="Times New Roman" w:eastAsia="Calibri" w:hAnsi="Times New Roman" w:cs="Times New Roman"/>
                <w:bCs/>
                <w:sz w:val="24"/>
                <w:szCs w:val="24"/>
              </w:rPr>
            </w:pPr>
          </w:p>
          <w:p w:rsidR="00647B79" w:rsidRPr="004B023D" w:rsidRDefault="00647B79" w:rsidP="00647B79">
            <w:pPr>
              <w:ind w:firstLine="316"/>
              <w:contextualSpacing/>
              <w:jc w:val="both"/>
              <w:rPr>
                <w:rFonts w:ascii="Times New Roman" w:eastAsia="Calibri" w:hAnsi="Times New Roman" w:cs="Times New Roman"/>
                <w:bCs/>
                <w:sz w:val="24"/>
                <w:szCs w:val="24"/>
              </w:rPr>
            </w:pPr>
          </w:p>
          <w:p w:rsidR="00647B79" w:rsidRPr="004B023D" w:rsidRDefault="00647B79" w:rsidP="00647B79">
            <w:pPr>
              <w:ind w:firstLine="316"/>
              <w:contextualSpacing/>
              <w:jc w:val="both"/>
              <w:rPr>
                <w:rFonts w:ascii="Times New Roman" w:eastAsia="Calibri" w:hAnsi="Times New Roman" w:cs="Times New Roman"/>
                <w:b/>
                <w:sz w:val="24"/>
                <w:szCs w:val="24"/>
              </w:rPr>
            </w:pPr>
            <w:r w:rsidRPr="004B023D">
              <w:rPr>
                <w:rFonts w:ascii="Times New Roman" w:eastAsia="Calibri" w:hAnsi="Times New Roman" w:cs="Times New Roman"/>
                <w:bCs/>
                <w:sz w:val="24"/>
                <w:szCs w:val="24"/>
              </w:rPr>
              <w:t xml:space="preserve">подпункт 17) статьи 279 проекта </w:t>
            </w:r>
            <w:r w:rsidRPr="004B023D">
              <w:rPr>
                <w:rFonts w:ascii="Times New Roman" w:eastAsia="Calibri" w:hAnsi="Times New Roman" w:cs="Times New Roman"/>
                <w:sz w:val="24"/>
                <w:szCs w:val="24"/>
              </w:rPr>
              <w:t>дополнить словами</w:t>
            </w:r>
            <w:r w:rsidRPr="004B023D">
              <w:rPr>
                <w:rFonts w:ascii="Times New Roman" w:eastAsia="Calibri" w:hAnsi="Times New Roman" w:cs="Times New Roman"/>
                <w:b/>
                <w:sz w:val="24"/>
                <w:szCs w:val="24"/>
              </w:rPr>
              <w:t xml:space="preserve"> </w:t>
            </w:r>
            <w:r w:rsidRPr="004B023D">
              <w:rPr>
                <w:rFonts w:ascii="Times New Roman" w:eastAsia="Calibri" w:hAnsi="Times New Roman" w:cs="Times New Roman"/>
                <w:sz w:val="24"/>
                <w:szCs w:val="24"/>
              </w:rPr>
              <w:t>«</w:t>
            </w:r>
            <w:r w:rsidRPr="004B023D">
              <w:rPr>
                <w:rFonts w:ascii="Times New Roman" w:eastAsia="Calibri" w:hAnsi="Times New Roman" w:cs="Times New Roman"/>
                <w:b/>
                <w:sz w:val="24"/>
                <w:szCs w:val="24"/>
              </w:rPr>
              <w:t>и для самозанятых, кроме расходов по приобретению услуг у самозанятых, исполнение налоговых обязательств по которым произведено налоговым агентом – оператором интернет-</w:t>
            </w:r>
            <w:r w:rsidRPr="004B023D">
              <w:rPr>
                <w:rFonts w:ascii="Times New Roman" w:eastAsia="Calibri" w:hAnsi="Times New Roman" w:cs="Times New Roman"/>
                <w:b/>
                <w:sz w:val="24"/>
                <w:szCs w:val="24"/>
              </w:rPr>
              <w:lastRenderedPageBreak/>
              <w:t>платформы в соответствии со статьей 708 настоящего Кодекса.</w:t>
            </w:r>
            <w:r w:rsidRPr="004B023D">
              <w:rPr>
                <w:rFonts w:ascii="Times New Roman" w:eastAsia="Calibri" w:hAnsi="Times New Roman" w:cs="Times New Roman"/>
                <w:sz w:val="24"/>
                <w:szCs w:val="24"/>
              </w:rPr>
              <w:t>»;</w:t>
            </w:r>
          </w:p>
        </w:tc>
        <w:tc>
          <w:tcPr>
            <w:tcW w:w="3119" w:type="dxa"/>
          </w:tcPr>
          <w:p w:rsidR="00647B79" w:rsidRPr="004B023D" w:rsidRDefault="00647B79" w:rsidP="00647B79">
            <w:pPr>
              <w:pBdr>
                <w:top w:val="nil"/>
                <w:left w:val="nil"/>
                <w:bottom w:val="nil"/>
                <w:right w:val="nil"/>
                <w:between w:val="nil"/>
              </w:pBdr>
              <w:jc w:val="center"/>
              <w:rPr>
                <w:rFonts w:ascii="Times New Roman" w:eastAsia="Times New Roman" w:hAnsi="Times New Roman" w:cs="Times New Roman"/>
                <w:sz w:val="24"/>
                <w:szCs w:val="24"/>
              </w:rPr>
            </w:pPr>
            <w:r w:rsidRPr="004B023D">
              <w:rPr>
                <w:rFonts w:ascii="Times New Roman" w:eastAsia="Times New Roman" w:hAnsi="Times New Roman" w:cs="Times New Roman"/>
                <w:b/>
                <w:sz w:val="24"/>
                <w:szCs w:val="24"/>
              </w:rPr>
              <w:lastRenderedPageBreak/>
              <w:t>депутат                                            Н. Шаталов</w:t>
            </w:r>
          </w:p>
          <w:p w:rsidR="00647B79" w:rsidRPr="004B023D" w:rsidRDefault="00647B79" w:rsidP="00647B79">
            <w:pPr>
              <w:pBdr>
                <w:top w:val="nil"/>
                <w:left w:val="nil"/>
                <w:bottom w:val="nil"/>
                <w:right w:val="nil"/>
                <w:between w:val="nil"/>
              </w:pBdr>
              <w:ind w:firstLine="37"/>
              <w:jc w:val="center"/>
              <w:rPr>
                <w:rFonts w:ascii="Times New Roman" w:eastAsia="Times New Roman" w:hAnsi="Times New Roman" w:cs="Times New Roman"/>
                <w:sz w:val="24"/>
                <w:szCs w:val="24"/>
              </w:rPr>
            </w:pPr>
          </w:p>
          <w:p w:rsidR="00647B79" w:rsidRPr="004B023D" w:rsidRDefault="00647B79" w:rsidP="00647B79">
            <w:pPr>
              <w:pBdr>
                <w:top w:val="nil"/>
                <w:left w:val="nil"/>
                <w:bottom w:val="nil"/>
                <w:right w:val="nil"/>
                <w:between w:val="nil"/>
              </w:pBdr>
              <w:ind w:firstLine="37"/>
              <w:jc w:val="both"/>
              <w:rPr>
                <w:rFonts w:ascii="Times New Roman" w:eastAsia="Times New Roman" w:hAnsi="Times New Roman" w:cs="Times New Roman"/>
                <w:b/>
                <w:bCs/>
                <w:sz w:val="24"/>
                <w:szCs w:val="24"/>
              </w:rPr>
            </w:pPr>
            <w:r w:rsidRPr="004B023D">
              <w:rPr>
                <w:rFonts w:ascii="Times New Roman" w:eastAsia="Times New Roman" w:hAnsi="Times New Roman" w:cs="Times New Roman"/>
                <w:sz w:val="24"/>
                <w:szCs w:val="24"/>
              </w:rPr>
              <w:t xml:space="preserve">Согласно текущему Налоговому кодексу исполнители платформенной занятости могут оказывать услуги как физическим, так и юридическим лицам. При этом юридические лица (операторы интернет-платформ) вправе ставить на вычет для целей КПН </w:t>
            </w:r>
            <w:r w:rsidRPr="004B023D">
              <w:rPr>
                <w:rFonts w:ascii="Times New Roman" w:eastAsia="Times New Roman" w:hAnsi="Times New Roman" w:cs="Times New Roman"/>
                <w:sz w:val="24"/>
                <w:szCs w:val="24"/>
              </w:rPr>
              <w:lastRenderedPageBreak/>
              <w:t xml:space="preserve">расходы, понесенные в адрес исполнителей платформенной занятости. </w:t>
            </w:r>
          </w:p>
          <w:p w:rsidR="00647B79" w:rsidRPr="004B023D" w:rsidRDefault="00647B79" w:rsidP="00647B79">
            <w:pPr>
              <w:pBdr>
                <w:top w:val="nil"/>
                <w:left w:val="nil"/>
                <w:bottom w:val="nil"/>
                <w:right w:val="nil"/>
                <w:between w:val="nil"/>
              </w:pBd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Отсутствие возможности оператором интернет-платформы принимать к вычету расходы, понесенные в адрес исполнителей, приведет к невозможности оказания услуг для корпоративных пользователей, невозможности стимулирования самозанятых оказывать услуги в рамках интернет-платформы, как следствие – к общему снижению качества сервиса интернет-площадок, снижению доходов многих тысяч исполнителей и к иным социальным рискам. Кроме того, это может стимулировать исполнителей переходить в “серую” зону (без уплаты соответствующих сумм налогов). </w:t>
            </w:r>
          </w:p>
          <w:p w:rsidR="00647B79" w:rsidRPr="004B023D" w:rsidRDefault="00647B79" w:rsidP="00647B79">
            <w:pPr>
              <w:pBdr>
                <w:top w:val="nil"/>
                <w:left w:val="nil"/>
                <w:bottom w:val="nil"/>
                <w:right w:val="nil"/>
                <w:between w:val="nil"/>
              </w:pBdr>
              <w:ind w:firstLine="37"/>
              <w:jc w:val="both"/>
              <w:rPr>
                <w:rFonts w:ascii="Times New Roman" w:eastAsia="Times New Roman" w:hAnsi="Times New Roman" w:cs="Times New Roman"/>
                <w:b/>
                <w:bCs/>
                <w:sz w:val="24"/>
                <w:szCs w:val="24"/>
              </w:rPr>
            </w:pPr>
            <w:r w:rsidRPr="004B023D">
              <w:rPr>
                <w:rFonts w:ascii="Times New Roman" w:eastAsia="Times New Roman" w:hAnsi="Times New Roman" w:cs="Times New Roman"/>
                <w:b/>
                <w:bCs/>
                <w:sz w:val="24"/>
                <w:szCs w:val="24"/>
              </w:rPr>
              <w:t xml:space="preserve">Крайне важно сохранить эту возможность, не создавая искусственных </w:t>
            </w:r>
            <w:r w:rsidRPr="004B023D">
              <w:rPr>
                <w:rFonts w:ascii="Times New Roman" w:eastAsia="Times New Roman" w:hAnsi="Times New Roman" w:cs="Times New Roman"/>
                <w:b/>
                <w:bCs/>
                <w:sz w:val="24"/>
                <w:szCs w:val="24"/>
              </w:rPr>
              <w:lastRenderedPageBreak/>
              <w:t xml:space="preserve">барьеров для развития платформенной экономики. </w:t>
            </w:r>
          </w:p>
          <w:p w:rsidR="00647B79" w:rsidRPr="004B023D" w:rsidRDefault="00647B79" w:rsidP="00647B79">
            <w:pPr>
              <w:keepNext/>
              <w:pBdr>
                <w:top w:val="nil"/>
                <w:left w:val="nil"/>
                <w:bottom w:val="nil"/>
                <w:right w:val="nil"/>
                <w:between w:val="nil"/>
              </w:pBd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Более того, интернет-платформы, прошедшие специальные интеграции для фискализации доходов исполнителей с E-salyq Business, </w:t>
            </w:r>
            <w:r w:rsidRPr="004B023D">
              <w:rPr>
                <w:rFonts w:ascii="Times New Roman" w:eastAsia="Times New Roman" w:hAnsi="Times New Roman" w:cs="Times New Roman"/>
                <w:b/>
                <w:bCs/>
                <w:sz w:val="24"/>
                <w:szCs w:val="24"/>
              </w:rPr>
              <w:t>позволяют контролирующим органам мониторить весь доход всех исполнителей на интернет-платформе в режиме реального времени</w:t>
            </w:r>
            <w:r w:rsidRPr="004B023D">
              <w:rPr>
                <w:rFonts w:ascii="Times New Roman" w:eastAsia="Times New Roman" w:hAnsi="Times New Roman" w:cs="Times New Roman"/>
                <w:sz w:val="24"/>
                <w:szCs w:val="24"/>
              </w:rPr>
              <w:t xml:space="preserve">, тем самым, не давая налогоплательщику возможности занизить или не отобразить свои доходы для целей налогообложения. Для цифровой экономики риски работы с исполнителями на специальных налоговых режимах существенно ниже, так как в системах операторов электронных платформ фиксируются все сделки, совершенные исполнителями платформенной занятости, которые могут быть предоставлены по запросу </w:t>
            </w:r>
            <w:r w:rsidRPr="004B023D">
              <w:rPr>
                <w:rFonts w:ascii="Times New Roman" w:eastAsia="Times New Roman" w:hAnsi="Times New Roman" w:cs="Times New Roman"/>
                <w:sz w:val="24"/>
                <w:szCs w:val="24"/>
              </w:rPr>
              <w:lastRenderedPageBreak/>
              <w:t xml:space="preserve">налоговым органам для целей администрирования. </w:t>
            </w:r>
          </w:p>
          <w:p w:rsidR="00647B79" w:rsidRPr="004B023D" w:rsidRDefault="00647B79" w:rsidP="00647B79">
            <w:pPr>
              <w:pBdr>
                <w:top w:val="nil"/>
                <w:left w:val="nil"/>
                <w:bottom w:val="nil"/>
                <w:right w:val="nil"/>
                <w:between w:val="nil"/>
              </w:pBdr>
              <w:ind w:firstLine="37"/>
              <w:jc w:val="both"/>
              <w:rPr>
                <w:rFonts w:ascii="Times New Roman" w:eastAsia="Times New Roman" w:hAnsi="Times New Roman" w:cs="Times New Roman"/>
                <w:b/>
                <w:sz w:val="24"/>
                <w:szCs w:val="24"/>
              </w:rPr>
            </w:pPr>
            <w:r w:rsidRPr="004B023D">
              <w:rPr>
                <w:rFonts w:ascii="Times New Roman" w:eastAsia="Times New Roman" w:hAnsi="Times New Roman" w:cs="Times New Roman"/>
                <w:sz w:val="24"/>
                <w:szCs w:val="24"/>
              </w:rPr>
              <w:t>В таком случае предлагается предусмотреть особые правила для работы участников платформенной занятости и предоставить</w:t>
            </w:r>
            <w:r w:rsidRPr="004B023D">
              <w:rPr>
                <w:rFonts w:ascii="Calibri" w:eastAsia="Calibri" w:hAnsi="Calibri" w:cs="Calibri"/>
                <w:sz w:val="24"/>
                <w:szCs w:val="24"/>
              </w:rPr>
              <w:t>:</w:t>
            </w:r>
          </w:p>
          <w:p w:rsidR="00647B79" w:rsidRPr="004B023D" w:rsidRDefault="00647B79" w:rsidP="00647B79">
            <w:pPr>
              <w:pBdr>
                <w:top w:val="nil"/>
                <w:left w:val="nil"/>
                <w:bottom w:val="nil"/>
                <w:right w:val="nil"/>
                <w:between w:val="nil"/>
              </w:pBdr>
              <w:ind w:firstLine="37"/>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 xml:space="preserve">1) исполнителям платформенной занятости, применяющим специальный налоговый режим для самозанятых, иметь возможность оказать услуги операторам интернет-платформы, а </w:t>
            </w:r>
          </w:p>
          <w:p w:rsidR="00647B79" w:rsidRPr="004B023D" w:rsidRDefault="00647B79" w:rsidP="00647B79">
            <w:pPr>
              <w:pBdr>
                <w:top w:val="nil"/>
                <w:left w:val="nil"/>
                <w:bottom w:val="nil"/>
                <w:right w:val="nil"/>
                <w:between w:val="nil"/>
              </w:pBdr>
              <w:ind w:firstLine="37"/>
              <w:jc w:val="both"/>
              <w:rPr>
                <w:rFonts w:ascii="Calibri" w:eastAsia="Calibri" w:hAnsi="Calibri" w:cs="Calibri"/>
                <w:b/>
                <w:sz w:val="24"/>
                <w:szCs w:val="24"/>
              </w:rPr>
            </w:pPr>
            <w:r w:rsidRPr="004B023D">
              <w:rPr>
                <w:rFonts w:ascii="Times New Roman" w:eastAsia="Times New Roman" w:hAnsi="Times New Roman" w:cs="Times New Roman"/>
                <w:b/>
                <w:sz w:val="24"/>
                <w:szCs w:val="24"/>
              </w:rPr>
              <w:t>2) операторам интернет-платформы иметь право вычесть для целей КПН расходы на услуги таких исполнителей.</w:t>
            </w:r>
          </w:p>
          <w:p w:rsidR="00647B79" w:rsidRPr="004B023D" w:rsidRDefault="00647B79" w:rsidP="00647B79">
            <w:pPr>
              <w:shd w:val="clear" w:color="auto" w:fill="FFFFFF"/>
              <w:spacing w:line="256" w:lineRule="auto"/>
              <w:ind w:firstLine="37"/>
              <w:jc w:val="both"/>
              <w:rPr>
                <w:rFonts w:ascii="Times New Roman" w:hAnsi="Times New Roman" w:cs="Times New Roman"/>
                <w:sz w:val="24"/>
                <w:szCs w:val="24"/>
                <w:lang w:val="kk-KZ"/>
              </w:rPr>
            </w:pPr>
            <w:r w:rsidRPr="004B023D">
              <w:rPr>
                <w:rFonts w:ascii="Times New Roman" w:eastAsia="Times New Roman" w:hAnsi="Times New Roman" w:cs="Times New Roman"/>
                <w:sz w:val="24"/>
                <w:szCs w:val="24"/>
              </w:rPr>
              <w:t xml:space="preserve">Описанный подход позволит стимулировать все платформы выступать налоговым агентом и обеспечивать массовое поступление налоговых отчислений с доходов исполнителей. </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jc w:val="center"/>
              <w:rPr>
                <w:rFonts w:ascii="Times New Roman" w:hAnsi="Times New Roman" w:cs="Times New Roman"/>
                <w:bCs/>
                <w:sz w:val="24"/>
                <w:szCs w:val="24"/>
              </w:rPr>
            </w:pPr>
            <w:r w:rsidRPr="004B023D">
              <w:rPr>
                <w:rFonts w:ascii="Times New Roman" w:eastAsia="Calibri" w:hAnsi="Times New Roman" w:cs="Times New Roman"/>
                <w:sz w:val="24"/>
                <w:szCs w:val="24"/>
              </w:rPr>
              <w:t>подпункт 2) пункта 3 статье 308 проекта</w:t>
            </w:r>
          </w:p>
        </w:tc>
        <w:tc>
          <w:tcPr>
            <w:tcW w:w="3828" w:type="dxa"/>
          </w:tcPr>
          <w:p w:rsidR="00647B79" w:rsidRPr="004B023D" w:rsidRDefault="00647B79" w:rsidP="00647B79">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308. Вычет по расходам недропользователя на обучение казахстанских кадров и развитие социальной сферы регионов</w:t>
            </w: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Для целей настоящей статьи расходами, фактически понесенными недропользователем, признаются:</w:t>
            </w: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на развитие социальной сферы региона – расходы на развитие и поддержание объектов социальной инфраструктуры региона, </w:t>
            </w:r>
            <w:r w:rsidRPr="004B023D">
              <w:rPr>
                <w:rFonts w:ascii="Times New Roman" w:eastAsia="Times New Roman" w:hAnsi="Times New Roman" w:cs="Times New Roman"/>
                <w:b/>
                <w:sz w:val="24"/>
                <w:szCs w:val="24"/>
                <w:lang w:eastAsia="ru-RU"/>
              </w:rPr>
              <w:t>а также деньги, перечисленные на эти цели в государственный бюджет.</w:t>
            </w:r>
          </w:p>
          <w:p w:rsidR="00647B79" w:rsidRPr="004B023D" w:rsidRDefault="00647B79" w:rsidP="00647B79">
            <w:pPr>
              <w:ind w:firstLine="709"/>
              <w:contextualSpacing/>
              <w:jc w:val="both"/>
              <w:rPr>
                <w:rFonts w:ascii="Times New Roman" w:eastAsia="Calibri" w:hAnsi="Times New Roman" w:cs="Times New Roman"/>
                <w:b/>
                <w:bCs/>
                <w:sz w:val="24"/>
                <w:szCs w:val="24"/>
              </w:rPr>
            </w:pPr>
          </w:p>
        </w:tc>
        <w:tc>
          <w:tcPr>
            <w:tcW w:w="3967" w:type="dxa"/>
          </w:tcPr>
          <w:p w:rsidR="00647B79" w:rsidRPr="004B023D" w:rsidRDefault="00647B79" w:rsidP="00647B79">
            <w:pPr>
              <w:ind w:firstLine="720"/>
              <w:jc w:val="both"/>
              <w:rPr>
                <w:rFonts w:ascii="Times New Roman" w:eastAsia="Calibri" w:hAnsi="Times New Roman" w:cs="Times New Roman"/>
                <w:color w:val="000000"/>
                <w:sz w:val="24"/>
                <w:szCs w:val="24"/>
              </w:rPr>
            </w:pPr>
            <w:r w:rsidRPr="004B023D">
              <w:rPr>
                <w:rFonts w:ascii="Times New Roman" w:eastAsia="Calibri" w:hAnsi="Times New Roman" w:cs="Times New Roman"/>
                <w:b/>
                <w:sz w:val="24"/>
                <w:szCs w:val="24"/>
              </w:rPr>
              <w:t>подпункт 2) пункта 3 статье 308 проекта</w:t>
            </w:r>
            <w:r w:rsidRPr="004B023D">
              <w:rPr>
                <w:rFonts w:ascii="Times New Roman" w:eastAsia="Calibri" w:hAnsi="Times New Roman" w:cs="Times New Roman"/>
                <w:b/>
                <w:i/>
                <w:sz w:val="24"/>
                <w:szCs w:val="24"/>
              </w:rPr>
              <w:t xml:space="preserve"> </w:t>
            </w:r>
            <w:r w:rsidRPr="004B023D">
              <w:rPr>
                <w:rFonts w:ascii="Times New Roman" w:eastAsia="Calibri" w:hAnsi="Times New Roman" w:cs="Times New Roman"/>
                <w:sz w:val="24"/>
                <w:szCs w:val="24"/>
              </w:rPr>
              <w:t xml:space="preserve">изложить </w:t>
            </w:r>
            <w:r w:rsidRPr="004B023D">
              <w:rPr>
                <w:rFonts w:ascii="Times New Roman" w:eastAsia="Calibri" w:hAnsi="Times New Roman" w:cs="Times New Roman"/>
                <w:color w:val="000000"/>
                <w:sz w:val="24"/>
                <w:szCs w:val="24"/>
              </w:rPr>
              <w:t>в следующей редакции:</w:t>
            </w:r>
          </w:p>
          <w:p w:rsidR="00647B79" w:rsidRPr="004B023D" w:rsidRDefault="00647B79" w:rsidP="00647B79">
            <w:pPr>
              <w:ind w:firstLine="709"/>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«2) </w:t>
            </w:r>
            <w:r w:rsidRPr="004B023D">
              <w:rPr>
                <w:rFonts w:ascii="Times New Roman" w:eastAsia="Calibri" w:hAnsi="Times New Roman" w:cs="Times New Roman"/>
                <w:sz w:val="24"/>
                <w:szCs w:val="24"/>
              </w:rPr>
              <w:t>на развитие социальной сферы региона – расходы на развитие и поддержание объектов социальной инфраструктуры региона</w:t>
            </w:r>
            <w:r w:rsidRPr="004B023D">
              <w:rPr>
                <w:rFonts w:ascii="Times New Roman" w:eastAsia="Calibri" w:hAnsi="Times New Roman" w:cs="Times New Roman"/>
                <w:b/>
                <w:sz w:val="24"/>
                <w:szCs w:val="24"/>
              </w:rPr>
              <w:t>, поддержку субъектов социального предпринимательства, а также деньги, перечисленные на эти цели в государственный бюджет.»;</w:t>
            </w:r>
          </w:p>
          <w:p w:rsidR="00647B79" w:rsidRPr="004B023D" w:rsidRDefault="00647B79" w:rsidP="00647B79">
            <w:pPr>
              <w:ind w:firstLine="709"/>
              <w:jc w:val="both"/>
              <w:rPr>
                <w:rFonts w:ascii="Times New Roman" w:hAnsi="Times New Roman" w:cs="Times New Roman"/>
                <w:b/>
                <w:sz w:val="24"/>
                <w:szCs w:val="24"/>
              </w:rPr>
            </w:pPr>
          </w:p>
        </w:tc>
        <w:tc>
          <w:tcPr>
            <w:tcW w:w="3119" w:type="dxa"/>
          </w:tcPr>
          <w:p w:rsidR="00647B79" w:rsidRPr="004B023D" w:rsidRDefault="00647B79" w:rsidP="00647B79">
            <w:pPr>
              <w:jc w:val="center"/>
              <w:rPr>
                <w:rFonts w:ascii="Times New Roman" w:hAnsi="Times New Roman" w:cs="Times New Roman"/>
                <w:b/>
                <w:sz w:val="24"/>
                <w:szCs w:val="24"/>
              </w:rPr>
            </w:pPr>
            <w:r w:rsidRPr="004B023D">
              <w:rPr>
                <w:rFonts w:ascii="Times New Roman" w:hAnsi="Times New Roman" w:cs="Times New Roman"/>
                <w:b/>
                <w:sz w:val="24"/>
                <w:szCs w:val="24"/>
              </w:rPr>
              <w:t>Отдел законодательства</w:t>
            </w:r>
          </w:p>
          <w:p w:rsidR="00647B79" w:rsidRPr="004B023D" w:rsidRDefault="00647B79" w:rsidP="00647B79">
            <w:pPr>
              <w:ind w:firstLine="709"/>
              <w:jc w:val="both"/>
              <w:rPr>
                <w:rFonts w:ascii="Times New Roman" w:eastAsia="Calibri" w:hAnsi="Times New Roman" w:cs="Times New Roman"/>
                <w:b/>
                <w:sz w:val="24"/>
                <w:szCs w:val="24"/>
              </w:rPr>
            </w:pPr>
          </w:p>
          <w:p w:rsidR="00647B79" w:rsidRPr="004B023D" w:rsidRDefault="00647B79" w:rsidP="00647B79">
            <w:pPr>
              <w:ind w:firstLine="709"/>
              <w:jc w:val="both"/>
              <w:rPr>
                <w:rFonts w:ascii="Times New Roman" w:eastAsia="Calibri" w:hAnsi="Times New Roman" w:cs="Times New Roman"/>
                <w:b/>
                <w:sz w:val="24"/>
                <w:szCs w:val="24"/>
              </w:rPr>
            </w:pPr>
          </w:p>
          <w:p w:rsidR="00647B79" w:rsidRPr="004B023D" w:rsidRDefault="00647B79" w:rsidP="00647B79">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приведение в соответствие с пунктом 2 статьи 178 Кодекса Республики Казахстан «О недрах и недропользовании»;</w:t>
            </w:r>
          </w:p>
          <w:p w:rsidR="00647B79" w:rsidRPr="004B023D" w:rsidRDefault="00647B79" w:rsidP="00647B79">
            <w:pPr>
              <w:jc w:val="center"/>
              <w:rPr>
                <w:rFonts w:ascii="Times New Roman" w:hAnsi="Times New Roman" w:cs="Times New Roman"/>
                <w:b/>
                <w:sz w:val="24"/>
                <w:szCs w:val="24"/>
              </w:rPr>
            </w:pPr>
          </w:p>
        </w:tc>
        <w:tc>
          <w:tcPr>
            <w:tcW w:w="2551" w:type="dxa"/>
          </w:tcPr>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Доработать</w:t>
            </w: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2204-в прк</w:t>
            </w: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пункт 2 статьи 314 проекта</w:t>
            </w:r>
          </w:p>
          <w:p w:rsidR="00647B79" w:rsidRPr="004B023D" w:rsidRDefault="00647B79" w:rsidP="00647B79">
            <w:pPr>
              <w:rPr>
                <w:rFonts w:ascii="Times New Roman" w:eastAsia="Calibri" w:hAnsi="Times New Roman" w:cs="Times New Roman"/>
                <w:bCs/>
                <w:spacing w:val="2"/>
                <w:sz w:val="24"/>
                <w:szCs w:val="24"/>
                <w:bdr w:val="none" w:sz="0" w:space="0" w:color="auto" w:frame="1"/>
                <w:shd w:val="clear" w:color="auto" w:fill="FFFFFF"/>
                <w:lang w:eastAsia="ar-SA"/>
              </w:rPr>
            </w:pPr>
          </w:p>
        </w:tc>
        <w:tc>
          <w:tcPr>
            <w:tcW w:w="3828" w:type="dxa"/>
          </w:tcPr>
          <w:p w:rsidR="00647B79" w:rsidRPr="004B023D" w:rsidRDefault="00647B79" w:rsidP="00647B79">
            <w:pPr>
              <w:ind w:firstLine="603"/>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Статья 314. Вычет по отчислениям в резервные фонды</w:t>
            </w:r>
          </w:p>
          <w:p w:rsidR="00647B79" w:rsidRPr="004B023D" w:rsidRDefault="00647B79" w:rsidP="00647B79">
            <w:pPr>
              <w:ind w:firstLine="709"/>
              <w:contextualSpacing/>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t>...</w:t>
            </w:r>
          </w:p>
          <w:p w:rsidR="00647B79" w:rsidRPr="004B023D" w:rsidRDefault="00647B79" w:rsidP="00647B79">
            <w:pPr>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2. Организации, осуществляющие микрофинансовую деятельность (за исключением ломбарда), имеют право на вычет суммы расходов по созданию провизий (резервов) против сомнительных и безнадежных активов по предоставленным микрокредитам, </w:t>
            </w:r>
            <w:r w:rsidRPr="004B023D">
              <w:rPr>
                <w:rFonts w:ascii="Times New Roman" w:eastAsia="Calibri" w:hAnsi="Times New Roman" w:cs="Times New Roman"/>
                <w:bCs/>
                <w:sz w:val="24"/>
                <w:szCs w:val="24"/>
              </w:rPr>
              <w:lastRenderedPageBreak/>
              <w:t>а также вознаграждения по ним, за исключением активов, предоставленных взаимосвязанной стороне либо третьим лицам по обязательствам взаимосвязанной стороны.</w:t>
            </w:r>
          </w:p>
          <w:p w:rsidR="00647B79" w:rsidRPr="004B023D" w:rsidRDefault="00647B79" w:rsidP="00647B79">
            <w:pPr>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Порядок отнесения активов по предоставленным микрокредитам к сомнительным и безнадежным, а также порядок создания провизий (резервов) против них определяются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647B79" w:rsidRPr="004B023D" w:rsidRDefault="00647B79" w:rsidP="00647B79">
            <w:pPr>
              <w:ind w:firstLine="709"/>
              <w:contextualSpacing/>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t>...</w:t>
            </w:r>
          </w:p>
        </w:tc>
        <w:tc>
          <w:tcPr>
            <w:tcW w:w="3967" w:type="dxa"/>
          </w:tcPr>
          <w:p w:rsidR="00647B79" w:rsidRPr="004B023D" w:rsidRDefault="00647B79" w:rsidP="00647B79">
            <w:pPr>
              <w:ind w:firstLine="605"/>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lastRenderedPageBreak/>
              <w:t>пункт 2 статьи 314 проекта изложить в следующей редакции:</w:t>
            </w:r>
          </w:p>
          <w:p w:rsidR="00647B79" w:rsidRPr="004B023D" w:rsidRDefault="00647B79" w:rsidP="00647B79">
            <w:pPr>
              <w:spacing w:after="160"/>
              <w:ind w:firstLine="597"/>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«2. Организации, осуществляющие микрофинансовую деятельность (за исключением ломбарда), имеют право на вычет суммы расходов по созданию провизий (резервов) против сомнительных и безнадежных активов по предоставленным микрокредитам, а также вознаграждения по ним, за </w:t>
            </w:r>
            <w:r w:rsidRPr="004B023D">
              <w:rPr>
                <w:rFonts w:ascii="Times New Roman" w:eastAsia="Calibri" w:hAnsi="Times New Roman" w:cs="Times New Roman"/>
                <w:sz w:val="24"/>
                <w:szCs w:val="24"/>
              </w:rPr>
              <w:lastRenderedPageBreak/>
              <w:t>исключением активов, предоставленных взаимосвязанной стороне либо третьим лицам по обязательствам взаимосвязанной стороны.</w:t>
            </w:r>
            <w:r w:rsidRPr="004B023D">
              <w:rPr>
                <w:rFonts w:ascii="Times New Roman" w:eastAsia="Calibri" w:hAnsi="Times New Roman" w:cs="Times New Roman"/>
                <w:b/>
                <w:sz w:val="24"/>
                <w:szCs w:val="24"/>
              </w:rPr>
              <w:t xml:space="preserve">   Положения настоящего пункта в части исключения активов, предоставленных взаимосвязанной стороне либо третьим лицам по обязательствам взаимосвязанной стороны, не распространяются на микрокредиты, предоставляемые кредитными товариществами своим участникам в соответствии законодательством Республики Казахстан о микрофинансовой деятельности.  </w:t>
            </w:r>
            <w:bookmarkStart w:id="18" w:name="_Hlk195020321"/>
          </w:p>
          <w:p w:rsidR="00647B79" w:rsidRPr="004B023D" w:rsidRDefault="00647B79" w:rsidP="00647B79">
            <w:pPr>
              <w:spacing w:after="160"/>
              <w:ind w:firstLine="597"/>
              <w:jc w:val="both"/>
              <w:rPr>
                <w:rFonts w:ascii="Times New Roman" w:eastAsia="Calibri" w:hAnsi="Times New Roman" w:cs="Times New Roman"/>
                <w:sz w:val="24"/>
                <w:szCs w:val="24"/>
                <w:lang w:val="kk-KZ"/>
              </w:rPr>
            </w:pPr>
            <w:r w:rsidRPr="004B023D">
              <w:rPr>
                <w:rFonts w:ascii="Times New Roman" w:eastAsia="Calibri" w:hAnsi="Times New Roman" w:cs="Times New Roman"/>
                <w:sz w:val="24"/>
                <w:szCs w:val="24"/>
              </w:rPr>
              <w:t>Порядок отнесения активов по предоставленным микрокредитам к сомнительным и безнадежным, а также порядок создания провизий (резервов) против них определяются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bookmarkEnd w:id="18"/>
          </w:p>
        </w:tc>
        <w:tc>
          <w:tcPr>
            <w:tcW w:w="3119" w:type="dxa"/>
          </w:tcPr>
          <w:p w:rsidR="00647B79" w:rsidRPr="004B023D" w:rsidRDefault="00647B79" w:rsidP="00647B79">
            <w:pPr>
              <w:widowControl w:val="0"/>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депутаты                                                                                                                                              А. Ходжаназаров                                                                                                                                                    А. Кошмамбетов</w:t>
            </w:r>
          </w:p>
          <w:p w:rsidR="00647B79" w:rsidRPr="004B023D" w:rsidRDefault="00647B79" w:rsidP="00647B79">
            <w:pPr>
              <w:widowControl w:val="0"/>
              <w:ind w:left="1560"/>
              <w:rPr>
                <w:rFonts w:ascii="Times New Roman" w:eastAsia="Times New Roman" w:hAnsi="Times New Roman" w:cs="Times New Roman"/>
                <w:b/>
                <w:sz w:val="24"/>
                <w:szCs w:val="24"/>
                <w:lang w:eastAsia="ru-RU"/>
              </w:rPr>
            </w:pPr>
          </w:p>
          <w:p w:rsidR="00647B79" w:rsidRPr="004B023D" w:rsidRDefault="00647B79" w:rsidP="00647B79">
            <w:pPr>
              <w:widowControl w:val="0"/>
              <w:spacing w:after="160"/>
              <w:ind w:firstLine="456"/>
              <w:jc w:val="both"/>
              <w:rPr>
                <w:rFonts w:ascii="Times New Roman" w:eastAsia="Times New Roman" w:hAnsi="Times New Roman" w:cs="Times New Roman"/>
                <w:i/>
                <w:iCs/>
                <w:sz w:val="24"/>
                <w:szCs w:val="24"/>
                <w:lang w:eastAsia="ru-RU"/>
              </w:rPr>
            </w:pPr>
            <w:r w:rsidRPr="004B023D">
              <w:rPr>
                <w:rFonts w:ascii="Times New Roman" w:eastAsia="Times New Roman" w:hAnsi="Times New Roman" w:cs="Times New Roman"/>
                <w:sz w:val="24"/>
                <w:szCs w:val="24"/>
                <w:lang w:eastAsia="ru-RU"/>
              </w:rPr>
              <w:t xml:space="preserve">В целях приведения в соответствие со статьей 2 Закона РК «О микрофинансовой деятельности» (далее – Закон о МФД) </w:t>
            </w:r>
            <w:r w:rsidRPr="004B023D">
              <w:rPr>
                <w:rFonts w:ascii="Times New Roman" w:eastAsia="Times New Roman" w:hAnsi="Times New Roman" w:cs="Times New Roman"/>
                <w:i/>
                <w:iCs/>
                <w:sz w:val="24"/>
                <w:szCs w:val="24"/>
                <w:lang w:eastAsia="ru-RU"/>
              </w:rPr>
              <w:t xml:space="preserve">(по аналогии замечания Отдела законодательства по </w:t>
            </w:r>
            <w:r w:rsidRPr="004B023D">
              <w:rPr>
                <w:rFonts w:ascii="Times New Roman" w:eastAsia="Times New Roman" w:hAnsi="Times New Roman" w:cs="Times New Roman"/>
                <w:i/>
                <w:iCs/>
                <w:sz w:val="24"/>
                <w:szCs w:val="24"/>
                <w:lang w:eastAsia="ru-RU"/>
              </w:rPr>
              <w:lastRenderedPageBreak/>
              <w:t xml:space="preserve">позиции 22 СТ).  </w:t>
            </w:r>
          </w:p>
          <w:p w:rsidR="00647B79" w:rsidRPr="004B023D" w:rsidRDefault="00647B79" w:rsidP="00647B79">
            <w:pPr>
              <w:widowControl w:val="0"/>
              <w:spacing w:after="160"/>
              <w:ind w:firstLine="456"/>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   Дополнительно сообщаем, что подпункт 1) пункта 1-1 статьи 3 Закона о МФД определяет виды микрофинансовой деятельности, а не порядок предоставления микрокредитов.</w:t>
            </w:r>
          </w:p>
          <w:p w:rsidR="00647B79" w:rsidRPr="004B023D" w:rsidRDefault="00647B79" w:rsidP="00647B79">
            <w:pPr>
              <w:widowControl w:val="0"/>
              <w:spacing w:after="160"/>
              <w:ind w:firstLine="456"/>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   Кроме этого, указание ссылок на конкретный структурный элемент законодательного акта, в дальнейшем при его возможном изменении потребует внесения, в рассматриваемом случае, поправки в Налоговый кодекс РК (по изменению ссылки на структурный элемент). </w:t>
            </w:r>
          </w:p>
          <w:p w:rsidR="00647B79" w:rsidRPr="004B023D" w:rsidRDefault="00647B79" w:rsidP="00647B79">
            <w:pPr>
              <w:contextualSpacing/>
              <w:jc w:val="both"/>
              <w:rPr>
                <w:rFonts w:ascii="Times New Roman" w:hAnsi="Times New Roman" w:cs="Times New Roman"/>
                <w:sz w:val="24"/>
                <w:szCs w:val="24"/>
              </w:rPr>
            </w:pPr>
          </w:p>
        </w:tc>
        <w:tc>
          <w:tcPr>
            <w:tcW w:w="2551" w:type="dxa"/>
          </w:tcPr>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r w:rsidRPr="004B023D">
              <w:rPr>
                <w:rFonts w:ascii="Times New Roman" w:eastAsia="Calibri" w:hAnsi="Times New Roman" w:cs="Times New Roman"/>
                <w:b/>
                <w:sz w:val="24"/>
                <w:szCs w:val="24"/>
                <w:lang w:val="kk-KZ"/>
              </w:rPr>
              <w:lastRenderedPageBreak/>
              <w:t>Доработано</w:t>
            </w: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r w:rsidRPr="004B023D">
              <w:rPr>
                <w:rFonts w:ascii="Times New Roman" w:eastAsia="Calibri" w:hAnsi="Times New Roman" w:cs="Times New Roman"/>
                <w:b/>
                <w:sz w:val="24"/>
                <w:szCs w:val="24"/>
                <w:lang w:val="kk-KZ"/>
              </w:rPr>
              <w:t>290425</w:t>
            </w: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r w:rsidRPr="004B023D">
              <w:rPr>
                <w:rFonts w:ascii="Times New Roman" w:eastAsia="Calibri" w:hAnsi="Times New Roman" w:cs="Times New Roman"/>
                <w:b/>
                <w:sz w:val="24"/>
                <w:szCs w:val="24"/>
                <w:lang w:val="kk-KZ"/>
              </w:rPr>
              <w:t>Не поддержано ПРК</w:t>
            </w:r>
          </w:p>
          <w:p w:rsidR="00647B79" w:rsidRPr="004B023D" w:rsidRDefault="00647B79" w:rsidP="00647B79">
            <w:pPr>
              <w:tabs>
                <w:tab w:val="left" w:pos="993"/>
              </w:tabs>
              <w:ind w:firstLine="709"/>
              <w:contextualSpacing/>
              <w:jc w:val="both"/>
              <w:rPr>
                <w:rFonts w:ascii="Times New Roman" w:eastAsia="Calibri" w:hAnsi="Times New Roman" w:cs="Times New Roman"/>
                <w:b/>
                <w:i/>
                <w:sz w:val="20"/>
                <w:szCs w:val="20"/>
                <w:lang w:val="kk-KZ"/>
              </w:rPr>
            </w:pP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t>по позиции 13</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 xml:space="preserve">относительно дополнения пункта 2 статьи 314 проекта, предусматривающих нераспространение исключений по </w:t>
            </w:r>
            <w:r w:rsidRPr="004B023D">
              <w:rPr>
                <w:rFonts w:ascii="Times New Roman" w:eastAsia="Calibri" w:hAnsi="Times New Roman" w:cs="Times New Roman"/>
                <w:iCs/>
                <w:sz w:val="20"/>
                <w:szCs w:val="20"/>
              </w:rPr>
              <w:lastRenderedPageBreak/>
              <w:t>взаимосвязанной стороне на кредитные товарищества при применении вычета по отчислениям в резервные фонды в целях КПН.</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Согласно подпункту 14) пункта 2 постановления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провизии (резервы) – оценочный резерв под ожидаемые и имеющиеся кредитные убытки по финансовым активам, учитываемым по амортизированной стоимости финансового актива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lastRenderedPageBreak/>
              <w:t>В соответствии с подпунктом 1) пункта 1-1 статьи 3 Закона Республики Казахстан «О микрофинансовой деятельности к микрофинансовой деятельности относится деятельность кредитных товариществ по предоставлению микрокредитов своим участникам.</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При этом согласно подпункту 2) статьи 1 Закона Республики Казахстан «О кредитных товариществах»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Таким образом, вычет провизий в виде оценочных резервов под ожидаемые убытки </w:t>
            </w:r>
            <w:r w:rsidRPr="004B023D">
              <w:rPr>
                <w:rFonts w:ascii="Times New Roman" w:eastAsia="Calibri" w:hAnsi="Times New Roman" w:cs="Times New Roman"/>
                <w:sz w:val="20"/>
                <w:szCs w:val="20"/>
              </w:rPr>
              <w:lastRenderedPageBreak/>
              <w:t>кредитными товариществами конкурирует с предоставлением микрокредитов исключительно своим участникам, поскольку кредитные товарищества имеют достаточные ресурсы для регулирования возникающих вопросов между участниками кредитного товарищества. Соответственно, компенсирование рисков предпринимательской деятельности и ожидаемых убытков за счет бюджета является необоснованным;</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i/>
                <w:sz w:val="20"/>
                <w:szCs w:val="20"/>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647B79" w:rsidRPr="004B023D" w:rsidRDefault="00647B79" w:rsidP="00647B79">
            <w:pPr>
              <w:jc w:val="center"/>
              <w:rPr>
                <w:rFonts w:ascii="Times New Roman" w:eastAsia="Times New Roman" w:hAnsi="Times New Roman" w:cs="Times New Roman"/>
                <w:sz w:val="24"/>
                <w:szCs w:val="24"/>
                <w:lang w:val="kk-KZ"/>
              </w:rPr>
            </w:pPr>
          </w:p>
          <w:p w:rsidR="00647B79" w:rsidRPr="004B023D" w:rsidRDefault="00647B79" w:rsidP="00647B79">
            <w:pPr>
              <w:jc w:val="center"/>
              <w:rPr>
                <w:rFonts w:ascii="Times New Roman" w:eastAsia="Times New Roman" w:hAnsi="Times New Roman" w:cs="Times New Roman"/>
                <w:sz w:val="24"/>
                <w:szCs w:val="24"/>
                <w:lang w:val="kk-KZ"/>
              </w:rPr>
            </w:pPr>
            <w:r w:rsidRPr="004B023D">
              <w:rPr>
                <w:rFonts w:ascii="Times New Roman" w:eastAsia="Times New Roman" w:hAnsi="Times New Roman" w:cs="Times New Roman"/>
                <w:sz w:val="24"/>
                <w:szCs w:val="24"/>
                <w:lang w:val="kk-KZ"/>
              </w:rPr>
              <w:t>пункт 3 с</w:t>
            </w:r>
            <w:r w:rsidRPr="004B023D">
              <w:rPr>
                <w:rFonts w:ascii="Times New Roman" w:eastAsia="Times New Roman" w:hAnsi="Times New Roman" w:cs="Times New Roman"/>
                <w:sz w:val="24"/>
                <w:szCs w:val="24"/>
              </w:rPr>
              <w:t>тать</w:t>
            </w:r>
            <w:r w:rsidRPr="004B023D">
              <w:rPr>
                <w:rFonts w:ascii="Times New Roman" w:eastAsia="Times New Roman" w:hAnsi="Times New Roman" w:cs="Times New Roman"/>
                <w:sz w:val="24"/>
                <w:szCs w:val="24"/>
                <w:lang w:val="kk-KZ"/>
              </w:rPr>
              <w:t>и</w:t>
            </w:r>
            <w:r w:rsidRPr="004B023D">
              <w:rPr>
                <w:rFonts w:ascii="Times New Roman" w:eastAsia="Times New Roman" w:hAnsi="Times New Roman" w:cs="Times New Roman"/>
                <w:sz w:val="24"/>
                <w:szCs w:val="24"/>
              </w:rPr>
              <w:t xml:space="preserve"> </w:t>
            </w:r>
            <w:r w:rsidRPr="004B023D">
              <w:rPr>
                <w:rFonts w:ascii="Times New Roman" w:eastAsia="Times New Roman" w:hAnsi="Times New Roman" w:cs="Times New Roman"/>
                <w:sz w:val="24"/>
                <w:szCs w:val="24"/>
                <w:lang w:val="kk-KZ"/>
              </w:rPr>
              <w:t>320 проекта</w:t>
            </w:r>
          </w:p>
        </w:tc>
        <w:tc>
          <w:tcPr>
            <w:tcW w:w="3828" w:type="dxa"/>
            <w:shd w:val="clear" w:color="auto" w:fill="FFFFFF"/>
          </w:tcPr>
          <w:p w:rsidR="00647B79" w:rsidRPr="004B023D" w:rsidRDefault="00647B79" w:rsidP="00647B79">
            <w:pPr>
              <w:ind w:firstLine="314"/>
              <w:contextualSpacing/>
              <w:jc w:val="both"/>
              <w:rPr>
                <w:rFonts w:ascii="Times New Roman" w:eastAsia="Times New Roman" w:hAnsi="Times New Roman" w:cs="Times New Roman"/>
                <w:b/>
                <w:bCs/>
                <w:sz w:val="24"/>
                <w:szCs w:val="24"/>
              </w:rPr>
            </w:pPr>
            <w:r w:rsidRPr="004B023D">
              <w:rPr>
                <w:rFonts w:ascii="Times New Roman" w:eastAsia="Times New Roman" w:hAnsi="Times New Roman" w:cs="Times New Roman"/>
                <w:b/>
                <w:bCs/>
                <w:sz w:val="24"/>
                <w:szCs w:val="24"/>
              </w:rPr>
              <w:t>Статья 320. Налогообложение некоммерческих организаций</w:t>
            </w:r>
          </w:p>
          <w:p w:rsidR="00647B79" w:rsidRPr="004B023D" w:rsidRDefault="00647B79" w:rsidP="00647B79">
            <w:pPr>
              <w:ind w:firstLine="314"/>
              <w:contextualSpacing/>
              <w:jc w:val="both"/>
              <w:rPr>
                <w:rFonts w:ascii="Times New Roman" w:eastAsia="Times New Roman" w:hAnsi="Times New Roman" w:cs="Times New Roman"/>
                <w:bCs/>
                <w:sz w:val="24"/>
                <w:szCs w:val="24"/>
              </w:rPr>
            </w:pPr>
          </w:p>
          <w:p w:rsidR="00647B79" w:rsidRPr="004B023D" w:rsidRDefault="00647B79" w:rsidP="00647B79">
            <w:pPr>
              <w:ind w:firstLine="314"/>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w:t>
            </w:r>
          </w:p>
          <w:p w:rsidR="00647B79" w:rsidRPr="004B023D" w:rsidRDefault="00647B79" w:rsidP="00647B79">
            <w:pPr>
              <w:ind w:firstLine="317"/>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 xml:space="preserve">3. Положения настоящей статьи не вправе применять некоммерческие организации, зарегистрированные в соответствии с гражданским законодательством Республики Казахстан в форме акционерного общества, учреждения и потребительского </w:t>
            </w:r>
            <w:r w:rsidRPr="004B023D">
              <w:rPr>
                <w:rFonts w:ascii="Times New Roman" w:eastAsia="Calibri" w:hAnsi="Times New Roman" w:cs="Times New Roman"/>
                <w:b/>
                <w:bCs/>
                <w:sz w:val="24"/>
                <w:szCs w:val="24"/>
              </w:rPr>
              <w:t>кооператива.</w:t>
            </w:r>
          </w:p>
          <w:p w:rsidR="00647B79" w:rsidRPr="004B023D" w:rsidRDefault="00647B79" w:rsidP="00647B79">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647B79" w:rsidRPr="004B023D" w:rsidRDefault="00647B79" w:rsidP="00647B79">
            <w:pPr>
              <w:ind w:firstLine="314"/>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пункт 3 статьи 320 дополнить словами «</w:t>
            </w:r>
            <w:r w:rsidRPr="004B023D">
              <w:rPr>
                <w:rFonts w:ascii="Times New Roman" w:eastAsia="Times New Roman" w:hAnsi="Times New Roman" w:cs="Times New Roman"/>
                <w:b/>
                <w:bCs/>
                <w:sz w:val="24"/>
                <w:szCs w:val="24"/>
              </w:rPr>
              <w:t>кооперативов собственников квартир (нежилых помещений)</w:t>
            </w:r>
            <w:r w:rsidRPr="004B023D">
              <w:rPr>
                <w:rFonts w:ascii="Times New Roman" w:eastAsia="Times New Roman" w:hAnsi="Times New Roman" w:cs="Times New Roman"/>
                <w:bCs/>
                <w:sz w:val="24"/>
                <w:szCs w:val="24"/>
              </w:rPr>
              <w:t>»;</w:t>
            </w:r>
          </w:p>
          <w:p w:rsidR="00647B79" w:rsidRPr="004B023D" w:rsidRDefault="00647B79" w:rsidP="00647B79">
            <w:pPr>
              <w:ind w:firstLine="314"/>
              <w:contextualSpacing/>
              <w:jc w:val="both"/>
              <w:rPr>
                <w:rFonts w:ascii="Times New Roman" w:eastAsia="Times New Roman" w:hAnsi="Times New Roman" w:cs="Times New Roman"/>
                <w:bCs/>
                <w:sz w:val="24"/>
                <w:szCs w:val="24"/>
              </w:rPr>
            </w:pPr>
          </w:p>
        </w:tc>
        <w:tc>
          <w:tcPr>
            <w:tcW w:w="3119" w:type="dxa"/>
            <w:shd w:val="clear" w:color="auto" w:fill="FFFFFF"/>
          </w:tcPr>
          <w:p w:rsidR="00647B79" w:rsidRPr="004B023D" w:rsidRDefault="00647B79" w:rsidP="00647B79">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депутаты</w:t>
            </w:r>
          </w:p>
          <w:p w:rsidR="00647B79" w:rsidRPr="004B023D" w:rsidRDefault="00647B79" w:rsidP="00647B79">
            <w:pPr>
              <w:jc w:val="center"/>
              <w:rPr>
                <w:rFonts w:ascii="Times New Roman" w:hAnsi="Times New Roman" w:cs="Times New Roman"/>
                <w:b/>
                <w:sz w:val="24"/>
                <w:szCs w:val="24"/>
              </w:rPr>
            </w:pPr>
            <w:r w:rsidRPr="004B023D">
              <w:rPr>
                <w:rFonts w:ascii="Times New Roman" w:hAnsi="Times New Roman" w:cs="Times New Roman"/>
                <w:b/>
                <w:sz w:val="24"/>
                <w:szCs w:val="24"/>
                <w:lang w:val="kk-KZ"/>
              </w:rPr>
              <w:t xml:space="preserve">А. </w:t>
            </w:r>
            <w:r w:rsidRPr="004B023D">
              <w:rPr>
                <w:rFonts w:ascii="Times New Roman" w:hAnsi="Times New Roman" w:cs="Times New Roman"/>
                <w:b/>
                <w:sz w:val="24"/>
                <w:szCs w:val="24"/>
              </w:rPr>
              <w:t>Рау</w:t>
            </w:r>
          </w:p>
          <w:p w:rsidR="00647B79" w:rsidRPr="004B023D" w:rsidRDefault="00647B79" w:rsidP="00647B79">
            <w:pPr>
              <w:jc w:val="center"/>
              <w:rPr>
                <w:rFonts w:ascii="Times New Roman" w:hAnsi="Times New Roman" w:cs="Times New Roman"/>
                <w:b/>
                <w:sz w:val="24"/>
                <w:szCs w:val="24"/>
              </w:rPr>
            </w:pPr>
            <w:r w:rsidRPr="004B023D">
              <w:rPr>
                <w:rFonts w:ascii="Times New Roman" w:hAnsi="Times New Roman" w:cs="Times New Roman"/>
                <w:b/>
                <w:sz w:val="24"/>
                <w:szCs w:val="24"/>
                <w:lang w:val="kk-KZ"/>
              </w:rPr>
              <w:t xml:space="preserve">Е. </w:t>
            </w:r>
            <w:r w:rsidRPr="004B023D">
              <w:rPr>
                <w:rFonts w:ascii="Times New Roman" w:hAnsi="Times New Roman" w:cs="Times New Roman"/>
                <w:b/>
                <w:sz w:val="24"/>
                <w:szCs w:val="24"/>
              </w:rPr>
              <w:t>Смышляева</w:t>
            </w:r>
          </w:p>
          <w:p w:rsidR="00647B79" w:rsidRPr="004B023D" w:rsidRDefault="00647B79" w:rsidP="00647B79">
            <w:pPr>
              <w:jc w:val="center"/>
              <w:rPr>
                <w:rFonts w:ascii="Times New Roman" w:hAnsi="Times New Roman" w:cs="Times New Roman"/>
                <w:b/>
                <w:sz w:val="24"/>
                <w:szCs w:val="24"/>
              </w:rPr>
            </w:pPr>
            <w:r w:rsidRPr="004B023D">
              <w:rPr>
                <w:rFonts w:ascii="Times New Roman" w:hAnsi="Times New Roman" w:cs="Times New Roman"/>
                <w:b/>
                <w:sz w:val="24"/>
                <w:szCs w:val="24"/>
              </w:rPr>
              <w:t>Ю. Кучинская</w:t>
            </w:r>
          </w:p>
          <w:p w:rsidR="00647B79" w:rsidRPr="004B023D" w:rsidRDefault="00647B79" w:rsidP="00647B79">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647B79" w:rsidRPr="004B023D" w:rsidRDefault="00647B79" w:rsidP="00647B79">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sz w:val="24"/>
                <w:szCs w:val="24"/>
                <w:lang w:val="kk-KZ"/>
              </w:rPr>
              <w:t xml:space="preserve">В связи с рассматриваемым в Мажилисе Парламента </w:t>
            </w:r>
            <w:r w:rsidRPr="004B023D">
              <w:rPr>
                <w:rFonts w:ascii="Times New Roman" w:eastAsia="Times New Roman" w:hAnsi="Times New Roman" w:cs="Times New Roman"/>
                <w:b/>
                <w:bCs/>
                <w:sz w:val="24"/>
                <w:szCs w:val="24"/>
              </w:rPr>
              <w:t>проект</w:t>
            </w:r>
            <w:r w:rsidRPr="004B023D">
              <w:rPr>
                <w:rFonts w:ascii="Times New Roman" w:eastAsia="Times New Roman" w:hAnsi="Times New Roman" w:cs="Times New Roman"/>
                <w:b/>
                <w:bCs/>
                <w:sz w:val="24"/>
                <w:szCs w:val="24"/>
                <w:lang w:val="kk-KZ"/>
              </w:rPr>
              <w:t>ом</w:t>
            </w:r>
            <w:r w:rsidRPr="004B023D">
              <w:rPr>
                <w:rFonts w:ascii="Times New Roman" w:eastAsia="Times New Roman" w:hAnsi="Times New Roman" w:cs="Times New Roman"/>
                <w:b/>
                <w:bCs/>
                <w:sz w:val="24"/>
                <w:szCs w:val="24"/>
              </w:rPr>
              <w:t xml:space="preserve"> Закона Республики Казахстан «О внесении изменений и дополнений в некоторые законодательные акты Республики Казахстан по </w:t>
            </w:r>
            <w:r w:rsidRPr="004B023D">
              <w:rPr>
                <w:rFonts w:ascii="Times New Roman" w:eastAsia="Times New Roman" w:hAnsi="Times New Roman" w:cs="Times New Roman"/>
                <w:b/>
                <w:bCs/>
                <w:sz w:val="24"/>
                <w:szCs w:val="24"/>
              </w:rPr>
              <w:lastRenderedPageBreak/>
              <w:t xml:space="preserve">вопросам жилищно-коммунального хозяйства» </w:t>
            </w:r>
            <w:r w:rsidRPr="004B023D">
              <w:rPr>
                <w:rFonts w:ascii="Times New Roman" w:eastAsia="Times New Roman" w:hAnsi="Times New Roman" w:cs="Times New Roman"/>
                <w:bCs/>
                <w:sz w:val="24"/>
                <w:szCs w:val="24"/>
              </w:rPr>
              <w:t>(принят в 1 чтении 12 марта 2025 года).</w:t>
            </w:r>
          </w:p>
          <w:p w:rsidR="00647B79" w:rsidRPr="004B023D" w:rsidRDefault="00647B79" w:rsidP="00647B79">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Данные поправки поддержаны заключением</w:t>
            </w:r>
            <w:r w:rsidRPr="004B023D">
              <w:rPr>
                <w:sz w:val="24"/>
                <w:szCs w:val="24"/>
              </w:rPr>
              <w:t xml:space="preserve"> </w:t>
            </w:r>
            <w:r w:rsidRPr="004B023D">
              <w:rPr>
                <w:rFonts w:ascii="Times New Roman" w:eastAsia="Times New Roman" w:hAnsi="Times New Roman" w:cs="Times New Roman"/>
                <w:bCs/>
                <w:sz w:val="24"/>
                <w:szCs w:val="24"/>
              </w:rPr>
              <w:t>Правительства Республики Казахстан под № 1513//11-12/3518зп/2-2-54 от 20.03.2024 года.</w:t>
            </w:r>
          </w:p>
          <w:p w:rsidR="00647B79" w:rsidRPr="004B023D" w:rsidRDefault="00647B79" w:rsidP="00647B79">
            <w:pPr>
              <w:tabs>
                <w:tab w:val="left" w:pos="720"/>
                <w:tab w:val="left" w:pos="2268"/>
                <w:tab w:val="center" w:pos="4677"/>
                <w:tab w:val="right" w:pos="9355"/>
              </w:tabs>
              <w:ind w:firstLine="314"/>
              <w:contextualSpacing/>
              <w:jc w:val="both"/>
              <w:rPr>
                <w:rFonts w:ascii="Times New Roman" w:eastAsia="Times New Roman" w:hAnsi="Times New Roman" w:cs="Times New Roman"/>
                <w:b/>
                <w:bCs/>
                <w:sz w:val="24"/>
                <w:szCs w:val="24"/>
              </w:rPr>
            </w:pPr>
          </w:p>
          <w:p w:rsidR="00647B79" w:rsidRPr="004B023D" w:rsidRDefault="00647B79" w:rsidP="00647B79">
            <w:pPr>
              <w:tabs>
                <w:tab w:val="left" w:pos="720"/>
                <w:tab w:val="left" w:pos="1125"/>
              </w:tabs>
              <w:ind w:firstLine="314"/>
              <w:contextualSpacing/>
              <w:jc w:val="both"/>
              <w:rPr>
                <w:rFonts w:ascii="Times New Roman" w:eastAsia="Calibri" w:hAnsi="Times New Roman" w:cs="Times New Roman"/>
                <w:bCs/>
                <w:color w:val="000000"/>
                <w:sz w:val="24"/>
                <w:szCs w:val="24"/>
              </w:rPr>
            </w:pP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Доработать</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jc w:val="center"/>
              <w:rPr>
                <w:rFonts w:ascii="Times New Roman" w:hAnsi="Times New Roman" w:cs="Times New Roman"/>
                <w:sz w:val="24"/>
                <w:szCs w:val="24"/>
              </w:rPr>
            </w:pPr>
            <w:r w:rsidRPr="004B023D">
              <w:rPr>
                <w:rFonts w:ascii="Times New Roman" w:hAnsi="Times New Roman" w:cs="Times New Roman"/>
                <w:sz w:val="24"/>
                <w:szCs w:val="24"/>
              </w:rPr>
              <w:t>новые пункты  1,2 и 3 статьи 321 проекта</w:t>
            </w:r>
          </w:p>
        </w:tc>
        <w:tc>
          <w:tcPr>
            <w:tcW w:w="3828" w:type="dxa"/>
            <w:tcBorders>
              <w:top w:val="single" w:sz="2" w:space="0" w:color="auto"/>
              <w:left w:val="single" w:sz="2" w:space="0" w:color="auto"/>
              <w:bottom w:val="single" w:sz="2" w:space="0" w:color="auto"/>
              <w:right w:val="single" w:sz="2" w:space="0" w:color="auto"/>
            </w:tcBorders>
          </w:tcPr>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b/>
                <w:bCs/>
                <w:sz w:val="24"/>
                <w:szCs w:val="24"/>
              </w:rPr>
            </w:pP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корпоративного подоходного налога на 100 процентов.</w:t>
            </w:r>
          </w:p>
          <w:p w:rsidR="00647B79" w:rsidRPr="004B023D" w:rsidRDefault="00647B79" w:rsidP="00647B79">
            <w:pPr>
              <w:shd w:val="clear" w:color="auto" w:fill="FFFFFF" w:themeFill="background1"/>
              <w:ind w:firstLine="453"/>
              <w:contextualSpacing/>
              <w:jc w:val="both"/>
              <w:rPr>
                <w:rFonts w:ascii="Times New Roman" w:hAnsi="Times New Roman" w:cs="Times New Roman"/>
                <w:b/>
                <w:bCs/>
                <w:sz w:val="24"/>
                <w:szCs w:val="24"/>
              </w:rPr>
            </w:pPr>
            <w:r w:rsidRPr="004B023D">
              <w:rPr>
                <w:rFonts w:ascii="Times New Roman" w:eastAsia="Calibri" w:hAnsi="Times New Roman" w:cs="Times New Roman"/>
                <w:b/>
                <w:bCs/>
                <w:sz w:val="24"/>
                <w:szCs w:val="24"/>
              </w:rPr>
              <w:t>1.</w:t>
            </w:r>
            <w:r w:rsidRPr="004B023D">
              <w:rPr>
                <w:rFonts w:ascii="Times New Roman" w:eastAsia="Calibri" w:hAnsi="Times New Roman" w:cs="Times New Roman"/>
                <w:bCs/>
                <w:sz w:val="24"/>
                <w:szCs w:val="24"/>
              </w:rPr>
              <w:t xml:space="preserve"> </w:t>
            </w:r>
            <w:r w:rsidRPr="004B023D">
              <w:rPr>
                <w:rFonts w:ascii="Times New Roman" w:hAnsi="Times New Roman" w:cs="Times New Roman"/>
                <w:b/>
                <w:bCs/>
                <w:sz w:val="24"/>
                <w:szCs w:val="24"/>
              </w:rPr>
              <w:t>Отсутствует;</w:t>
            </w:r>
          </w:p>
          <w:p w:rsidR="00647B79" w:rsidRPr="004B023D" w:rsidRDefault="00647B79" w:rsidP="00647B79">
            <w:pPr>
              <w:shd w:val="clear" w:color="auto" w:fill="FFFFFF" w:themeFill="background1"/>
              <w:ind w:firstLine="453"/>
              <w:contextualSpacing/>
              <w:jc w:val="both"/>
              <w:rPr>
                <w:rFonts w:ascii="Times New Roman" w:hAnsi="Times New Roman" w:cs="Times New Roman"/>
                <w:b/>
                <w:bCs/>
                <w:sz w:val="24"/>
                <w:szCs w:val="24"/>
              </w:rPr>
            </w:pPr>
            <w:r w:rsidRPr="004B023D">
              <w:rPr>
                <w:rFonts w:ascii="Times New Roman" w:hAnsi="Times New Roman" w:cs="Times New Roman"/>
                <w:b/>
                <w:bCs/>
                <w:sz w:val="24"/>
                <w:szCs w:val="24"/>
              </w:rPr>
              <w:t>2. Отсутствует;</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bCs/>
                <w:sz w:val="24"/>
                <w:szCs w:val="24"/>
              </w:rPr>
            </w:pPr>
            <w:r w:rsidRPr="004B023D">
              <w:rPr>
                <w:rFonts w:ascii="Times New Roman" w:hAnsi="Times New Roman" w:cs="Times New Roman"/>
                <w:b/>
                <w:bCs/>
                <w:sz w:val="24"/>
                <w:szCs w:val="24"/>
              </w:rPr>
              <w:lastRenderedPageBreak/>
              <w:t>3. Отсутствует.</w:t>
            </w:r>
          </w:p>
        </w:tc>
        <w:tc>
          <w:tcPr>
            <w:tcW w:w="3967" w:type="dxa"/>
            <w:tcBorders>
              <w:top w:val="single" w:sz="2" w:space="0" w:color="auto"/>
              <w:left w:val="single" w:sz="2" w:space="0" w:color="auto"/>
              <w:bottom w:val="single" w:sz="2" w:space="0" w:color="auto"/>
              <w:right w:val="single" w:sz="2" w:space="0" w:color="auto"/>
            </w:tcBorders>
          </w:tcPr>
          <w:p w:rsidR="00647B79" w:rsidRPr="004B023D" w:rsidRDefault="00647B79" w:rsidP="00647B79">
            <w:pPr>
              <w:ind w:firstLine="45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статью 321 проекта дополнить пунктами 1, 2 и 3 следующего содержания:</w:t>
            </w:r>
          </w:p>
          <w:p w:rsidR="00647B79" w:rsidRPr="004B023D" w:rsidRDefault="00647B79" w:rsidP="00647B79">
            <w:pPr>
              <w:ind w:firstLine="45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r w:rsidRPr="004B023D">
              <w:rPr>
                <w:rFonts w:ascii="Times New Roman" w:hAnsi="Times New Roman" w:cs="Times New Roman"/>
                <w:b/>
                <w:sz w:val="24"/>
                <w:szCs w:val="24"/>
              </w:rPr>
              <w:t>1. 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корпоративного подоходного налога на 100 процентов.</w:t>
            </w:r>
          </w:p>
          <w:p w:rsidR="00647B79" w:rsidRPr="004B023D" w:rsidRDefault="00647B79" w:rsidP="00647B79">
            <w:pPr>
              <w:spacing w:after="20"/>
              <w:ind w:left="20" w:firstLine="455"/>
              <w:jc w:val="both"/>
              <w:rPr>
                <w:rFonts w:ascii="Times New Roman" w:hAnsi="Times New Roman" w:cs="Times New Roman"/>
                <w:sz w:val="24"/>
                <w:szCs w:val="24"/>
              </w:rPr>
            </w:pPr>
            <w:r w:rsidRPr="004B023D">
              <w:rPr>
                <w:rFonts w:ascii="Times New Roman" w:hAnsi="Times New Roman" w:cs="Times New Roman"/>
                <w:b/>
                <w:sz w:val="24"/>
                <w:szCs w:val="24"/>
              </w:rPr>
              <w:t xml:space="preserve">      2. Субъекты социального предпринимательства, включённые в Единый реестр социальных предпринимателей, уменьшают сумму исчисленного </w:t>
            </w:r>
            <w:r w:rsidRPr="004B023D">
              <w:rPr>
                <w:rFonts w:ascii="Times New Roman" w:hAnsi="Times New Roman" w:cs="Times New Roman"/>
                <w:b/>
                <w:sz w:val="24"/>
                <w:szCs w:val="24"/>
              </w:rPr>
              <w:lastRenderedPageBreak/>
              <w:t>корпоративного подоходного налога на 100 процентов при одновременном соблюдении следующих условий:</w:t>
            </w:r>
            <w:r w:rsidRPr="004B023D">
              <w:rPr>
                <w:rFonts w:ascii="Times New Roman" w:hAnsi="Times New Roman" w:cs="Times New Roman"/>
                <w:b/>
                <w:sz w:val="24"/>
                <w:szCs w:val="24"/>
              </w:rPr>
              <w:br/>
              <w:t xml:space="preserve">       1) не менее 70 процентов доходов получены (либо подлежат получению) от реализации товаров, выполнения работ или оказания услуг в рамках деятельности социального предпринимательства;</w:t>
            </w:r>
            <w:r w:rsidRPr="004B023D">
              <w:rPr>
                <w:rFonts w:ascii="Times New Roman" w:hAnsi="Times New Roman" w:cs="Times New Roman"/>
                <w:b/>
                <w:sz w:val="24"/>
                <w:szCs w:val="24"/>
              </w:rPr>
              <w:br/>
              <w:t xml:space="preserve">        2) не менее 50 процентов сотрудников относятся к уязвимым категориям граждан (лица с инвалидностью, многодетные матери, одинокие родители, выпускники детских домов, молодежь NEET и другие категории, определённые законодательством);</w:t>
            </w:r>
            <w:r w:rsidRPr="004B023D">
              <w:rPr>
                <w:rFonts w:ascii="Times New Roman" w:hAnsi="Times New Roman" w:cs="Times New Roman"/>
                <w:b/>
                <w:sz w:val="24"/>
                <w:szCs w:val="24"/>
              </w:rPr>
              <w:br/>
              <w:t xml:space="preserve">         3) доходы, полученные от деятельности социального предпринимательства, направляются на развитие и осуществление такой деятельности.</w:t>
            </w:r>
            <w:r w:rsidRPr="004B023D">
              <w:rPr>
                <w:rFonts w:ascii="Times New Roman" w:hAnsi="Times New Roman" w:cs="Times New Roman"/>
                <w:b/>
                <w:sz w:val="24"/>
                <w:szCs w:val="24"/>
              </w:rPr>
              <w:br/>
              <w:t xml:space="preserve">         3. Порядок подтверждения соответствия условиям, указанным в части второй настоящей статьи, и форма представления сведений </w:t>
            </w:r>
            <w:r w:rsidRPr="004B023D">
              <w:rPr>
                <w:rFonts w:ascii="Times New Roman" w:hAnsi="Times New Roman" w:cs="Times New Roman"/>
                <w:b/>
                <w:sz w:val="24"/>
                <w:szCs w:val="24"/>
              </w:rPr>
              <w:lastRenderedPageBreak/>
              <w:t>устанавливаются уполномоченным органом.»;</w:t>
            </w:r>
          </w:p>
        </w:tc>
        <w:tc>
          <w:tcPr>
            <w:tcW w:w="3119" w:type="dxa"/>
            <w:tcBorders>
              <w:top w:val="single" w:sz="2" w:space="0" w:color="auto"/>
              <w:left w:val="single" w:sz="2" w:space="0" w:color="auto"/>
              <w:bottom w:val="single" w:sz="2" w:space="0" w:color="auto"/>
              <w:right w:val="single" w:sz="4" w:space="0" w:color="auto"/>
            </w:tcBorders>
          </w:tcPr>
          <w:p w:rsidR="00647B79" w:rsidRPr="004B023D" w:rsidRDefault="00647B79" w:rsidP="00647B79">
            <w:pPr>
              <w:pStyle w:val="ad"/>
              <w:jc w:val="center"/>
              <w:rPr>
                <w:rFonts w:ascii="Times New Roman" w:hAnsi="Times New Roman" w:cs="Times New Roman"/>
                <w:b/>
                <w:sz w:val="24"/>
                <w:szCs w:val="24"/>
              </w:rPr>
            </w:pPr>
            <w:r w:rsidRPr="004B023D">
              <w:rPr>
                <w:rFonts w:ascii="Times New Roman" w:hAnsi="Times New Roman" w:cs="Times New Roman"/>
                <w:b/>
                <w:sz w:val="24"/>
                <w:szCs w:val="24"/>
              </w:rPr>
              <w:lastRenderedPageBreak/>
              <w:t>депутат</w:t>
            </w:r>
          </w:p>
          <w:p w:rsidR="00647B79" w:rsidRPr="004B023D" w:rsidRDefault="00647B79" w:rsidP="00647B79">
            <w:pPr>
              <w:pStyle w:val="ad"/>
              <w:jc w:val="center"/>
              <w:rPr>
                <w:rFonts w:ascii="Times New Roman" w:hAnsi="Times New Roman" w:cs="Times New Roman"/>
                <w:b/>
                <w:sz w:val="24"/>
                <w:szCs w:val="24"/>
              </w:rPr>
            </w:pPr>
            <w:r w:rsidRPr="004B023D">
              <w:rPr>
                <w:rFonts w:ascii="Times New Roman" w:hAnsi="Times New Roman" w:cs="Times New Roman"/>
                <w:b/>
                <w:sz w:val="24"/>
                <w:szCs w:val="24"/>
              </w:rPr>
              <w:t>А. Аймагамбетов</w:t>
            </w:r>
          </w:p>
          <w:p w:rsidR="00647B79" w:rsidRPr="004B023D" w:rsidRDefault="00647B79" w:rsidP="00647B79">
            <w:pPr>
              <w:jc w:val="both"/>
              <w:rPr>
                <w:rFonts w:ascii="Times New Roman" w:hAnsi="Times New Roman" w:cs="Times New Roman"/>
                <w:sz w:val="24"/>
                <w:szCs w:val="24"/>
              </w:rPr>
            </w:pPr>
          </w:p>
          <w:p w:rsidR="00647B79" w:rsidRPr="004B023D" w:rsidRDefault="00647B79" w:rsidP="00647B79">
            <w:pPr>
              <w:ind w:firstLine="456"/>
              <w:jc w:val="both"/>
              <w:rPr>
                <w:rFonts w:ascii="Times New Roman" w:hAnsi="Times New Roman" w:cs="Times New Roman"/>
                <w:sz w:val="24"/>
                <w:szCs w:val="24"/>
              </w:rPr>
            </w:pPr>
            <w:r w:rsidRPr="004B023D">
              <w:rPr>
                <w:rFonts w:ascii="Times New Roman" w:hAnsi="Times New Roman" w:cs="Times New Roman"/>
                <w:sz w:val="24"/>
                <w:szCs w:val="24"/>
              </w:rPr>
              <w:t>1) Дополнение статьи позволит распространить налоговые льготы также на субъекты социального предпринимательства, выполняющие значимую социальную миссию.</w:t>
            </w:r>
          </w:p>
          <w:p w:rsidR="00647B79" w:rsidRPr="004B023D" w:rsidRDefault="00647B79" w:rsidP="00647B79">
            <w:pPr>
              <w:ind w:firstLine="456"/>
              <w:jc w:val="both"/>
              <w:rPr>
                <w:rFonts w:ascii="Times New Roman" w:hAnsi="Times New Roman" w:cs="Times New Roman"/>
                <w:sz w:val="24"/>
                <w:szCs w:val="24"/>
              </w:rPr>
            </w:pPr>
            <w:r w:rsidRPr="004B023D">
              <w:rPr>
                <w:rFonts w:ascii="Times New Roman" w:hAnsi="Times New Roman" w:cs="Times New Roman"/>
                <w:sz w:val="24"/>
                <w:szCs w:val="24"/>
              </w:rPr>
              <w:t>2) Предоставление льготы стимулирует развитие социального предпринимательства, создание рабочих мест для уязвимых категорий граждан и реализацию социальных проектов.</w:t>
            </w:r>
          </w:p>
          <w:p w:rsidR="00647B79" w:rsidRPr="004B023D" w:rsidRDefault="00647B79" w:rsidP="00647B79">
            <w:pPr>
              <w:ind w:firstLine="456"/>
              <w:jc w:val="both"/>
              <w:rPr>
                <w:rFonts w:ascii="Times New Roman" w:hAnsi="Times New Roman" w:cs="Times New Roman"/>
                <w:sz w:val="24"/>
                <w:szCs w:val="24"/>
              </w:rPr>
            </w:pPr>
            <w:r w:rsidRPr="004B023D">
              <w:rPr>
                <w:rFonts w:ascii="Times New Roman" w:hAnsi="Times New Roman" w:cs="Times New Roman"/>
                <w:sz w:val="24"/>
                <w:szCs w:val="24"/>
              </w:rPr>
              <w:t xml:space="preserve">3) Норма соответствует государственной политике </w:t>
            </w:r>
            <w:r w:rsidRPr="004B023D">
              <w:rPr>
                <w:rFonts w:ascii="Times New Roman" w:hAnsi="Times New Roman" w:cs="Times New Roman"/>
                <w:sz w:val="24"/>
                <w:szCs w:val="24"/>
              </w:rPr>
              <w:lastRenderedPageBreak/>
              <w:t>по поддержке социального бизнеса и укреплению социальной ответственности предпринимательства.</w:t>
            </w:r>
          </w:p>
          <w:p w:rsidR="00647B79" w:rsidRPr="004B023D" w:rsidRDefault="00647B79" w:rsidP="00647B79">
            <w:pPr>
              <w:pStyle w:val="ad"/>
              <w:jc w:val="both"/>
              <w:rPr>
                <w:rFonts w:ascii="Times New Roman" w:hAnsi="Times New Roman" w:cs="Times New Roman"/>
                <w:b/>
                <w:bCs/>
                <w:sz w:val="24"/>
                <w:szCs w:val="24"/>
              </w:rPr>
            </w:pPr>
          </w:p>
        </w:tc>
        <w:tc>
          <w:tcPr>
            <w:tcW w:w="2551" w:type="dxa"/>
          </w:tcPr>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Доработано</w:t>
            </w:r>
          </w:p>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p>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p>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Не поддержано ПРК</w:t>
            </w:r>
          </w:p>
          <w:p w:rsidR="00647B79" w:rsidRPr="004B023D" w:rsidRDefault="00647B79" w:rsidP="00647B79">
            <w:pPr>
              <w:tabs>
                <w:tab w:val="left" w:pos="993"/>
              </w:tabs>
              <w:ind w:firstLine="709"/>
              <w:contextualSpacing/>
              <w:jc w:val="both"/>
              <w:rPr>
                <w:rFonts w:ascii="Times New Roman" w:eastAsia="Calibri" w:hAnsi="Times New Roman" w:cs="Times New Roman"/>
                <w:b/>
                <w:i/>
                <w:sz w:val="20"/>
                <w:szCs w:val="20"/>
                <w:lang w:val="kk-KZ"/>
              </w:rPr>
            </w:pP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t>по позициям 1, 2 и 4</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относительно дополнения:</w:t>
            </w: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 xml:space="preserve">проекта новой статьей 15-1 с введением нового понятия «лица, осуществляющие социальное предпринимательство»; </w:t>
            </w: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статьи 321 проекта новыми пунктами об уменьшении исчисленного КПН на 100 процентов субъектами социального предпринимательства;</w:t>
            </w: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 xml:space="preserve">статьи 465 новым подпунктом 46) об </w:t>
            </w:r>
            <w:r w:rsidRPr="004B023D">
              <w:rPr>
                <w:rFonts w:ascii="Times New Roman" w:eastAsia="Calibri" w:hAnsi="Times New Roman" w:cs="Times New Roman"/>
                <w:iCs/>
                <w:sz w:val="20"/>
                <w:szCs w:val="20"/>
              </w:rPr>
              <w:lastRenderedPageBreak/>
              <w:t>освобождении оборотов по реализации товаров, работ, услуг от НДС, осуществляемыми субъектами социального предпринимательства.</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Включение новых норм в проект для субъектов социального предпринимательства не требуется, так как такие нормы уже предусмотрены проектом, также в проекте содержатся нормы, которые применимы налогоплательщиками, относимыми в соответствии с Предпринимательским кодексом Республики Казахстан (далее – Предпринимательский кодекс) к субъектам социального предпринимательства, по видам деятельности, осуществляемым такими налогоплательщиками.</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Отдельные нормы налогового стимулирования непосредственно для субъектов социального предпринимательства включают подпункт 3) пункта 2 статьи 583 проекта, которым предусмотрено </w:t>
            </w:r>
            <w:r w:rsidRPr="004B023D">
              <w:rPr>
                <w:rFonts w:ascii="Times New Roman" w:eastAsia="Calibri" w:hAnsi="Times New Roman" w:cs="Times New Roman"/>
                <w:sz w:val="20"/>
                <w:szCs w:val="20"/>
              </w:rPr>
              <w:lastRenderedPageBreak/>
              <w:t xml:space="preserve">применение пониженной ставки 0,5 </w:t>
            </w:r>
            <w:r w:rsidRPr="004B023D">
              <w:rPr>
                <w:rFonts w:ascii="Times New Roman" w:eastAsia="Times New Roman" w:hAnsi="Times New Roman" w:cs="Times New Roman"/>
                <w:sz w:val="20"/>
                <w:szCs w:val="20"/>
                <w:lang w:eastAsia="ru-RU"/>
              </w:rPr>
              <w:t>процента к налоговой базе</w:t>
            </w:r>
            <w:r w:rsidRPr="004B023D">
              <w:rPr>
                <w:rFonts w:ascii="Times New Roman" w:eastAsia="Calibri" w:hAnsi="Times New Roman" w:cs="Times New Roman"/>
                <w:sz w:val="20"/>
                <w:szCs w:val="20"/>
              </w:rPr>
              <w:t xml:space="preserve"> налога на имущество (стандартная ставка налога 1,5 процента), а также подпункт 4) пункта 1 статьи 328 проекта, которым предусмотрено уменьшение налогооблагаемого дохода </w:t>
            </w:r>
            <w:r w:rsidRPr="004B023D">
              <w:rPr>
                <w:rFonts w:ascii="Times New Roman" w:eastAsia="Calibri" w:hAnsi="Times New Roman" w:cs="Times New Roman"/>
                <w:bCs/>
                <w:sz w:val="20"/>
                <w:szCs w:val="20"/>
              </w:rPr>
              <w:t>субъектами социального предпринимательства, включенными в реестр субъектов социального предпринимательства</w:t>
            </w:r>
            <w:r w:rsidRPr="004B023D">
              <w:rPr>
                <w:rFonts w:ascii="Times New Roman" w:eastAsia="Calibri" w:hAnsi="Times New Roman" w:cs="Times New Roman"/>
                <w:sz w:val="20"/>
                <w:szCs w:val="20"/>
              </w:rPr>
              <w:t xml:space="preserve"> на  сумму </w:t>
            </w:r>
            <w:r w:rsidRPr="004B023D">
              <w:rPr>
                <w:rFonts w:ascii="Times New Roman" w:eastAsia="Calibri" w:hAnsi="Times New Roman" w:cs="Times New Roman"/>
                <w:bCs/>
                <w:sz w:val="20"/>
                <w:szCs w:val="20"/>
              </w:rPr>
              <w:t>расходов на оплату обучения по освоению профессии, профессиональной подготовки, переподготовки или повышения квалификации определенных категорий лиц, являющихся работниками налогоплательщика.</w:t>
            </w:r>
          </w:p>
          <w:p w:rsidR="00647B79" w:rsidRPr="004B023D" w:rsidRDefault="00647B79" w:rsidP="00647B79">
            <w:pPr>
              <w:tabs>
                <w:tab w:val="left" w:pos="993"/>
              </w:tabs>
              <w:ind w:firstLine="709"/>
              <w:contextualSpacing/>
              <w:jc w:val="both"/>
              <w:rPr>
                <w:rFonts w:ascii="Times New Roman" w:eastAsia="Times New Roman" w:hAnsi="Times New Roman" w:cs="Times New Roman"/>
                <w:bCs/>
                <w:color w:val="000000"/>
                <w:spacing w:val="2"/>
                <w:sz w:val="20"/>
                <w:szCs w:val="20"/>
                <w:bdr w:val="none" w:sz="0" w:space="0" w:color="auto" w:frame="1"/>
                <w:lang w:eastAsia="ru-RU"/>
              </w:rPr>
            </w:pPr>
            <w:r w:rsidRPr="004B023D">
              <w:rPr>
                <w:rFonts w:ascii="Times New Roman" w:eastAsia="Calibri" w:hAnsi="Times New Roman" w:cs="Times New Roman"/>
                <w:sz w:val="20"/>
                <w:szCs w:val="20"/>
              </w:rPr>
              <w:t xml:space="preserve">Вместе с тем, согласно положениям статьи 79-3 Предпринимательского кодекса категории </w:t>
            </w:r>
            <w:r w:rsidRPr="004B023D">
              <w:rPr>
                <w:rFonts w:ascii="Times New Roman" w:eastAsia="Times New Roman" w:hAnsi="Times New Roman" w:cs="Times New Roman"/>
                <w:bCs/>
                <w:color w:val="000000"/>
                <w:spacing w:val="2"/>
                <w:sz w:val="20"/>
                <w:szCs w:val="20"/>
                <w:bdr w:val="none" w:sz="0" w:space="0" w:color="auto" w:frame="1"/>
                <w:lang w:eastAsia="ru-RU"/>
              </w:rPr>
              <w:t xml:space="preserve">субъектов социального предпринимательства при соответствии другим установленным условиям включают: </w:t>
            </w:r>
          </w:p>
          <w:p w:rsidR="00647B79" w:rsidRPr="004B023D" w:rsidRDefault="00647B79" w:rsidP="00647B79">
            <w:pPr>
              <w:tabs>
                <w:tab w:val="left" w:pos="993"/>
              </w:tabs>
              <w:ind w:firstLine="709"/>
              <w:contextualSpacing/>
              <w:jc w:val="both"/>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lastRenderedPageBreak/>
              <w:t xml:space="preserve">первая категория – субъект способствует занятости определенных категорий граждан (лица с инвалидностью; родители и другие законные представители, воспитывающие ребенка с инвалидностью; пенсионеры и граждане предпенсионного возраста; 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 лица, освобожденные от отбывания наказания из учреждений уголовно-исполнительной (пенитенциарной) системы; лица, отбывающие наказание в учреждениях уголовно-исполнительной (пенитенциарной) системы и состоящие на учете в службе пробации; лица без определенного места жительства; родители и другие законные представители, относящиеся к малообеспеченным, многодетным или </w:t>
            </w:r>
            <w:r w:rsidRPr="004B023D">
              <w:rPr>
                <w:rFonts w:ascii="Times New Roman" w:eastAsia="Times New Roman" w:hAnsi="Times New Roman" w:cs="Times New Roman"/>
                <w:color w:val="000000"/>
                <w:spacing w:val="2"/>
                <w:sz w:val="20"/>
                <w:szCs w:val="20"/>
                <w:lang w:eastAsia="ru-RU"/>
              </w:rPr>
              <w:lastRenderedPageBreak/>
              <w:t>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 кандасы;</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вторая категория – субъект способствует реализации производимых товаров, выполняемых работ, оказываемых услуг гражданами из числа первой категории;</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третья категория – субъект осуществляет деятельность по производству товаров, выполнению работ, оказанию услуг, предназначенных для лиц с инвалидностью, по установленному перечню услуг;</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четвертая категория – субъект </w:t>
            </w:r>
            <w:r w:rsidRPr="004B023D">
              <w:rPr>
                <w:rFonts w:ascii="Times New Roman" w:eastAsia="Times New Roman" w:hAnsi="Times New Roman" w:cs="Times New Roman"/>
                <w:color w:val="000000"/>
                <w:spacing w:val="2"/>
                <w:sz w:val="20"/>
                <w:szCs w:val="20"/>
                <w:lang w:eastAsia="ru-RU"/>
              </w:rPr>
              <w:lastRenderedPageBreak/>
              <w:t xml:space="preserve">осуществляет определенные виды деятельности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 по организации отдыха и оздоровления детей; 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w:t>
            </w:r>
            <w:r w:rsidRPr="004B023D">
              <w:rPr>
                <w:rFonts w:ascii="Times New Roman" w:eastAsia="Times New Roman" w:hAnsi="Times New Roman" w:cs="Times New Roman"/>
                <w:color w:val="000000"/>
                <w:spacing w:val="2"/>
                <w:sz w:val="20"/>
                <w:szCs w:val="20"/>
                <w:lang w:eastAsia="ru-RU"/>
              </w:rPr>
              <w:lastRenderedPageBreak/>
              <w:t>образования, развитии и социальной адаптации;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 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 по охране окружающей среды; по оказанию социально уязвимым слоям населения гериатрической и геронтологической помощи, организации центров здоровья и долголетия, мероприятий по ведению здорового образа жизни.</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Для субъектов социального предпринимательства первой и четвертой категорий предусмотрены </w:t>
            </w:r>
            <w:r w:rsidRPr="004B023D">
              <w:rPr>
                <w:rFonts w:ascii="Times New Roman" w:eastAsia="Times New Roman" w:hAnsi="Times New Roman" w:cs="Times New Roman"/>
                <w:color w:val="000000"/>
                <w:spacing w:val="2"/>
                <w:sz w:val="20"/>
                <w:szCs w:val="20"/>
                <w:lang w:eastAsia="ru-RU"/>
              </w:rPr>
              <w:lastRenderedPageBreak/>
              <w:t xml:space="preserve">соответствующие налоговые льготы. </w:t>
            </w:r>
          </w:p>
          <w:p w:rsidR="00647B79" w:rsidRPr="004B023D" w:rsidRDefault="00647B79" w:rsidP="00647B79">
            <w:pPr>
              <w:ind w:firstLine="709"/>
              <w:contextualSpacing/>
              <w:jc w:val="both"/>
              <w:rPr>
                <w:rFonts w:ascii="Times New Roman" w:eastAsia="Calibri" w:hAnsi="Times New Roman" w:cs="Times New Roman"/>
                <w:sz w:val="20"/>
                <w:szCs w:val="20"/>
              </w:rPr>
            </w:pPr>
            <w:r w:rsidRPr="004B023D">
              <w:rPr>
                <w:rFonts w:ascii="Times New Roman" w:eastAsia="Times New Roman" w:hAnsi="Times New Roman" w:cs="Times New Roman"/>
                <w:color w:val="000000"/>
                <w:spacing w:val="2"/>
                <w:sz w:val="20"/>
                <w:szCs w:val="20"/>
                <w:lang w:eastAsia="ru-RU"/>
              </w:rPr>
              <w:t>Так, налогоплательщики, являющиеся субъектами социального предпринимательства первой категории при трудоустройстве лиц с инвалидностью вправе применять льготные нормы статьи 322 проекта (налогообложение специализированных организаций лиц с инвалидностью) и подпункта 2) пункта 1 статьи 328 проекта (уменьшение налогооблагаемого дохода на</w:t>
            </w:r>
            <w:r w:rsidRPr="004B023D">
              <w:rPr>
                <w:rFonts w:ascii="Times New Roman" w:eastAsia="Calibri" w:hAnsi="Times New Roman" w:cs="Times New Roman"/>
                <w:bCs/>
                <w:sz w:val="20"/>
                <w:szCs w:val="20"/>
              </w:rPr>
              <w:t xml:space="preserve"> 2-кратный размер произведенных расходов на оплату труда лиц с инвалидностью и на 50 процентов от суммы исчисленного социального налога от заработной платы и выплат лицам с инвалидностью) при исчислении КПН. Также при определении НДС применима норма подпункта 7) статьи 465 проекта по освобождению от НДС </w:t>
            </w:r>
            <w:r w:rsidRPr="004B023D">
              <w:rPr>
                <w:rFonts w:ascii="Times New Roman" w:eastAsia="Calibri" w:hAnsi="Times New Roman" w:cs="Times New Roman"/>
                <w:sz w:val="20"/>
                <w:szCs w:val="20"/>
              </w:rPr>
              <w:t>товаров, работ, услуг при соблюдении условий по численности и расходам по оплате труда.</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lastRenderedPageBreak/>
              <w:t xml:space="preserve">Следует отметить, что иные категории физических лиц, трудоустройство которых должны обеспечить субъекты социального предпринимательства первой категории, не обладают фиксированным засвидетельствованным статусом (кроме лиц с инвалидностью и </w:t>
            </w:r>
            <w:r w:rsidRPr="004B023D">
              <w:rPr>
                <w:rFonts w:ascii="Times New Roman" w:eastAsia="Times New Roman" w:hAnsi="Times New Roman" w:cs="Times New Roman"/>
                <w:color w:val="000000"/>
                <w:spacing w:val="2"/>
                <w:sz w:val="20"/>
                <w:szCs w:val="20"/>
                <w:lang w:eastAsia="ru-RU"/>
              </w:rPr>
              <w:t>матерей с установленными статусами), что увеличивает риски неправомерного применения потенциальных льгот.</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Для четвертой категории субъектов социального предпринимательства проектом предусмотрены соответствующие нормы, предусматривающие налоговые льготы либо пониженные ставки налогов в зависимости от осуществляемого вида деятельности. Например, деятельность в образовании, социальном обеспечении, культуры и в других аналогичных сферах предусматривает возможность применения пониженной ставки 10 </w:t>
            </w:r>
            <w:r w:rsidRPr="004B023D">
              <w:rPr>
                <w:rFonts w:ascii="Times New Roman" w:eastAsia="Calibri" w:hAnsi="Times New Roman" w:cs="Times New Roman"/>
                <w:sz w:val="20"/>
                <w:szCs w:val="20"/>
              </w:rPr>
              <w:lastRenderedPageBreak/>
              <w:t>процентов КПН и освобождения от НДС.</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При этом деятельность налогоплательщиков, соответствующих условиям субъектов социального предпринимательства второй категории, предусматривает торговую и посредническую деятельность, не требующую налогового стимулирования и предусматривающую возможность применения специальных налоговых режимов с упрощенным налогообложением.</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Налоговое стимулирование субъектов социального предпринимательства третьей категории не представляется возможным ввиду отсутствия механизмов учета самим налогоплательщиками и налогового администрирования, позволяющих безошибочно определять статус покупателя, а также ввиду предполагаемого роста налоговых споров; </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647B79" w:rsidRPr="004B023D" w:rsidRDefault="00647B79" w:rsidP="00647B79">
            <w:pPr>
              <w:shd w:val="clear" w:color="auto" w:fill="FFFFFF"/>
              <w:tabs>
                <w:tab w:val="left" w:pos="997"/>
              </w:tabs>
              <w:ind w:left="34" w:right="57"/>
              <w:jc w:val="center"/>
              <w:rPr>
                <w:rFonts w:ascii="Times New Roman" w:hAnsi="Times New Roman" w:cs="Times New Roman"/>
                <w:bCs/>
                <w:color w:val="000000"/>
                <w:sz w:val="24"/>
                <w:szCs w:val="24"/>
              </w:rPr>
            </w:pPr>
            <w:r w:rsidRPr="004B023D">
              <w:rPr>
                <w:rFonts w:ascii="Times New Roman" w:hAnsi="Times New Roman" w:cs="Times New Roman"/>
                <w:bCs/>
                <w:color w:val="000000"/>
                <w:sz w:val="24"/>
                <w:szCs w:val="24"/>
              </w:rPr>
              <w:t>абзац третий пункта 1 статьи 322 проекта</w:t>
            </w:r>
          </w:p>
        </w:tc>
        <w:tc>
          <w:tcPr>
            <w:tcW w:w="3828" w:type="dxa"/>
            <w:shd w:val="clear" w:color="auto" w:fill="auto"/>
          </w:tcPr>
          <w:p w:rsidR="00647B79" w:rsidRPr="004B023D" w:rsidRDefault="00647B79" w:rsidP="00647B79">
            <w:pPr>
              <w:ind w:firstLine="453"/>
              <w:contextualSpacing/>
              <w:jc w:val="both"/>
              <w:rPr>
                <w:rFonts w:ascii="Times New Roman" w:eastAsia="Times New Roman" w:hAnsi="Times New Roman" w:cs="Times New Roman"/>
                <w:b/>
                <w:bCs/>
                <w:sz w:val="24"/>
                <w:szCs w:val="24"/>
              </w:rPr>
            </w:pPr>
          </w:p>
          <w:p w:rsidR="00647B79" w:rsidRPr="004B023D" w:rsidRDefault="00647B79" w:rsidP="00647B79">
            <w:pPr>
              <w:ind w:firstLine="453"/>
              <w:contextualSpacing/>
              <w:jc w:val="both"/>
              <w:rPr>
                <w:rFonts w:ascii="Times New Roman" w:eastAsia="Times New Roman" w:hAnsi="Times New Roman" w:cs="Times New Roman"/>
                <w:b/>
                <w:bCs/>
                <w:sz w:val="24"/>
                <w:szCs w:val="24"/>
              </w:rPr>
            </w:pPr>
          </w:p>
          <w:p w:rsidR="00647B79" w:rsidRPr="004B023D" w:rsidRDefault="00647B79" w:rsidP="00647B79">
            <w:pPr>
              <w:ind w:firstLine="453"/>
              <w:contextualSpacing/>
              <w:jc w:val="both"/>
              <w:rPr>
                <w:rFonts w:ascii="Times New Roman" w:eastAsia="Times New Roman" w:hAnsi="Times New Roman" w:cs="Times New Roman"/>
                <w:b/>
                <w:bCs/>
                <w:sz w:val="24"/>
                <w:szCs w:val="24"/>
              </w:rPr>
            </w:pPr>
          </w:p>
          <w:p w:rsidR="00647B79" w:rsidRPr="004B023D" w:rsidRDefault="00647B79" w:rsidP="00647B79">
            <w:pPr>
              <w:ind w:firstLine="453"/>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bCs/>
                <w:sz w:val="24"/>
                <w:szCs w:val="24"/>
              </w:rPr>
              <w:t xml:space="preserve">Статья 322. </w:t>
            </w:r>
            <w:r w:rsidRPr="004B023D">
              <w:rPr>
                <w:rFonts w:ascii="Times New Roman" w:eastAsia="Times New Roman" w:hAnsi="Times New Roman" w:cs="Times New Roman"/>
                <w:bCs/>
                <w:sz w:val="24"/>
                <w:szCs w:val="24"/>
              </w:rPr>
              <w:t xml:space="preserve">Налогообложение </w:t>
            </w:r>
            <w:r w:rsidRPr="004B023D">
              <w:rPr>
                <w:rFonts w:ascii="Times New Roman" w:eastAsia="Times New Roman" w:hAnsi="Times New Roman" w:cs="Times New Roman"/>
                <w:b/>
                <w:sz w:val="24"/>
                <w:szCs w:val="24"/>
              </w:rPr>
              <w:t>специализированных организаций</w:t>
            </w:r>
            <w:r w:rsidRPr="004B023D">
              <w:rPr>
                <w:rFonts w:ascii="Times New Roman" w:eastAsia="Times New Roman" w:hAnsi="Times New Roman" w:cs="Times New Roman"/>
                <w:sz w:val="24"/>
                <w:szCs w:val="24"/>
              </w:rPr>
              <w:t xml:space="preserve"> лиц с инвалидностью</w:t>
            </w:r>
          </w:p>
          <w:p w:rsidR="00647B79" w:rsidRPr="004B023D" w:rsidRDefault="00647B79" w:rsidP="00647B79">
            <w:pPr>
              <w:ind w:firstLine="709"/>
              <w:contextualSpacing/>
              <w:jc w:val="both"/>
              <w:rPr>
                <w:rFonts w:ascii="Times New Roman" w:eastAsia="Times New Roman" w:hAnsi="Times New Roman" w:cs="Times New Roman"/>
                <w:b/>
                <w:sz w:val="24"/>
                <w:szCs w:val="24"/>
              </w:rPr>
            </w:pP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Для целей настоящего Кодекса к с</w:t>
            </w:r>
            <w:r w:rsidRPr="004B023D">
              <w:rPr>
                <w:rFonts w:ascii="Times New Roman" w:eastAsia="Times New Roman" w:hAnsi="Times New Roman" w:cs="Times New Roman"/>
                <w:b/>
                <w:sz w:val="24"/>
                <w:szCs w:val="24"/>
                <w:lang w:eastAsia="ru-RU"/>
              </w:rPr>
              <w:t xml:space="preserve">пециализированным </w:t>
            </w:r>
            <w:r w:rsidRPr="004B023D">
              <w:rPr>
                <w:rFonts w:ascii="Times New Roman" w:eastAsia="Times New Roman" w:hAnsi="Times New Roman" w:cs="Times New Roman"/>
                <w:sz w:val="24"/>
                <w:szCs w:val="24"/>
                <w:lang w:eastAsia="ru-RU"/>
              </w:rPr>
              <w:t>организациям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предшествующий отчетному налоговому периоду налоговый период соответствуют следующим условиям:</w:t>
            </w: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среднегодовая численность лиц с инвалидностью составляет не менее 51 процента от общего числа работников;</w:t>
            </w: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p>
          <w:p w:rsidR="00647B79" w:rsidRPr="004B023D" w:rsidRDefault="00647B79" w:rsidP="00647B79">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lastRenderedPageBreak/>
              <w:t>расходы по оплате труда лиц с инвалидностью за год составляют</w:t>
            </w:r>
            <w:r w:rsidRPr="004B023D">
              <w:rPr>
                <w:rFonts w:ascii="Times New Roman" w:eastAsia="Times New Roman" w:hAnsi="Times New Roman" w:cs="Times New Roman"/>
                <w:b/>
                <w:sz w:val="24"/>
                <w:szCs w:val="24"/>
                <w:lang w:eastAsia="ru-RU"/>
              </w:rPr>
              <w:t xml:space="preserve"> не менее 35 процентов</w:t>
            </w:r>
            <w:r w:rsidRPr="004B023D">
              <w:rPr>
                <w:rFonts w:ascii="Times New Roman" w:eastAsia="Times New Roman" w:hAnsi="Times New Roman" w:cs="Times New Roman"/>
                <w:sz w:val="24"/>
                <w:szCs w:val="24"/>
                <w:lang w:eastAsia="ru-RU"/>
              </w:rPr>
              <w:t xml:space="preserve"> от общих расходов по оплате труда.</w:t>
            </w:r>
          </w:p>
          <w:p w:rsidR="00647B79" w:rsidRPr="004B023D" w:rsidRDefault="00647B79" w:rsidP="00647B79">
            <w:pPr>
              <w:ind w:firstLine="709"/>
              <w:contextualSpacing/>
              <w:jc w:val="both"/>
              <w:rPr>
                <w:rFonts w:ascii="Times New Roman" w:eastAsia="Times New Roman" w:hAnsi="Times New Roman" w:cs="Times New Roman"/>
                <w:sz w:val="24"/>
                <w:szCs w:val="24"/>
              </w:rPr>
            </w:pPr>
          </w:p>
          <w:p w:rsidR="00647B79" w:rsidRPr="004B023D" w:rsidRDefault="00647B79" w:rsidP="00647B79">
            <w:pPr>
              <w:ind w:firstLine="709"/>
              <w:contextualSpacing/>
              <w:jc w:val="both"/>
              <w:rPr>
                <w:rFonts w:ascii="Times New Roman" w:eastAsia="Times New Roman" w:hAnsi="Times New Roman" w:cs="Times New Roman"/>
                <w:sz w:val="24"/>
                <w:szCs w:val="24"/>
              </w:rPr>
            </w:pPr>
          </w:p>
          <w:p w:rsidR="00647B79" w:rsidRPr="004B023D" w:rsidRDefault="00647B79" w:rsidP="00647B79">
            <w:pPr>
              <w:ind w:firstLine="709"/>
              <w:contextualSpacing/>
              <w:jc w:val="both"/>
              <w:rPr>
                <w:rFonts w:ascii="Times New Roman" w:eastAsia="Times New Roman" w:hAnsi="Times New Roman" w:cs="Times New Roman"/>
                <w:sz w:val="24"/>
                <w:szCs w:val="24"/>
              </w:rPr>
            </w:pPr>
          </w:p>
          <w:p w:rsidR="00647B79" w:rsidRPr="004B023D" w:rsidRDefault="00647B79" w:rsidP="00647B79">
            <w:pPr>
              <w:ind w:firstLine="709"/>
              <w:contextualSpacing/>
              <w:jc w:val="both"/>
              <w:rPr>
                <w:rFonts w:ascii="Times New Roman" w:eastAsia="Times New Roman" w:hAnsi="Times New Roman" w:cs="Times New Roman"/>
                <w:sz w:val="24"/>
                <w:szCs w:val="24"/>
              </w:rPr>
            </w:pPr>
          </w:p>
          <w:p w:rsidR="00647B79" w:rsidRPr="004B023D" w:rsidRDefault="00647B79" w:rsidP="00647B79">
            <w:pPr>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При этом соответствие условию, </w:t>
            </w:r>
            <w:r w:rsidRPr="004B023D">
              <w:rPr>
                <w:rFonts w:ascii="Times New Roman" w:eastAsia="Times New Roman" w:hAnsi="Times New Roman" w:cs="Times New Roman"/>
                <w:b/>
                <w:sz w:val="24"/>
                <w:szCs w:val="24"/>
              </w:rPr>
              <w:t>предусмотренному частью первой настоящего пункта</w:t>
            </w:r>
            <w:r w:rsidRPr="004B023D">
              <w:rPr>
                <w:rFonts w:ascii="Times New Roman" w:eastAsia="Times New Roman" w:hAnsi="Times New Roman" w:cs="Times New Roman"/>
                <w:sz w:val="24"/>
                <w:szCs w:val="24"/>
              </w:rPr>
              <w:t>, определяется:</w:t>
            </w:r>
          </w:p>
          <w:p w:rsidR="00647B79" w:rsidRPr="004B023D" w:rsidRDefault="00647B79" w:rsidP="00647B79">
            <w:pPr>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вновь созданными (возникшими) организациями – за отчетный налоговый период, в котором осуществлена регистрация в органе юстиции;</w:t>
            </w:r>
          </w:p>
          <w:p w:rsidR="00647B79" w:rsidRPr="004B023D" w:rsidRDefault="00647B79" w:rsidP="00647B79">
            <w:pPr>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организациями, осуществляющими деятельность в рамках долгосрочного контракта, – в течение всего периода действия такого контракта.</w:t>
            </w:r>
          </w:p>
          <w:p w:rsidR="00647B79" w:rsidRPr="004B023D" w:rsidRDefault="00647B79" w:rsidP="00647B79">
            <w:pPr>
              <w:ind w:firstLine="709"/>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sz w:val="24"/>
                <w:szCs w:val="24"/>
              </w:rPr>
              <w:t xml:space="preserve">2. </w:t>
            </w:r>
            <w:r w:rsidRPr="004B023D">
              <w:rPr>
                <w:rFonts w:ascii="Times New Roman" w:eastAsia="Times New Roman" w:hAnsi="Times New Roman" w:cs="Times New Roman"/>
                <w:b/>
                <w:sz w:val="24"/>
                <w:szCs w:val="24"/>
              </w:rPr>
              <w:t>Специализированные</w:t>
            </w:r>
            <w:r w:rsidRPr="004B023D">
              <w:rPr>
                <w:rFonts w:ascii="Times New Roman" w:eastAsia="Times New Roman" w:hAnsi="Times New Roman" w:cs="Times New Roman"/>
                <w:sz w:val="24"/>
                <w:szCs w:val="24"/>
              </w:rPr>
              <w:t xml:space="preserve"> организации лиц с инвалидностью при определении суммы корпоративного подоходного налога, подлежащей уплате в бюджет, </w:t>
            </w:r>
            <w:r w:rsidRPr="004B023D">
              <w:rPr>
                <w:rFonts w:ascii="Times New Roman" w:eastAsia="Times New Roman" w:hAnsi="Times New Roman" w:cs="Times New Roman"/>
                <w:b/>
                <w:sz w:val="24"/>
                <w:szCs w:val="24"/>
              </w:rPr>
              <w:t xml:space="preserve">уменьшают сумму исчисленного в соответствии со статьей 336 настоящего Кодекса корпоративного подоходного </w:t>
            </w:r>
            <w:r w:rsidRPr="004B023D">
              <w:rPr>
                <w:rFonts w:ascii="Times New Roman" w:eastAsia="Times New Roman" w:hAnsi="Times New Roman" w:cs="Times New Roman"/>
                <w:b/>
                <w:sz w:val="24"/>
                <w:szCs w:val="24"/>
              </w:rPr>
              <w:lastRenderedPageBreak/>
              <w:t xml:space="preserve">налога на 100 процентов в случае, если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 </w:t>
            </w:r>
          </w:p>
          <w:p w:rsidR="00647B79" w:rsidRPr="004B023D" w:rsidRDefault="00647B79" w:rsidP="00647B79">
            <w:pPr>
              <w:ind w:right="57"/>
              <w:jc w:val="both"/>
              <w:rPr>
                <w:rFonts w:ascii="Times New Roman" w:hAnsi="Times New Roman" w:cs="Times New Roman"/>
                <w:bCs/>
                <w:color w:val="000000"/>
                <w:sz w:val="24"/>
                <w:szCs w:val="24"/>
              </w:rPr>
            </w:pPr>
          </w:p>
          <w:p w:rsidR="00647B79" w:rsidRPr="004B023D" w:rsidRDefault="00647B79" w:rsidP="00647B79">
            <w:pPr>
              <w:ind w:firstLine="595"/>
              <w:contextualSpacing/>
              <w:jc w:val="both"/>
              <w:rPr>
                <w:rFonts w:ascii="Times New Roman" w:eastAsia="Times New Roman" w:hAnsi="Times New Roman" w:cs="Times New Roman"/>
                <w:bCs/>
                <w:sz w:val="24"/>
                <w:szCs w:val="24"/>
                <w:lang w:eastAsia="ru-RU"/>
              </w:rPr>
            </w:pPr>
          </w:p>
        </w:tc>
        <w:tc>
          <w:tcPr>
            <w:tcW w:w="3967" w:type="dxa"/>
          </w:tcPr>
          <w:p w:rsidR="00647B79" w:rsidRPr="004B023D" w:rsidRDefault="00647B79" w:rsidP="00647B79">
            <w:pPr>
              <w:pStyle w:val="a4"/>
              <w:ind w:firstLine="458"/>
              <w:jc w:val="both"/>
              <w:rPr>
                <w:b/>
              </w:rPr>
            </w:pPr>
            <w:r w:rsidRPr="004B023D">
              <w:rPr>
                <w:b/>
              </w:rPr>
              <w:lastRenderedPageBreak/>
              <w:t>статью 322 проекта изложить в следующей редакции:</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bCs/>
                <w:sz w:val="24"/>
                <w:szCs w:val="24"/>
              </w:rPr>
              <w:t xml:space="preserve">«Статья 322. Налогообложение </w:t>
            </w:r>
            <w:r w:rsidRPr="004B023D">
              <w:rPr>
                <w:rFonts w:ascii="Times New Roman" w:eastAsia="Times New Roman" w:hAnsi="Times New Roman" w:cs="Times New Roman"/>
                <w:b/>
                <w:sz w:val="24"/>
                <w:szCs w:val="24"/>
              </w:rPr>
              <w:t>организаций</w:t>
            </w:r>
            <w:r w:rsidRPr="004B023D">
              <w:rPr>
                <w:rFonts w:ascii="Times New Roman" w:eastAsia="Times New Roman" w:hAnsi="Times New Roman" w:cs="Times New Roman"/>
                <w:sz w:val="24"/>
                <w:szCs w:val="24"/>
              </w:rPr>
              <w:t xml:space="preserve"> лиц с инвалидностью</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458"/>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Для целей настоящего Кодекса к</w:t>
            </w:r>
            <w:r w:rsidRPr="004B023D">
              <w:rPr>
                <w:rFonts w:ascii="Times New Roman" w:eastAsia="Times New Roman" w:hAnsi="Times New Roman" w:cs="Times New Roman"/>
                <w:b/>
                <w:sz w:val="24"/>
                <w:szCs w:val="24"/>
                <w:lang w:eastAsia="ru-RU"/>
              </w:rPr>
              <w:t xml:space="preserve"> организациям </w:t>
            </w:r>
            <w:r w:rsidRPr="004B023D">
              <w:rPr>
                <w:rFonts w:ascii="Times New Roman" w:eastAsia="Times New Roman" w:hAnsi="Times New Roman" w:cs="Times New Roman"/>
                <w:sz w:val="24"/>
                <w:szCs w:val="24"/>
                <w:lang w:eastAsia="ru-RU"/>
              </w:rPr>
              <w:t>лиц с инвалидностью относятся</w:t>
            </w:r>
            <w:r w:rsidRPr="004B023D">
              <w:rPr>
                <w:rFonts w:ascii="Times New Roman" w:eastAsia="Times New Roman" w:hAnsi="Times New Roman" w:cs="Times New Roman"/>
                <w:b/>
                <w:sz w:val="24"/>
                <w:szCs w:val="24"/>
                <w:lang w:eastAsia="ru-RU"/>
              </w:rPr>
              <w:t xml:space="preserve"> юридические лица, </w:t>
            </w:r>
            <w:r w:rsidRPr="004B023D">
              <w:rPr>
                <w:rFonts w:ascii="Times New Roman" w:eastAsia="Times New Roman" w:hAnsi="Times New Roman" w:cs="Times New Roman"/>
                <w:sz w:val="24"/>
                <w:szCs w:val="24"/>
                <w:lang w:eastAsia="ru-RU"/>
              </w:rPr>
              <w:t>которые за отчетный налоговый период, а также предшествующий отчетному налоговому периоду налоговый период соответствуют следующим условиям:</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среднегодовая численность лиц с инвалидностью составляет не менее 51 процента от общего числа работников;</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расходы по оплате труда лиц с инвалидностью за год</w:t>
            </w:r>
            <w:r w:rsidRPr="004B023D">
              <w:rPr>
                <w:rFonts w:ascii="Times New Roman" w:eastAsia="Times New Roman" w:hAnsi="Times New Roman" w:cs="Times New Roman"/>
                <w:b/>
                <w:sz w:val="24"/>
                <w:szCs w:val="24"/>
                <w:lang w:eastAsia="ru-RU"/>
              </w:rPr>
              <w:t xml:space="preserve"> составляют не менее 51 процентов </w:t>
            </w:r>
            <w:r w:rsidRPr="004B023D">
              <w:rPr>
                <w:rFonts w:ascii="Times New Roman" w:eastAsia="Times New Roman" w:hAnsi="Times New Roman" w:cs="Times New Roman"/>
                <w:sz w:val="24"/>
                <w:szCs w:val="24"/>
                <w:lang w:eastAsia="ru-RU"/>
              </w:rPr>
              <w:t>от общих расходов по оплате труда.</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При этом соответствие условию, предусмотренному частью первой настоящего пункта, определяется:</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вновь созданными (возникшими) организациями – за </w:t>
            </w:r>
            <w:r w:rsidRPr="004B023D">
              <w:rPr>
                <w:rFonts w:ascii="Times New Roman" w:eastAsia="Times New Roman" w:hAnsi="Times New Roman" w:cs="Times New Roman"/>
                <w:sz w:val="24"/>
                <w:szCs w:val="24"/>
              </w:rPr>
              <w:lastRenderedPageBreak/>
              <w:t>отчетный налоговый период, в котором осуществлена регистрация в органе юстиции;</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организациями, осуществляющими деятельность в рамках долгосрочного контракта, – в течение всего периода действия такого контракта.</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lang w:eastAsia="ru-RU"/>
              </w:rPr>
              <w:t xml:space="preserve">2. </w:t>
            </w:r>
            <w:r w:rsidRPr="004B023D">
              <w:rPr>
                <w:rFonts w:ascii="Times New Roman" w:eastAsia="Times New Roman" w:hAnsi="Times New Roman" w:cs="Times New Roman"/>
                <w:b/>
                <w:sz w:val="24"/>
                <w:szCs w:val="24"/>
              </w:rPr>
              <w:t xml:space="preserve">Организации лиц с инвалидностью </w:t>
            </w:r>
            <w:r w:rsidRPr="004B023D">
              <w:rPr>
                <w:rFonts w:ascii="Times New Roman" w:eastAsia="Times New Roman" w:hAnsi="Times New Roman" w:cs="Times New Roman"/>
                <w:sz w:val="24"/>
                <w:szCs w:val="24"/>
              </w:rPr>
              <w:t xml:space="preserve">при определении суммы корпоративного подоходного налога, подлежащей уплате в бюджет, уменьшают сумму исчисленного в соответствии со статьей 336 настоящего Кодекса корпоративного подоходного налога </w:t>
            </w:r>
            <w:r w:rsidRPr="004B023D">
              <w:rPr>
                <w:rFonts w:ascii="Times New Roman" w:eastAsia="Times New Roman" w:hAnsi="Times New Roman" w:cs="Times New Roman"/>
                <w:b/>
                <w:sz w:val="24"/>
                <w:szCs w:val="24"/>
              </w:rPr>
              <w:t>в размерах, установленных пунктом 3 настоящей статьи, при соблюдении следующих условий:</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1)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lastRenderedPageBreak/>
              <w:t xml:space="preserve">2) лица с инвалидностью, являющиеся работниками организации лиц с инвалидностью, не состоят в трудовых отношениях с другими организациями лиц с инвалидностью. </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rPr>
              <w:t xml:space="preserve">В целях применения подпункта 1) настоящего пункта </w:t>
            </w:r>
            <w:r w:rsidRPr="004B023D">
              <w:rPr>
                <w:rFonts w:ascii="Times New Roman" w:eastAsia="Times New Roman" w:hAnsi="Times New Roman" w:cs="Times New Roman"/>
                <w:b/>
                <w:sz w:val="24"/>
                <w:szCs w:val="24"/>
                <w:lang w:eastAsia="ru-RU"/>
              </w:rPr>
              <w:t xml:space="preserve">не учитываются доходы, полученные от сдачи имущества в найм (аренду). </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3.</w:t>
            </w:r>
            <w:r w:rsidRPr="004B023D">
              <w:rPr>
                <w:rFonts w:ascii="Times New Roman" w:eastAsia="Times New Roman" w:hAnsi="Times New Roman" w:cs="Times New Roman"/>
                <w:sz w:val="24"/>
                <w:szCs w:val="24"/>
              </w:rPr>
              <w:t xml:space="preserve"> </w:t>
            </w:r>
            <w:r w:rsidRPr="004B023D">
              <w:rPr>
                <w:rFonts w:ascii="Times New Roman" w:eastAsia="Times New Roman" w:hAnsi="Times New Roman" w:cs="Times New Roman"/>
                <w:b/>
                <w:sz w:val="24"/>
                <w:szCs w:val="24"/>
              </w:rPr>
              <w:t>Организации лиц с инвалидностью в случае соблюдения условий пункта 2 настоящей статьи, при определении суммы корпоративного подоходного налога, подлежащей уплате в бюджет, уменьшают сумму исчисленного в соответствии со статьей 336 настоящего Кодекса корпоративного подоходного налога в зависимости от численности работников, являющихся лицами с инвалидностью,</w:t>
            </w:r>
            <w:r w:rsidRPr="004B023D">
              <w:rPr>
                <w:rFonts w:ascii="Times New Roman" w:eastAsia="Times New Roman" w:hAnsi="Times New Roman" w:cs="Times New Roman"/>
                <w:sz w:val="24"/>
                <w:szCs w:val="24"/>
              </w:rPr>
              <w:t xml:space="preserve"> </w:t>
            </w:r>
            <w:r w:rsidRPr="004B023D">
              <w:rPr>
                <w:rFonts w:ascii="Times New Roman" w:eastAsia="Times New Roman" w:hAnsi="Times New Roman" w:cs="Times New Roman"/>
                <w:b/>
                <w:sz w:val="24"/>
                <w:szCs w:val="24"/>
                <w:lang w:eastAsia="ru-RU"/>
              </w:rPr>
              <w:t xml:space="preserve">в течение отчетного налогового периода </w:t>
            </w:r>
            <w:r w:rsidRPr="004B023D">
              <w:rPr>
                <w:rFonts w:ascii="Times New Roman" w:eastAsia="Times New Roman" w:hAnsi="Times New Roman" w:cs="Times New Roman"/>
                <w:b/>
                <w:sz w:val="24"/>
                <w:szCs w:val="24"/>
              </w:rPr>
              <w:t>в следующих размерах:</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lastRenderedPageBreak/>
              <w:t>1) при численности от 3 до 10 работников, являющихся лицами с инвалидностью, производится уменьшение исчисленного корпоративного подоходного налога на 50 процентов;</w:t>
            </w:r>
          </w:p>
          <w:p w:rsidR="00647B79" w:rsidRPr="004B023D" w:rsidRDefault="00647B79" w:rsidP="00647B79">
            <w:pPr>
              <w:spacing w:after="160" w:line="259" w:lineRule="auto"/>
              <w:ind w:firstLine="458"/>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2) при численности 10 работников, являющихся лицами с инвалидностью, и более,  производится уменьшение исчисленного корпоративного подоходного налога на 100 процентов.»;</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Calibri" w:hAnsi="Times New Roman" w:cs="Times New Roman"/>
                <w:bCs/>
                <w:i/>
                <w:sz w:val="24"/>
                <w:szCs w:val="24"/>
              </w:rPr>
            </w:pPr>
            <w:r w:rsidRPr="004B023D">
              <w:rPr>
                <w:rFonts w:ascii="Times New Roman" w:eastAsia="Calibri" w:hAnsi="Times New Roman" w:cs="Times New Roman"/>
                <w:bCs/>
                <w:i/>
                <w:sz w:val="24"/>
                <w:szCs w:val="24"/>
              </w:rPr>
              <w:t>В заголовке главы 31 исключить слово</w:t>
            </w:r>
            <w:r w:rsidRPr="004B023D">
              <w:rPr>
                <w:rFonts w:ascii="Times New Roman" w:eastAsia="Calibri" w:hAnsi="Times New Roman" w:cs="Times New Roman"/>
                <w:b/>
                <w:bCs/>
                <w:i/>
                <w:sz w:val="24"/>
                <w:szCs w:val="24"/>
              </w:rPr>
              <w:t xml:space="preserve"> «специализированных» </w:t>
            </w:r>
            <w:r w:rsidRPr="004B023D">
              <w:rPr>
                <w:rFonts w:ascii="Times New Roman" w:eastAsia="Calibri" w:hAnsi="Times New Roman" w:cs="Times New Roman"/>
                <w:bCs/>
                <w:i/>
                <w:sz w:val="24"/>
                <w:szCs w:val="24"/>
              </w:rPr>
              <w:t>исключить;</w:t>
            </w:r>
          </w:p>
          <w:p w:rsidR="00647B79" w:rsidRPr="004B023D" w:rsidRDefault="00647B79" w:rsidP="00647B79">
            <w:pPr>
              <w:spacing w:after="160" w:line="259" w:lineRule="auto"/>
              <w:ind w:firstLine="709"/>
              <w:contextualSpacing/>
              <w:jc w:val="both"/>
              <w:rPr>
                <w:rFonts w:ascii="Times New Roman" w:eastAsia="Calibri" w:hAnsi="Times New Roman" w:cs="Times New Roman"/>
                <w:bCs/>
                <w:i/>
                <w:sz w:val="24"/>
                <w:szCs w:val="24"/>
              </w:rPr>
            </w:pPr>
          </w:p>
          <w:p w:rsidR="00647B79" w:rsidRPr="004B023D" w:rsidRDefault="00647B79" w:rsidP="00647B79">
            <w:pPr>
              <w:spacing w:after="160" w:line="259" w:lineRule="auto"/>
              <w:ind w:firstLine="709"/>
              <w:contextualSpacing/>
              <w:jc w:val="both"/>
              <w:rPr>
                <w:rFonts w:ascii="Times New Roman" w:eastAsia="Calibri" w:hAnsi="Times New Roman" w:cs="Times New Roman"/>
                <w:bCs/>
                <w:i/>
                <w:sz w:val="24"/>
                <w:szCs w:val="24"/>
              </w:rPr>
            </w:pPr>
            <w:r w:rsidRPr="004B023D">
              <w:rPr>
                <w:rFonts w:ascii="Times New Roman" w:eastAsia="Calibri" w:hAnsi="Times New Roman" w:cs="Times New Roman"/>
                <w:bCs/>
                <w:i/>
                <w:sz w:val="24"/>
                <w:szCs w:val="24"/>
              </w:rPr>
              <w:t>По всему тексту проекта исключить слово «</w:t>
            </w:r>
            <w:r w:rsidRPr="004B023D">
              <w:rPr>
                <w:rFonts w:ascii="Times New Roman" w:eastAsia="Calibri" w:hAnsi="Times New Roman" w:cs="Times New Roman"/>
                <w:b/>
                <w:bCs/>
                <w:i/>
                <w:sz w:val="24"/>
                <w:szCs w:val="24"/>
              </w:rPr>
              <w:t>специализированных</w:t>
            </w:r>
            <w:r w:rsidRPr="004B023D">
              <w:rPr>
                <w:rFonts w:ascii="Times New Roman" w:eastAsia="Calibri" w:hAnsi="Times New Roman" w:cs="Times New Roman"/>
                <w:bCs/>
                <w:i/>
                <w:sz w:val="24"/>
                <w:szCs w:val="24"/>
              </w:rPr>
              <w:t>» в словосочетании «</w:t>
            </w:r>
            <w:r w:rsidRPr="004B023D">
              <w:rPr>
                <w:rFonts w:ascii="Times New Roman" w:eastAsia="Times New Roman" w:hAnsi="Times New Roman" w:cs="Times New Roman"/>
                <w:b/>
                <w:i/>
                <w:sz w:val="24"/>
                <w:szCs w:val="24"/>
              </w:rPr>
              <w:t>специализированных организаций лиц с инвалидностью</w:t>
            </w:r>
            <w:r w:rsidRPr="004B023D">
              <w:rPr>
                <w:rFonts w:ascii="Times New Roman" w:eastAsia="Times New Roman" w:hAnsi="Times New Roman" w:cs="Times New Roman"/>
                <w:i/>
                <w:sz w:val="24"/>
                <w:szCs w:val="24"/>
              </w:rPr>
              <w:t>»;</w:t>
            </w:r>
          </w:p>
          <w:p w:rsidR="00647B79" w:rsidRPr="004B023D" w:rsidRDefault="00647B79" w:rsidP="00647B79">
            <w:pPr>
              <w:pStyle w:val="a4"/>
              <w:ind w:firstLine="313"/>
              <w:jc w:val="both"/>
              <w:rPr>
                <w:b/>
              </w:rPr>
            </w:pPr>
          </w:p>
        </w:tc>
        <w:tc>
          <w:tcPr>
            <w:tcW w:w="3119" w:type="dxa"/>
          </w:tcPr>
          <w:p w:rsidR="00647B79" w:rsidRPr="004B023D" w:rsidRDefault="00647B79" w:rsidP="00647B79">
            <w:pPr>
              <w:contextualSpacing/>
              <w:jc w:val="center"/>
              <w:rPr>
                <w:rFonts w:ascii="Times New Roman" w:hAnsi="Times New Roman" w:cs="Times New Roman"/>
                <w:b/>
                <w:sz w:val="24"/>
                <w:szCs w:val="24"/>
              </w:rPr>
            </w:pPr>
            <w:r w:rsidRPr="004B023D">
              <w:rPr>
                <w:rFonts w:ascii="Times New Roman" w:hAnsi="Times New Roman" w:cs="Times New Roman"/>
                <w:b/>
                <w:sz w:val="24"/>
                <w:szCs w:val="24"/>
              </w:rPr>
              <w:lastRenderedPageBreak/>
              <w:t>депутаты</w:t>
            </w:r>
          </w:p>
          <w:p w:rsidR="00647B79" w:rsidRPr="004B023D" w:rsidRDefault="00647B79" w:rsidP="00647B79">
            <w:pPr>
              <w:contextualSpacing/>
              <w:jc w:val="center"/>
              <w:rPr>
                <w:rFonts w:ascii="Times New Roman" w:hAnsi="Times New Roman" w:cs="Times New Roman"/>
                <w:b/>
                <w:sz w:val="24"/>
                <w:szCs w:val="24"/>
              </w:rPr>
            </w:pPr>
            <w:r w:rsidRPr="004B023D">
              <w:rPr>
                <w:rFonts w:ascii="Times New Roman" w:hAnsi="Times New Roman" w:cs="Times New Roman"/>
                <w:b/>
                <w:sz w:val="24"/>
                <w:szCs w:val="24"/>
              </w:rPr>
              <w:t>Е. Абдиев</w:t>
            </w:r>
          </w:p>
          <w:p w:rsidR="00647B79" w:rsidRPr="004B023D" w:rsidRDefault="00647B79" w:rsidP="00647B79">
            <w:pPr>
              <w:contextualSpacing/>
              <w:jc w:val="center"/>
              <w:rPr>
                <w:rFonts w:ascii="Times New Roman" w:hAnsi="Times New Roman" w:cs="Times New Roman"/>
                <w:b/>
                <w:sz w:val="24"/>
                <w:szCs w:val="24"/>
              </w:rPr>
            </w:pPr>
            <w:r w:rsidRPr="004B023D">
              <w:rPr>
                <w:rFonts w:ascii="Times New Roman" w:hAnsi="Times New Roman" w:cs="Times New Roman"/>
                <w:b/>
                <w:sz w:val="24"/>
                <w:szCs w:val="24"/>
              </w:rPr>
              <w:t>К. Сейтжан</w:t>
            </w:r>
          </w:p>
          <w:p w:rsidR="00647B79" w:rsidRPr="004B023D" w:rsidRDefault="00647B79" w:rsidP="00647B79">
            <w:pPr>
              <w:contextualSpacing/>
              <w:jc w:val="center"/>
              <w:rPr>
                <w:rFonts w:ascii="Times New Roman" w:hAnsi="Times New Roman" w:cs="Times New Roman"/>
                <w:b/>
                <w:sz w:val="24"/>
                <w:szCs w:val="24"/>
              </w:rPr>
            </w:pPr>
            <w:r w:rsidRPr="004B023D">
              <w:rPr>
                <w:rFonts w:ascii="Times New Roman" w:hAnsi="Times New Roman" w:cs="Times New Roman"/>
                <w:b/>
                <w:sz w:val="24"/>
                <w:szCs w:val="24"/>
              </w:rPr>
              <w:t>Т. Сериков</w:t>
            </w:r>
          </w:p>
          <w:p w:rsidR="00647B79" w:rsidRPr="004B023D" w:rsidRDefault="00647B79" w:rsidP="00647B79">
            <w:pPr>
              <w:contextualSpacing/>
              <w:jc w:val="center"/>
              <w:rPr>
                <w:rFonts w:ascii="Times New Roman" w:hAnsi="Times New Roman" w:cs="Times New Roman"/>
                <w:b/>
                <w:sz w:val="24"/>
                <w:szCs w:val="24"/>
              </w:rPr>
            </w:pPr>
            <w:r w:rsidRPr="004B023D">
              <w:rPr>
                <w:rFonts w:ascii="Times New Roman" w:hAnsi="Times New Roman" w:cs="Times New Roman"/>
                <w:b/>
                <w:sz w:val="24"/>
                <w:szCs w:val="24"/>
              </w:rPr>
              <w:t>А. Баккожев</w:t>
            </w:r>
          </w:p>
          <w:p w:rsidR="00647B79" w:rsidRPr="004B023D" w:rsidRDefault="00647B79" w:rsidP="00647B79">
            <w:pPr>
              <w:contextualSpacing/>
              <w:jc w:val="both"/>
              <w:rPr>
                <w:rFonts w:ascii="Times New Roman" w:hAnsi="Times New Roman" w:cs="Times New Roman"/>
                <w:b/>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Действующая редакция нормы предусматривает особые условия и возможности исключительно для специализированных организаций, учреждённых общественными объединениями лиц с инвалидностью. Такой подход фактически ограничивает право других юридических лиц, имеющих идентичную организационно-правовую форму и реально трудоустраивающих лиц с инвалидностью, на участие в социальных программах, господдержке и иных мерах стимулирования.</w:t>
            </w:r>
          </w:p>
          <w:p w:rsidR="00647B79" w:rsidRPr="004B023D" w:rsidRDefault="00647B79" w:rsidP="00647B79">
            <w:pPr>
              <w:contextualSpacing/>
              <w:jc w:val="both"/>
              <w:rPr>
                <w:rFonts w:ascii="Times New Roman" w:hAnsi="Times New Roman" w:cs="Times New Roman"/>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Предлагаемая норма направлена на обеспечение принципа равенства между </w:t>
            </w:r>
            <w:r w:rsidRPr="004B023D">
              <w:rPr>
                <w:rFonts w:ascii="Times New Roman" w:hAnsi="Times New Roman" w:cs="Times New Roman"/>
                <w:sz w:val="24"/>
                <w:szCs w:val="24"/>
              </w:rPr>
              <w:lastRenderedPageBreak/>
              <w:t>юридическими лицами одной организационно-правовой формы, осуществляющими трудовую и социальную интеграцию лиц с инвалидностью. При условии соблюдения объективных критериев (численность, занятость, структура оплаты труда) — все такие организации должны обладать равными правами, независимо от того, учредило ли их общественное объединение инвалидов или иное лицо.</w:t>
            </w:r>
          </w:p>
          <w:p w:rsidR="00647B79" w:rsidRPr="004B023D" w:rsidRDefault="00647B79" w:rsidP="00647B79">
            <w:pPr>
              <w:contextualSpacing/>
              <w:jc w:val="both"/>
              <w:rPr>
                <w:rFonts w:ascii="Times New Roman" w:hAnsi="Times New Roman" w:cs="Times New Roman"/>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Это изменение:</w:t>
            </w:r>
          </w:p>
          <w:p w:rsidR="00647B79" w:rsidRPr="004B023D" w:rsidRDefault="00647B79" w:rsidP="00647B79">
            <w:pPr>
              <w:contextualSpacing/>
              <w:jc w:val="both"/>
              <w:rPr>
                <w:rFonts w:ascii="Times New Roman" w:hAnsi="Times New Roman" w:cs="Times New Roman"/>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устраняет избирательный подход к субъектам, имеющим идентичную правовую форму;</w:t>
            </w:r>
          </w:p>
          <w:p w:rsidR="00647B79" w:rsidRPr="004B023D" w:rsidRDefault="00647B79" w:rsidP="00647B79">
            <w:pPr>
              <w:contextualSpacing/>
              <w:jc w:val="both"/>
              <w:rPr>
                <w:rFonts w:ascii="Times New Roman" w:hAnsi="Times New Roman" w:cs="Times New Roman"/>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усиливает реальные возможности занятости лиц с инвалидностью в разных секторах экономики;</w:t>
            </w:r>
          </w:p>
          <w:p w:rsidR="00647B79" w:rsidRPr="004B023D" w:rsidRDefault="00647B79" w:rsidP="00647B79">
            <w:pPr>
              <w:contextualSpacing/>
              <w:jc w:val="both"/>
              <w:rPr>
                <w:rFonts w:ascii="Times New Roman" w:hAnsi="Times New Roman" w:cs="Times New Roman"/>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соответствует статье 14 Конституции РК (равенство </w:t>
            </w:r>
            <w:r w:rsidRPr="004B023D">
              <w:rPr>
                <w:rFonts w:ascii="Times New Roman" w:hAnsi="Times New Roman" w:cs="Times New Roman"/>
                <w:sz w:val="24"/>
                <w:szCs w:val="24"/>
              </w:rPr>
              <w:lastRenderedPageBreak/>
              <w:t>всех перед законом и судом);</w:t>
            </w:r>
          </w:p>
          <w:p w:rsidR="00647B79" w:rsidRPr="004B023D" w:rsidRDefault="00647B79" w:rsidP="00647B79">
            <w:pPr>
              <w:contextualSpacing/>
              <w:jc w:val="both"/>
              <w:rPr>
                <w:rFonts w:ascii="Times New Roman" w:hAnsi="Times New Roman" w:cs="Times New Roman"/>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отражает положения Конвенции ООН о правах инвалидов (ст. 27, право на труд без дискриминации);</w:t>
            </w:r>
          </w:p>
          <w:p w:rsidR="00647B79" w:rsidRPr="004B023D" w:rsidRDefault="00647B79" w:rsidP="00647B79">
            <w:pPr>
              <w:contextualSpacing/>
              <w:jc w:val="both"/>
              <w:rPr>
                <w:rFonts w:ascii="Times New Roman" w:hAnsi="Times New Roman" w:cs="Times New Roman"/>
                <w:sz w:val="24"/>
                <w:szCs w:val="24"/>
              </w:rPr>
            </w:pPr>
          </w:p>
          <w:p w:rsidR="00647B79" w:rsidRPr="004B023D" w:rsidRDefault="00647B79" w:rsidP="00647B79">
            <w:pPr>
              <w:contextualSpacing/>
              <w:jc w:val="both"/>
              <w:rPr>
                <w:rFonts w:ascii="Times New Roman" w:hAnsi="Times New Roman" w:cs="Times New Roman"/>
                <w:sz w:val="24"/>
                <w:szCs w:val="24"/>
              </w:rPr>
            </w:pPr>
            <w:r w:rsidRPr="004B023D">
              <w:rPr>
                <w:rFonts w:ascii="Times New Roman" w:hAnsi="Times New Roman" w:cs="Times New Roman"/>
                <w:sz w:val="24"/>
                <w:szCs w:val="24"/>
              </w:rPr>
              <w:t>формирует более справедливую и открыто конкурентную социальную политику.</w:t>
            </w:r>
          </w:p>
        </w:tc>
        <w:tc>
          <w:tcPr>
            <w:tcW w:w="2551" w:type="dxa"/>
          </w:tcPr>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lastRenderedPageBreak/>
              <w:t>Доработано</w:t>
            </w: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290425</w:t>
            </w: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647B79" w:rsidRPr="004B023D" w:rsidRDefault="00647B79" w:rsidP="00647B79">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новый подпункт 14)</w:t>
            </w:r>
          </w:p>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пункта 2</w:t>
            </w:r>
          </w:p>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lastRenderedPageBreak/>
              <w:t>статьи 328 проекта</w:t>
            </w:r>
          </w:p>
        </w:tc>
        <w:tc>
          <w:tcPr>
            <w:tcW w:w="3828" w:type="dxa"/>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lastRenderedPageBreak/>
              <w:t>Статья 328. Уменьшение налогооблагаемого дохода</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Cs/>
                <w:sz w:val="24"/>
                <w:szCs w:val="24"/>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w:t>
            </w: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2. Налогоплательщик имеет право на уменьшение налогооблагаемого дохода на следующие виды доходов:</w:t>
            </w: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w:t>
            </w: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ind w:firstLine="709"/>
              <w:contextualSpacing/>
              <w:jc w:val="both"/>
              <w:rPr>
                <w:rFonts w:ascii="Times New Roman" w:eastAsia="Times New Roman" w:hAnsi="Times New Roman" w:cs="Times New Roman"/>
                <w:sz w:val="24"/>
                <w:szCs w:val="24"/>
              </w:rPr>
            </w:pPr>
            <w:r w:rsidRPr="004B023D">
              <w:rPr>
                <w:rFonts w:ascii="Times New Roman" w:eastAsia="Calibri" w:hAnsi="Times New Roman" w:cs="Times New Roman"/>
                <w:bCs/>
                <w:sz w:val="24"/>
                <w:szCs w:val="24"/>
              </w:rPr>
              <w:t>13)</w:t>
            </w:r>
            <w:r w:rsidRPr="004B023D">
              <w:rPr>
                <w:rFonts w:ascii="Times New Roman" w:eastAsia="Times New Roman" w:hAnsi="Times New Roman" w:cs="Times New Roman"/>
                <w:sz w:val="24"/>
                <w:szCs w:val="24"/>
              </w:rPr>
              <w:t xml:space="preserve"> доходы правообладателя фильма, признанного национальным фильмом в соответствии с законодательством Республики Казахстан о кинематографии от проката и осуществления показа в кинозалах такого национального фильма на территории Республики Казахстан при наличии исключительного права в соответствии с Законом Республики Казахстан «Об авторском праве и смежных правах».</w:t>
            </w:r>
          </w:p>
          <w:p w:rsidR="00647B79" w:rsidRPr="004B023D" w:rsidRDefault="00647B79" w:rsidP="00647B79">
            <w:pPr>
              <w:ind w:firstLine="709"/>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 xml:space="preserve">14) отсутствует. </w:t>
            </w:r>
          </w:p>
          <w:p w:rsidR="00647B79" w:rsidRPr="004B023D" w:rsidRDefault="00647B79" w:rsidP="00647B79">
            <w:pPr>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Положения подпунктов 2) и 4) части первой настоящего пункта не применяются в отношении вознаграждения и дохода от прироста стоимости по государственным эмиссионным ценным бумагам.</w:t>
            </w: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b/>
                <w:sz w:val="24"/>
                <w:szCs w:val="24"/>
                <w:lang w:eastAsia="ru-RU"/>
              </w:rPr>
            </w:pPr>
          </w:p>
          <w:p w:rsidR="00647B79" w:rsidRPr="004B023D" w:rsidRDefault="00647B79" w:rsidP="00647B79">
            <w:pPr>
              <w:pStyle w:val="ad"/>
              <w:shd w:val="clear" w:color="auto" w:fill="FFFFFF" w:themeFill="background1"/>
              <w:ind w:firstLine="142"/>
              <w:jc w:val="both"/>
              <w:rPr>
                <w:rFonts w:ascii="Times New Roman" w:eastAsia="Times New Roman" w:hAnsi="Times New Roman" w:cs="Times New Roman"/>
                <w:sz w:val="24"/>
                <w:szCs w:val="24"/>
                <w:lang w:eastAsia="ru-RU"/>
              </w:rPr>
            </w:pPr>
          </w:p>
        </w:tc>
        <w:tc>
          <w:tcPr>
            <w:tcW w:w="3967" w:type="dxa"/>
          </w:tcPr>
          <w:p w:rsidR="00647B79" w:rsidRPr="004B023D" w:rsidRDefault="00647B79" w:rsidP="00647B79">
            <w:pPr>
              <w:spacing w:line="235" w:lineRule="auto"/>
              <w:ind w:firstLine="597"/>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lastRenderedPageBreak/>
              <w:t>пункт 2 статьи 328 дополнить подпунктом 14) следующего содержания:</w:t>
            </w:r>
          </w:p>
          <w:p w:rsidR="00647B79" w:rsidRPr="004B023D" w:rsidRDefault="00647B79" w:rsidP="00647B79">
            <w:pPr>
              <w:spacing w:line="235" w:lineRule="auto"/>
              <w:ind w:firstLine="175"/>
              <w:jc w:val="both"/>
              <w:rPr>
                <w:rFonts w:ascii="Times New Roman" w:hAnsi="Times New Roman" w:cs="Times New Roman"/>
                <w:sz w:val="24"/>
                <w:szCs w:val="24"/>
                <w:lang w:val="kk-KZ"/>
              </w:rPr>
            </w:pPr>
          </w:p>
          <w:p w:rsidR="00647B79" w:rsidRPr="004B023D" w:rsidRDefault="00647B79" w:rsidP="00647B79">
            <w:pPr>
              <w:spacing w:line="235" w:lineRule="auto"/>
              <w:ind w:firstLine="175"/>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lastRenderedPageBreak/>
              <w:t>«</w:t>
            </w:r>
            <w:r w:rsidRPr="004B023D">
              <w:rPr>
                <w:rFonts w:ascii="Times New Roman" w:hAnsi="Times New Roman" w:cs="Times New Roman"/>
                <w:b/>
                <w:sz w:val="24"/>
                <w:szCs w:val="24"/>
                <w:lang w:val="kk-KZ"/>
              </w:rPr>
              <w:t>14) доходы физических и юридических лиц, полученные в виде вознаграждения за разработку, создание, производство и выпуск,  отечественных детских анимационных фильмов и их дубляжа.</w:t>
            </w:r>
            <w:r w:rsidRPr="004B023D">
              <w:rPr>
                <w:rFonts w:ascii="Times New Roman" w:hAnsi="Times New Roman" w:cs="Times New Roman"/>
                <w:sz w:val="24"/>
                <w:szCs w:val="24"/>
                <w:lang w:val="kk-KZ"/>
              </w:rPr>
              <w:t>»;</w:t>
            </w:r>
          </w:p>
          <w:p w:rsidR="00647B79" w:rsidRPr="004B023D" w:rsidRDefault="00647B79" w:rsidP="00647B79">
            <w:pPr>
              <w:spacing w:line="235" w:lineRule="auto"/>
              <w:ind w:firstLine="175"/>
              <w:jc w:val="both"/>
              <w:rPr>
                <w:rFonts w:ascii="Times New Roman" w:hAnsi="Times New Roman" w:cs="Times New Roman"/>
                <w:sz w:val="24"/>
                <w:szCs w:val="24"/>
                <w:lang w:val="kk-KZ"/>
              </w:rPr>
            </w:pPr>
          </w:p>
        </w:tc>
        <w:tc>
          <w:tcPr>
            <w:tcW w:w="3119" w:type="dxa"/>
          </w:tcPr>
          <w:p w:rsidR="00647B79" w:rsidRPr="004B023D" w:rsidRDefault="00647B79" w:rsidP="00647B79">
            <w:pPr>
              <w:widowControl w:val="0"/>
              <w:ind w:firstLine="324"/>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lastRenderedPageBreak/>
              <w:t>депутат</w:t>
            </w:r>
          </w:p>
          <w:p w:rsidR="00647B79" w:rsidRPr="004B023D" w:rsidRDefault="00647B79" w:rsidP="00647B79">
            <w:pPr>
              <w:widowControl w:val="0"/>
              <w:ind w:firstLine="324"/>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А. Аймагамбетов</w:t>
            </w:r>
          </w:p>
          <w:p w:rsidR="00647B79" w:rsidRPr="004B023D" w:rsidRDefault="00647B79" w:rsidP="00647B79">
            <w:pPr>
              <w:widowControl w:val="0"/>
              <w:ind w:firstLine="324"/>
              <w:jc w:val="both"/>
              <w:rPr>
                <w:rFonts w:ascii="Times New Roman" w:hAnsi="Times New Roman" w:cs="Times New Roman"/>
                <w:sz w:val="24"/>
                <w:szCs w:val="24"/>
                <w:lang w:val="kk-KZ"/>
              </w:rPr>
            </w:pPr>
          </w:p>
          <w:p w:rsidR="00647B79" w:rsidRPr="004B023D" w:rsidRDefault="00647B79" w:rsidP="00647B79">
            <w:pPr>
              <w:widowControl w:val="0"/>
              <w:ind w:firstLine="324"/>
              <w:jc w:val="both"/>
              <w:rPr>
                <w:rFonts w:ascii="Times New Roman" w:hAnsi="Times New Roman" w:cs="Times New Roman"/>
                <w:sz w:val="24"/>
                <w:szCs w:val="24"/>
                <w:lang w:val="kk-KZ"/>
              </w:rPr>
            </w:pPr>
          </w:p>
          <w:p w:rsidR="00647B79" w:rsidRPr="004B023D" w:rsidRDefault="00647B79" w:rsidP="00647B79">
            <w:pPr>
              <w:widowControl w:val="0"/>
              <w:ind w:firstLine="324"/>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lastRenderedPageBreak/>
              <w:t>В целях оказания поддержки отечественных анимационных фильмов и их дубляжа на казахском языке.</w:t>
            </w:r>
          </w:p>
        </w:tc>
        <w:tc>
          <w:tcPr>
            <w:tcW w:w="2551" w:type="dxa"/>
          </w:tcPr>
          <w:p w:rsidR="00647B79" w:rsidRPr="004B023D" w:rsidRDefault="00647B79" w:rsidP="00647B79">
            <w:pPr>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Доработано</w:t>
            </w:r>
          </w:p>
          <w:p w:rsidR="00647B79" w:rsidRPr="004B023D" w:rsidRDefault="00647B79" w:rsidP="00647B79">
            <w:pPr>
              <w:contextualSpacing/>
              <w:jc w:val="both"/>
              <w:rPr>
                <w:rFonts w:ascii="Times New Roman" w:eastAsia="Calibri" w:hAnsi="Times New Roman" w:cs="Times New Roman"/>
                <w:b/>
                <w:i/>
                <w:sz w:val="24"/>
                <w:szCs w:val="24"/>
                <w:lang w:val="kk-KZ"/>
              </w:rPr>
            </w:pPr>
          </w:p>
          <w:p w:rsidR="00647B79" w:rsidRPr="004B023D" w:rsidRDefault="00647B79" w:rsidP="00647B79">
            <w:pPr>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647B79" w:rsidRPr="004B023D" w:rsidRDefault="00647B79" w:rsidP="00647B79">
            <w:pPr>
              <w:contextualSpacing/>
              <w:jc w:val="both"/>
              <w:rPr>
                <w:rFonts w:ascii="Times New Roman" w:eastAsia="Calibri" w:hAnsi="Times New Roman" w:cs="Times New Roman"/>
                <w:b/>
                <w:i/>
                <w:sz w:val="24"/>
                <w:szCs w:val="24"/>
                <w:lang w:val="kk-KZ"/>
              </w:rPr>
            </w:pPr>
          </w:p>
          <w:p w:rsidR="00647B79" w:rsidRPr="004B023D" w:rsidRDefault="00647B79" w:rsidP="00647B79">
            <w:pPr>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 xml:space="preserve">Не поддержано ПРК </w:t>
            </w:r>
          </w:p>
          <w:p w:rsidR="00647B79" w:rsidRPr="004B023D" w:rsidRDefault="00647B79" w:rsidP="00647B79">
            <w:pPr>
              <w:contextualSpacing/>
              <w:jc w:val="both"/>
              <w:rPr>
                <w:rFonts w:ascii="Times New Roman" w:eastAsia="Calibri" w:hAnsi="Times New Roman" w:cs="Times New Roman"/>
                <w:b/>
                <w:i/>
                <w:sz w:val="20"/>
                <w:szCs w:val="20"/>
                <w:lang w:val="kk-KZ"/>
              </w:rPr>
            </w:pPr>
          </w:p>
          <w:p w:rsidR="00647B79" w:rsidRPr="004B023D" w:rsidRDefault="00647B79" w:rsidP="00647B79">
            <w:pPr>
              <w:contextualSpacing/>
              <w:jc w:val="both"/>
              <w:rPr>
                <w:rFonts w:ascii="Times New Roman" w:eastAsia="Calibri" w:hAnsi="Times New Roman" w:cs="Times New Roman"/>
                <w:b/>
                <w:i/>
                <w:sz w:val="20"/>
                <w:szCs w:val="20"/>
                <w:lang w:val="kk-KZ"/>
              </w:rPr>
            </w:pPr>
            <w:r w:rsidRPr="004B023D">
              <w:rPr>
                <w:rFonts w:ascii="Times New Roman" w:eastAsia="Calibri" w:hAnsi="Times New Roman" w:cs="Times New Roman"/>
                <w:b/>
                <w:i/>
                <w:sz w:val="20"/>
                <w:szCs w:val="20"/>
              </w:rPr>
              <w:t>по позиции 5</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 xml:space="preserve">относительно дополнения </w:t>
            </w:r>
            <w:r w:rsidRPr="004B023D">
              <w:rPr>
                <w:rFonts w:ascii="Times New Roman" w:eastAsia="Calibri" w:hAnsi="Times New Roman" w:cs="Times New Roman"/>
                <w:iCs/>
                <w:sz w:val="20"/>
                <w:szCs w:val="20"/>
                <w:lang w:val="kk-KZ"/>
              </w:rPr>
              <w:t>пункта 2 статьи 328 проекта новым подпунктом 14) по уменьшению налогооблагаемого дохода на доходы физических и юридических лиц, полученные в виде вознаграждения за разработку, создание, производство и выпуск отечественных детских анимационных фильмов и их дубляжа.</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Предложенная редакция поправки не соответствует обоснованию, так как вносимая редакция не предусматривает соответствующих уточнений по языку производства анимационных детских фильмов. </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Кроме того, Законом Республики Казахстан «О кинематографии» (далее – Закон о кинематографии) не установлены понятия и критерии признания анимационного фильма отечественным.</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lastRenderedPageBreak/>
              <w:t xml:space="preserve">Следует отметить, что Закон о кинематографии устанавливает иные виды фильмов (документальный, игровой, хроникальный), при этом не представлено обоснование о приоритетности поддержки именно анимационных фильмов. Более того, из подпункта </w:t>
            </w:r>
            <w:r w:rsidRPr="004B023D">
              <w:rPr>
                <w:rFonts w:ascii="Times New Roman" w:eastAsia="Calibri" w:hAnsi="Times New Roman" w:cs="Times New Roman"/>
                <w:color w:val="000000"/>
                <w:spacing w:val="2"/>
                <w:sz w:val="20"/>
                <w:szCs w:val="20"/>
                <w:shd w:val="clear" w:color="auto" w:fill="FFFFFF"/>
              </w:rPr>
              <w:t>2-1) пункта 1 статьи 12 Закона о кинематографии следует наличие государственной поддержки в виде финансирования дубляжа на казахский язык детских </w:t>
            </w:r>
            <w:r w:rsidRPr="004B023D">
              <w:rPr>
                <w:rFonts w:ascii="Times New Roman" w:eastAsia="Calibri" w:hAnsi="Times New Roman" w:cs="Times New Roman"/>
                <w:sz w:val="20"/>
                <w:szCs w:val="20"/>
              </w:rPr>
              <w:t>анимац</w:t>
            </w:r>
            <w:r w:rsidRPr="004B023D">
              <w:rPr>
                <w:rFonts w:ascii="Times New Roman" w:eastAsia="Calibri" w:hAnsi="Times New Roman" w:cs="Times New Roman"/>
                <w:color w:val="000000"/>
                <w:spacing w:val="2"/>
                <w:sz w:val="20"/>
                <w:szCs w:val="20"/>
                <w:shd w:val="clear" w:color="auto" w:fill="FFFFFF"/>
              </w:rPr>
              <w:t>ионных фильмов и фильмов для семейного просмотра, ввозимых на территорию Республики Казахстан. С учетом того, что данное положение внесено в соответствии с законом Республики Казахстан от 29 сентября 2022 года в рамках мер Правительства Республики Казахстан по поддержке кинематографии, введение дополнительных мер в виде налогового стимулирования преждевременно.</w:t>
            </w:r>
            <w:r w:rsidRPr="004B023D">
              <w:rPr>
                <w:rFonts w:ascii="Times New Roman" w:eastAsia="Calibri" w:hAnsi="Times New Roman" w:cs="Times New Roman"/>
                <w:sz w:val="20"/>
                <w:szCs w:val="20"/>
              </w:rPr>
              <w:t xml:space="preserve"> </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lastRenderedPageBreak/>
              <w:t>Также предоставление новых налоговых льгот противоречит пункту 85 Общенационального плана мероприятий по реализации Послания Главы государства народу Казахстана от 1 сентября 2023 года «Экономический курс Справедливого Казахстана», утвержденного Указом Президента Республики Казахстан от 16 сентября 2023 года № 353 (далее – ОНП) по внесению в Налоговый кодекс Республики Казахстан и подзаконные акты изменений и дополнений, предусматривающих упорядочение и сокращение объема налоговых льгот минимум на 20%, определение четких правил их предоставления;</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pStyle w:val="af9"/>
              <w:shd w:val="clear" w:color="auto" w:fill="auto"/>
              <w:jc w:val="center"/>
              <w:rPr>
                <w:sz w:val="24"/>
                <w:szCs w:val="24"/>
              </w:rPr>
            </w:pPr>
            <w:r w:rsidRPr="004B023D">
              <w:rPr>
                <w:color w:val="000000"/>
                <w:sz w:val="24"/>
                <w:szCs w:val="24"/>
                <w:lang w:eastAsia="ru-RU" w:bidi="ru-RU"/>
              </w:rPr>
              <w:t>Статья 348</w:t>
            </w:r>
          </w:p>
          <w:p w:rsidR="00647B79" w:rsidRPr="004B023D" w:rsidRDefault="00647B79" w:rsidP="00647B79">
            <w:pPr>
              <w:pStyle w:val="af9"/>
              <w:shd w:val="clear" w:color="auto" w:fill="auto"/>
              <w:jc w:val="center"/>
              <w:rPr>
                <w:sz w:val="24"/>
                <w:szCs w:val="24"/>
              </w:rPr>
            </w:pPr>
            <w:r w:rsidRPr="004B023D">
              <w:rPr>
                <w:color w:val="000000"/>
                <w:sz w:val="24"/>
                <w:szCs w:val="24"/>
                <w:lang w:eastAsia="ru-RU" w:bidi="ru-RU"/>
              </w:rPr>
              <w:t>проекта</w:t>
            </w:r>
          </w:p>
          <w:p w:rsidR="00647B79" w:rsidRPr="004B023D" w:rsidRDefault="00647B79" w:rsidP="00647B79">
            <w:pPr>
              <w:jc w:val="center"/>
              <w:rPr>
                <w:rFonts w:ascii="Times New Roman" w:hAnsi="Times New Roman" w:cs="Times New Roman"/>
                <w:sz w:val="24"/>
                <w:szCs w:val="24"/>
                <w:lang w:val="kk-KZ"/>
              </w:rPr>
            </w:pPr>
            <w:r w:rsidRPr="004B023D">
              <w:rPr>
                <w:rFonts w:ascii="Times New Roman" w:hAnsi="Times New Roman" w:cs="Times New Roman"/>
                <w:color w:val="000000"/>
                <w:sz w:val="24"/>
                <w:szCs w:val="24"/>
                <w:lang w:eastAsia="ru-RU" w:bidi="ru-RU"/>
              </w:rPr>
              <w:t>Кодекса</w:t>
            </w:r>
          </w:p>
        </w:tc>
        <w:tc>
          <w:tcPr>
            <w:tcW w:w="3828" w:type="dxa"/>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348. Ставки налога</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p>
          <w:p w:rsidR="00647B79" w:rsidRPr="004B023D" w:rsidRDefault="00647B79" w:rsidP="00647B79">
            <w:pPr>
              <w:shd w:val="clear" w:color="auto" w:fill="FFFFFF" w:themeFill="background1"/>
              <w:tabs>
                <w:tab w:val="left" w:pos="993"/>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w:t>
            </w:r>
          </w:p>
          <w:p w:rsidR="00647B79" w:rsidRPr="004B023D" w:rsidRDefault="00647B79" w:rsidP="00647B79">
            <w:pPr>
              <w:shd w:val="clear" w:color="auto" w:fill="FFFFFF" w:themeFill="background1"/>
              <w:tabs>
                <w:tab w:val="left" w:pos="993"/>
              </w:tabs>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647B79" w:rsidRPr="004B023D" w:rsidRDefault="00647B79" w:rsidP="00647B79">
            <w:pPr>
              <w:shd w:val="clear" w:color="auto" w:fill="FFFFFF" w:themeFill="background1"/>
              <w:tabs>
                <w:tab w:val="left" w:pos="0"/>
              </w:tabs>
              <w:ind w:firstLine="709"/>
              <w:contextualSpacing/>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1) от деятельности по производству сельскохозяйственной продукции, продукции аквакультуры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аквакультуры (рыбоводства),– 3 процента;</w:t>
            </w:r>
          </w:p>
          <w:p w:rsidR="00647B79" w:rsidRPr="004B023D" w:rsidRDefault="00647B79" w:rsidP="00647B79">
            <w:pPr>
              <w:shd w:val="clear" w:color="auto" w:fill="FFFFFF" w:themeFill="background1"/>
              <w:tabs>
                <w:tab w:val="left" w:pos="0"/>
              </w:tabs>
              <w:ind w:firstLine="709"/>
              <w:contextualSpacing/>
              <w:jc w:val="both"/>
              <w:rPr>
                <w:rFonts w:ascii="Times New Roman" w:hAnsi="Times New Roman" w:cs="Times New Roman"/>
                <w:bCs/>
                <w:sz w:val="24"/>
                <w:szCs w:val="24"/>
              </w:rPr>
            </w:pPr>
            <w:r w:rsidRPr="004B023D">
              <w:rPr>
                <w:rFonts w:ascii="Times New Roman" w:hAnsi="Times New Roman" w:cs="Times New Roman"/>
                <w:bCs/>
                <w:sz w:val="24"/>
                <w:szCs w:val="24"/>
              </w:rPr>
              <w:t>…</w:t>
            </w:r>
          </w:p>
          <w:p w:rsidR="00647B79" w:rsidRPr="004B023D" w:rsidRDefault="00647B79" w:rsidP="00647B79">
            <w:pPr>
              <w:rPr>
                <w:rFonts w:ascii="Times New Roman" w:hAnsi="Times New Roman" w:cs="Times New Roman"/>
                <w:sz w:val="24"/>
                <w:szCs w:val="24"/>
              </w:rPr>
            </w:pPr>
          </w:p>
        </w:tc>
        <w:tc>
          <w:tcPr>
            <w:tcW w:w="3967" w:type="dxa"/>
          </w:tcPr>
          <w:p w:rsidR="00647B79" w:rsidRPr="004B023D" w:rsidRDefault="00647B79" w:rsidP="00647B79">
            <w:pPr>
              <w:shd w:val="clear" w:color="auto" w:fill="FFFFFF"/>
              <w:ind w:firstLine="461"/>
              <w:jc w:val="both"/>
              <w:rPr>
                <w:rFonts w:ascii="Times New Roman" w:hAnsi="Times New Roman" w:cs="Times New Roman"/>
                <w:sz w:val="24"/>
                <w:szCs w:val="24"/>
              </w:rPr>
            </w:pPr>
            <w:r w:rsidRPr="004B023D">
              <w:rPr>
                <w:rFonts w:ascii="Times New Roman" w:hAnsi="Times New Roman" w:cs="Times New Roman"/>
                <w:sz w:val="24"/>
                <w:szCs w:val="24"/>
              </w:rPr>
              <w:lastRenderedPageBreak/>
              <w:t>пункт 2 статьи 348 проекта дополнить подпунктом 1) следующего содержания:</w:t>
            </w:r>
          </w:p>
          <w:p w:rsidR="00647B79" w:rsidRPr="004B023D" w:rsidRDefault="00647B79" w:rsidP="00647B79">
            <w:pPr>
              <w:shd w:val="clear" w:color="auto" w:fill="FFFFFF"/>
              <w:ind w:firstLine="461"/>
              <w:jc w:val="both"/>
              <w:rPr>
                <w:rFonts w:ascii="Times New Roman" w:hAnsi="Times New Roman" w:cs="Times New Roman"/>
                <w:b/>
                <w:bCs/>
                <w:sz w:val="24"/>
                <w:szCs w:val="24"/>
              </w:rPr>
            </w:pPr>
            <w:r w:rsidRPr="004B023D">
              <w:rPr>
                <w:rFonts w:ascii="Times New Roman" w:hAnsi="Times New Roman" w:cs="Times New Roman"/>
                <w:b/>
                <w:bCs/>
                <w:sz w:val="24"/>
                <w:szCs w:val="24"/>
              </w:rPr>
              <w:t xml:space="preserve"> «1) от деятельности организаций в сфере образования – 3 процента;»;</w:t>
            </w:r>
          </w:p>
          <w:p w:rsidR="00647B79" w:rsidRPr="004B023D" w:rsidRDefault="00647B79" w:rsidP="00647B79">
            <w:pPr>
              <w:pStyle w:val="af9"/>
              <w:shd w:val="clear" w:color="auto" w:fill="auto"/>
              <w:ind w:firstLine="220"/>
              <w:jc w:val="both"/>
              <w:rPr>
                <w:b/>
                <w:bCs/>
                <w:color w:val="000000"/>
                <w:sz w:val="24"/>
                <w:szCs w:val="24"/>
                <w:lang w:eastAsia="ru-RU" w:bidi="ru-RU"/>
              </w:rPr>
            </w:pPr>
          </w:p>
        </w:tc>
        <w:tc>
          <w:tcPr>
            <w:tcW w:w="3119" w:type="dxa"/>
          </w:tcPr>
          <w:p w:rsidR="00647B79" w:rsidRPr="004B023D" w:rsidRDefault="00647B79" w:rsidP="00647B79">
            <w:pPr>
              <w:pStyle w:val="af9"/>
              <w:shd w:val="clear" w:color="auto" w:fill="auto"/>
              <w:jc w:val="center"/>
              <w:rPr>
                <w:b/>
                <w:bCs/>
                <w:color w:val="000000"/>
                <w:sz w:val="24"/>
                <w:szCs w:val="24"/>
                <w:lang w:eastAsia="ru-RU" w:bidi="ru-RU"/>
              </w:rPr>
            </w:pPr>
            <w:r w:rsidRPr="004B023D">
              <w:rPr>
                <w:b/>
                <w:bCs/>
                <w:color w:val="000000"/>
                <w:sz w:val="24"/>
                <w:szCs w:val="24"/>
                <w:lang w:eastAsia="ru-RU" w:bidi="ru-RU"/>
              </w:rPr>
              <w:t xml:space="preserve">депутат </w:t>
            </w:r>
          </w:p>
          <w:p w:rsidR="00647B79" w:rsidRPr="004B023D" w:rsidRDefault="00647B79" w:rsidP="00647B79">
            <w:pPr>
              <w:pStyle w:val="af9"/>
              <w:shd w:val="clear" w:color="auto" w:fill="auto"/>
              <w:jc w:val="center"/>
              <w:rPr>
                <w:sz w:val="24"/>
                <w:szCs w:val="24"/>
              </w:rPr>
            </w:pPr>
            <w:r w:rsidRPr="004B023D">
              <w:rPr>
                <w:b/>
                <w:bCs/>
                <w:color w:val="000000"/>
                <w:sz w:val="24"/>
                <w:szCs w:val="24"/>
                <w:lang w:eastAsia="ru-RU" w:bidi="ru-RU"/>
              </w:rPr>
              <w:t>Е. Саиров</w:t>
            </w:r>
          </w:p>
          <w:p w:rsidR="00647B79" w:rsidRPr="004B023D" w:rsidRDefault="00647B79" w:rsidP="00647B79">
            <w:pPr>
              <w:tabs>
                <w:tab w:val="left" w:pos="2106"/>
              </w:tabs>
              <w:rPr>
                <w:rFonts w:ascii="Times New Roman" w:hAnsi="Times New Roman" w:cs="Times New Roman"/>
                <w:sz w:val="24"/>
                <w:szCs w:val="24"/>
                <w:lang w:val="kk-KZ"/>
              </w:rPr>
            </w:pPr>
          </w:p>
          <w:p w:rsidR="00647B79" w:rsidRPr="004B023D" w:rsidRDefault="00647B79" w:rsidP="00647B79">
            <w:pPr>
              <w:tabs>
                <w:tab w:val="left" w:pos="2106"/>
              </w:tabs>
              <w:rPr>
                <w:rFonts w:ascii="Times New Roman" w:hAnsi="Times New Roman" w:cs="Times New Roman"/>
                <w:sz w:val="24"/>
                <w:szCs w:val="24"/>
                <w:lang w:val="kk-KZ"/>
              </w:rPr>
            </w:pPr>
          </w:p>
        </w:tc>
        <w:tc>
          <w:tcPr>
            <w:tcW w:w="2551" w:type="dxa"/>
          </w:tcPr>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r w:rsidRPr="004B023D">
              <w:rPr>
                <w:rFonts w:ascii="Times New Roman" w:eastAsia="Calibri" w:hAnsi="Times New Roman" w:cs="Times New Roman"/>
                <w:b/>
                <w:sz w:val="24"/>
                <w:szCs w:val="24"/>
                <w:lang w:val="kk-KZ"/>
              </w:rPr>
              <w:t>Доработано</w:t>
            </w: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r w:rsidRPr="004B023D">
              <w:rPr>
                <w:rFonts w:ascii="Times New Roman" w:eastAsia="Calibri" w:hAnsi="Times New Roman" w:cs="Times New Roman"/>
                <w:b/>
                <w:sz w:val="24"/>
                <w:szCs w:val="24"/>
                <w:lang w:val="kk-KZ"/>
              </w:rPr>
              <w:t>Частично поддержано</w:t>
            </w: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p>
          <w:p w:rsidR="00647B79" w:rsidRPr="004B023D" w:rsidRDefault="00647B79" w:rsidP="00647B79">
            <w:pPr>
              <w:tabs>
                <w:tab w:val="left" w:pos="993"/>
              </w:tabs>
              <w:ind w:firstLine="25"/>
              <w:contextualSpacing/>
              <w:jc w:val="both"/>
              <w:rPr>
                <w:rFonts w:ascii="Times New Roman" w:eastAsia="Calibri" w:hAnsi="Times New Roman" w:cs="Times New Roman"/>
                <w:b/>
                <w:sz w:val="24"/>
                <w:szCs w:val="24"/>
                <w:lang w:val="kk-KZ"/>
              </w:rPr>
            </w:pPr>
            <w:r w:rsidRPr="004B023D">
              <w:rPr>
                <w:rFonts w:ascii="Times New Roman" w:eastAsia="Calibri" w:hAnsi="Times New Roman" w:cs="Times New Roman"/>
                <w:b/>
                <w:sz w:val="24"/>
                <w:szCs w:val="24"/>
                <w:lang w:val="kk-KZ"/>
              </w:rPr>
              <w:t>290425</w:t>
            </w:r>
          </w:p>
          <w:p w:rsidR="00647B79" w:rsidRPr="004B023D" w:rsidRDefault="00647B79" w:rsidP="00647B79">
            <w:pPr>
              <w:tabs>
                <w:tab w:val="left" w:pos="993"/>
              </w:tabs>
              <w:ind w:firstLine="709"/>
              <w:contextualSpacing/>
              <w:jc w:val="both"/>
              <w:rPr>
                <w:rFonts w:ascii="Times New Roman" w:eastAsia="Calibri" w:hAnsi="Times New Roman" w:cs="Times New Roman"/>
                <w:b/>
                <w:i/>
                <w:sz w:val="20"/>
                <w:szCs w:val="20"/>
                <w:lang w:val="kk-KZ"/>
              </w:rPr>
            </w:pP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lastRenderedPageBreak/>
              <w:t>по позиции 19</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относительно дополнения пункта 2 статьи 348 проекта новым подпунктом 1), предусматривающим применение к налогооблагаемому доходу от деятельности организаций в сфере образования для исчисления КПН ставки 3 процента.</w:t>
            </w:r>
          </w:p>
          <w:p w:rsidR="00647B79" w:rsidRPr="004B023D" w:rsidRDefault="00647B79" w:rsidP="00647B79">
            <w:pPr>
              <w:tabs>
                <w:tab w:val="left" w:pos="142"/>
              </w:tabs>
              <w:ind w:firstLine="709"/>
              <w:contextualSpacing/>
              <w:jc w:val="both"/>
              <w:rPr>
                <w:rFonts w:ascii="Times New Roman" w:eastAsia="Times New Roman" w:hAnsi="Times New Roman" w:cs="Times New Roman"/>
                <w:bCs/>
                <w:sz w:val="20"/>
                <w:szCs w:val="20"/>
                <w:lang w:eastAsia="ru-RU"/>
              </w:rPr>
            </w:pPr>
            <w:r w:rsidRPr="004B023D">
              <w:rPr>
                <w:rFonts w:ascii="Times New Roman" w:eastAsia="Times New Roman" w:hAnsi="Times New Roman" w:cs="Times New Roman"/>
                <w:bCs/>
                <w:iCs/>
                <w:sz w:val="20"/>
                <w:szCs w:val="20"/>
                <w:lang w:eastAsia="ru-RU"/>
              </w:rPr>
              <w:t>Согласно пункту 2 статьи 15 проекта к</w:t>
            </w:r>
            <w:r w:rsidRPr="004B023D">
              <w:rPr>
                <w:rFonts w:ascii="Times New Roman" w:eastAsia="Calibri" w:hAnsi="Times New Roman" w:cs="Times New Roman"/>
                <w:bCs/>
                <w:sz w:val="20"/>
                <w:szCs w:val="20"/>
                <w:lang w:eastAsia="ru-RU"/>
              </w:rPr>
              <w:t xml:space="preserve"> деятельности в социальной сфере относится деятельность по </w:t>
            </w:r>
            <w:r w:rsidRPr="004B023D">
              <w:rPr>
                <w:rFonts w:ascii="Times New Roman" w:eastAsia="Times New Roman" w:hAnsi="Times New Roman" w:cs="Times New Roman"/>
                <w:bCs/>
                <w:sz w:val="20"/>
                <w:szCs w:val="20"/>
                <w:lang w:eastAsia="ru-RU"/>
              </w:rPr>
              <w:t>оказанию услуг в сфере образования.</w:t>
            </w:r>
          </w:p>
          <w:p w:rsidR="00647B79" w:rsidRPr="004B023D" w:rsidRDefault="00647B79" w:rsidP="00647B79">
            <w:pPr>
              <w:tabs>
                <w:tab w:val="left" w:pos="142"/>
              </w:tabs>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bCs/>
                <w:sz w:val="20"/>
                <w:szCs w:val="20"/>
                <w:lang w:eastAsia="ru-RU"/>
              </w:rPr>
              <w:t>При этом в соответствии с Заключением Правительства № 4-10-99</w:t>
            </w:r>
            <w:r w:rsidRPr="004B023D">
              <w:rPr>
                <w:rFonts w:ascii="Times New Roman" w:eastAsia="Times New Roman" w:hAnsi="Times New Roman" w:cs="Times New Roman"/>
                <w:bCs/>
                <w:sz w:val="20"/>
                <w:szCs w:val="20"/>
                <w:lang w:val="kk-KZ" w:eastAsia="ru-RU"/>
              </w:rPr>
              <w:t xml:space="preserve"> </w:t>
            </w:r>
            <w:r w:rsidRPr="004B023D">
              <w:rPr>
                <w:rFonts w:ascii="Times New Roman" w:eastAsia="Times New Roman" w:hAnsi="Times New Roman" w:cs="Times New Roman"/>
                <w:bCs/>
                <w:sz w:val="20"/>
                <w:szCs w:val="20"/>
                <w:lang w:eastAsia="ru-RU"/>
              </w:rPr>
              <w:t xml:space="preserve">от 7 марта 2025 года по ставке КПН </w:t>
            </w:r>
            <w:r w:rsidRPr="004B023D">
              <w:rPr>
                <w:rFonts w:ascii="Times New Roman" w:eastAsia="Times New Roman" w:hAnsi="Times New Roman" w:cs="Times New Roman"/>
                <w:iCs/>
                <w:sz w:val="20"/>
                <w:szCs w:val="20"/>
                <w:lang w:eastAsia="ru-RU"/>
              </w:rPr>
              <w:t xml:space="preserve">по деятельности организаций, осуществляющих деятельность в социальной сфере с учетом </w:t>
            </w:r>
            <w:r w:rsidRPr="004B023D">
              <w:rPr>
                <w:rFonts w:ascii="Times New Roman" w:eastAsia="Times New Roman" w:hAnsi="Times New Roman" w:cs="Times New Roman"/>
                <w:bCs/>
                <w:iCs/>
                <w:sz w:val="20"/>
                <w:szCs w:val="20"/>
                <w:lang w:eastAsia="ru-RU"/>
              </w:rPr>
              <w:t xml:space="preserve">чувствительности социальной сферы и в целях снижения единовременной налоговой нагрузки на налогоплательщиков предложено поэтапное увеличение ставки КПН, в связи с чем, предложено </w:t>
            </w:r>
            <w:r w:rsidRPr="004B023D">
              <w:rPr>
                <w:rFonts w:ascii="Times New Roman" w:eastAsia="Times New Roman" w:hAnsi="Times New Roman" w:cs="Times New Roman"/>
                <w:bCs/>
                <w:iCs/>
                <w:sz w:val="20"/>
                <w:szCs w:val="20"/>
                <w:lang w:eastAsia="ru-RU"/>
              </w:rPr>
              <w:lastRenderedPageBreak/>
              <w:t>подпункт 3) пункта 2 статьи 348 проекта изложить в следующей редакции:</w:t>
            </w:r>
          </w:p>
          <w:p w:rsidR="00647B79" w:rsidRPr="004B023D" w:rsidRDefault="00647B79" w:rsidP="00647B79">
            <w:pPr>
              <w:tabs>
                <w:tab w:val="left" w:pos="993"/>
              </w:tabs>
              <w:ind w:firstLine="709"/>
              <w:contextualSpacing/>
              <w:jc w:val="both"/>
              <w:rPr>
                <w:rFonts w:ascii="Times New Roman" w:eastAsia="Calibri" w:hAnsi="Times New Roman" w:cs="Times New Roman"/>
                <w:bCs/>
                <w:sz w:val="20"/>
                <w:szCs w:val="20"/>
              </w:rPr>
            </w:pPr>
            <w:r w:rsidRPr="004B023D">
              <w:rPr>
                <w:rFonts w:ascii="Times New Roman" w:eastAsia="Calibri" w:hAnsi="Times New Roman" w:cs="Times New Roman"/>
                <w:bCs/>
                <w:sz w:val="20"/>
                <w:szCs w:val="20"/>
              </w:rPr>
              <w:t>«3) от деятельности организаций, осуществляющих деятельность в социальной сфере, кроме применяющих статью 321 настоящего Кодекса – 5 процентов за налоговый период с 1 января 2026 года по 31 декабря 2026 года, с 1 января 2027 года - 10 процентов;»,</w:t>
            </w:r>
          </w:p>
          <w:p w:rsidR="00647B79" w:rsidRPr="004B023D" w:rsidRDefault="00647B79" w:rsidP="00647B79">
            <w:pPr>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часть первую пункта 1 статьи 203 проекта дополнить десятым абзацем следующего содержания:</w:t>
            </w:r>
          </w:p>
          <w:p w:rsidR="00647B79" w:rsidRPr="004B023D" w:rsidRDefault="00647B79" w:rsidP="00647B79">
            <w:pPr>
              <w:ind w:firstLine="709"/>
              <w:contextualSpacing/>
              <w:jc w:val="both"/>
              <w:rPr>
                <w:rFonts w:ascii="Times New Roman" w:eastAsia="Calibri" w:hAnsi="Times New Roman" w:cs="Times New Roman"/>
                <w:bCs/>
                <w:sz w:val="20"/>
                <w:szCs w:val="20"/>
              </w:rPr>
            </w:pPr>
            <w:r w:rsidRPr="004B023D">
              <w:rPr>
                <w:rFonts w:ascii="Times New Roman" w:eastAsia="Calibri" w:hAnsi="Times New Roman" w:cs="Times New Roman"/>
                <w:iCs/>
                <w:sz w:val="20"/>
                <w:szCs w:val="20"/>
              </w:rPr>
              <w:t>«ставка налога.»</w:t>
            </w:r>
            <w:r w:rsidRPr="004B023D">
              <w:rPr>
                <w:rFonts w:ascii="Times New Roman" w:eastAsia="Calibri" w:hAnsi="Times New Roman" w:cs="Times New Roman"/>
                <w:bCs/>
                <w:sz w:val="20"/>
                <w:szCs w:val="20"/>
              </w:rPr>
              <w:t>;</w:t>
            </w:r>
          </w:p>
          <w:p w:rsidR="00647B79" w:rsidRPr="004B023D" w:rsidRDefault="00647B79" w:rsidP="00647B79">
            <w:pPr>
              <w:widowControl w:val="0"/>
              <w:rPr>
                <w:rFonts w:ascii="Times New Roman" w:eastAsia="Times New Roman" w:hAnsi="Times New Roman" w:cs="Times New Roman"/>
                <w:b/>
                <w:bCs/>
                <w:sz w:val="20"/>
                <w:szCs w:val="20"/>
                <w:lang w:val="kk-KZ"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jc w:val="both"/>
              <w:rPr>
                <w:rFonts w:ascii="Times New Roman" w:hAnsi="Times New Roman" w:cs="Times New Roman"/>
                <w:sz w:val="24"/>
                <w:szCs w:val="24"/>
                <w:lang w:val="kk-KZ"/>
              </w:rPr>
            </w:pPr>
            <w:r w:rsidRPr="004B023D">
              <w:rPr>
                <w:rFonts w:ascii="Times New Roman" w:hAnsi="Times New Roman" w:cs="Times New Roman"/>
                <w:sz w:val="24"/>
                <w:szCs w:val="24"/>
              </w:rPr>
              <w:t>Подпункт 3) статьи 348</w:t>
            </w:r>
          </w:p>
        </w:tc>
        <w:tc>
          <w:tcPr>
            <w:tcW w:w="3828" w:type="dxa"/>
          </w:tcPr>
          <w:p w:rsidR="00647B79" w:rsidRPr="004B023D" w:rsidRDefault="00647B79" w:rsidP="00647B79">
            <w:pPr>
              <w:ind w:firstLine="284"/>
              <w:jc w:val="both"/>
              <w:rPr>
                <w:rFonts w:ascii="Times New Roman" w:hAnsi="Times New Roman" w:cs="Times New Roman"/>
                <w:b/>
                <w:sz w:val="24"/>
                <w:szCs w:val="24"/>
              </w:rPr>
            </w:pPr>
            <w:r w:rsidRPr="004B023D">
              <w:rPr>
                <w:rFonts w:ascii="Times New Roman" w:hAnsi="Times New Roman" w:cs="Times New Roman"/>
                <w:b/>
                <w:sz w:val="24"/>
                <w:szCs w:val="24"/>
              </w:rPr>
              <w:t>Статья 348. Ставки налога</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3) от следующих видов деятельности – 10 процентов:</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деятельности организаций, осуществляющих деятельность в социальной сфере, кроме </w:t>
            </w:r>
            <w:r w:rsidRPr="004B023D">
              <w:rPr>
                <w:rFonts w:ascii="Times New Roman" w:hAnsi="Times New Roman" w:cs="Times New Roman"/>
                <w:sz w:val="24"/>
                <w:szCs w:val="24"/>
              </w:rPr>
              <w:lastRenderedPageBreak/>
              <w:t>применяющих статью 321 настоящего Кодекса;</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деятельности по производству и реализации товаров собственного производства, относящейся к обрабатывающей промышленности.</w:t>
            </w: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Перечень видов деятельности, </w:t>
            </w:r>
            <w:r w:rsidRPr="004B023D">
              <w:rPr>
                <w:rFonts w:ascii="Times New Roman" w:hAnsi="Times New Roman" w:cs="Times New Roman"/>
                <w:b/>
                <w:sz w:val="24"/>
                <w:szCs w:val="24"/>
              </w:rPr>
              <w:t>относящихся к обрабатывающей промышленности,</w:t>
            </w:r>
            <w:r w:rsidRPr="004B023D">
              <w:rPr>
                <w:rFonts w:ascii="Times New Roman" w:hAnsi="Times New Roman" w:cs="Times New Roman"/>
                <w:sz w:val="24"/>
                <w:szCs w:val="24"/>
              </w:rPr>
              <w:t xml:space="preserve"> к которым применяется ставка налога, установленная настоящим подпунктом, утверждается Правительством Республики Казахстан.</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w:t>
            </w:r>
            <w:r w:rsidRPr="004B023D">
              <w:rPr>
                <w:rFonts w:ascii="Times New Roman" w:hAnsi="Times New Roman" w:cs="Times New Roman"/>
                <w:sz w:val="24"/>
                <w:szCs w:val="24"/>
              </w:rPr>
              <w:lastRenderedPageBreak/>
              <w:t>регулирование в области технического регулирования;</w:t>
            </w:r>
          </w:p>
          <w:p w:rsidR="00647B79" w:rsidRPr="004B023D" w:rsidRDefault="00647B79" w:rsidP="00647B79">
            <w:pPr>
              <w:ind w:firstLine="284"/>
              <w:jc w:val="both"/>
              <w:rPr>
                <w:rFonts w:ascii="Times New Roman" w:hAnsi="Times New Roman" w:cs="Times New Roman"/>
                <w:b/>
                <w:sz w:val="24"/>
                <w:szCs w:val="24"/>
              </w:rPr>
            </w:pPr>
            <w:r w:rsidRPr="004B023D">
              <w:rPr>
                <w:rFonts w:ascii="Times New Roman" w:hAnsi="Times New Roman" w:cs="Times New Roman"/>
                <w:sz w:val="24"/>
                <w:szCs w:val="24"/>
              </w:rPr>
              <w:t>…</w:t>
            </w:r>
          </w:p>
        </w:tc>
        <w:tc>
          <w:tcPr>
            <w:tcW w:w="3967" w:type="dxa"/>
          </w:tcPr>
          <w:p w:rsidR="00647B79" w:rsidRPr="004B023D" w:rsidRDefault="00647B79" w:rsidP="00647B79">
            <w:pPr>
              <w:ind w:firstLine="284"/>
              <w:jc w:val="both"/>
              <w:rPr>
                <w:rFonts w:ascii="Times New Roman" w:hAnsi="Times New Roman" w:cs="Times New Roman"/>
                <w:b/>
                <w:sz w:val="24"/>
                <w:szCs w:val="24"/>
              </w:rPr>
            </w:pPr>
            <w:r w:rsidRPr="004B023D">
              <w:rPr>
                <w:rFonts w:ascii="Times New Roman" w:hAnsi="Times New Roman" w:cs="Times New Roman"/>
                <w:b/>
                <w:sz w:val="24"/>
                <w:szCs w:val="24"/>
              </w:rPr>
              <w:lastRenderedPageBreak/>
              <w:t>Статья 348. Ставки налога</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3) от следующих видов деятельности – 10 процентов:</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деятельности организаций, осуществляющих деятельность в социальной сфере, кроме </w:t>
            </w:r>
            <w:r w:rsidRPr="004B023D">
              <w:rPr>
                <w:rFonts w:ascii="Times New Roman" w:hAnsi="Times New Roman" w:cs="Times New Roman"/>
                <w:sz w:val="24"/>
                <w:szCs w:val="24"/>
              </w:rPr>
              <w:lastRenderedPageBreak/>
              <w:t>применяющих статью 321 настоящего Кодекса;</w:t>
            </w:r>
          </w:p>
          <w:p w:rsidR="00647B79" w:rsidRPr="004B023D" w:rsidRDefault="00647B79" w:rsidP="00647B79">
            <w:pPr>
              <w:ind w:firstLine="284"/>
              <w:jc w:val="both"/>
              <w:rPr>
                <w:rFonts w:ascii="Times New Roman" w:hAnsi="Times New Roman" w:cs="Times New Roman"/>
                <w:b/>
                <w:sz w:val="24"/>
                <w:szCs w:val="24"/>
              </w:rPr>
            </w:pPr>
            <w:r w:rsidRPr="004B023D">
              <w:rPr>
                <w:rFonts w:ascii="Times New Roman" w:hAnsi="Times New Roman" w:cs="Times New Roman"/>
                <w:sz w:val="24"/>
                <w:szCs w:val="24"/>
              </w:rPr>
              <w:t>деятельности по производству и реализации товаров собственного производства, относящейся к обрабатывающей промышленности,</w:t>
            </w:r>
            <w:r w:rsidRPr="004B023D">
              <w:rPr>
                <w:rFonts w:ascii="Times New Roman" w:hAnsi="Times New Roman" w:cs="Times New Roman"/>
                <w:b/>
                <w:sz w:val="24"/>
                <w:szCs w:val="24"/>
              </w:rPr>
              <w:t xml:space="preserve"> машиностроения, приборостроения, IT-технологий, финансовых технологи</w:t>
            </w:r>
            <w:r w:rsidRPr="004B023D">
              <w:rPr>
                <w:rFonts w:ascii="Times New Roman" w:hAnsi="Times New Roman" w:cs="Times New Roman"/>
                <w:b/>
                <w:sz w:val="24"/>
                <w:szCs w:val="24"/>
                <w:lang w:val="kk-KZ"/>
              </w:rPr>
              <w:t>й</w:t>
            </w:r>
            <w:r w:rsidRPr="004B023D">
              <w:rPr>
                <w:rFonts w:ascii="Times New Roman" w:hAnsi="Times New Roman" w:cs="Times New Roman"/>
                <w:b/>
                <w:sz w:val="24"/>
                <w:szCs w:val="24"/>
              </w:rPr>
              <w:t>, промышленного строительства (</w:t>
            </w:r>
            <w:r w:rsidRPr="004B023D">
              <w:rPr>
                <w:rFonts w:ascii="Times New Roman" w:hAnsi="Times New Roman" w:cs="Times New Roman"/>
                <w:b/>
                <w:i/>
                <w:sz w:val="24"/>
                <w:szCs w:val="24"/>
              </w:rPr>
              <w:t>за исключением производства продуктов нефтепереработки и твердых полезных ископаемых</w:t>
            </w:r>
            <w:r w:rsidRPr="004B023D">
              <w:rPr>
                <w:rFonts w:ascii="Times New Roman" w:hAnsi="Times New Roman" w:cs="Times New Roman"/>
                <w:b/>
                <w:sz w:val="24"/>
                <w:szCs w:val="24"/>
              </w:rPr>
              <w:t>).</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Перечень видов деятельности, к которым применяется ставка налога, установленная настоящим подпунктом, утверждается Правительством Республики Казахстан.</w:t>
            </w: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647B79" w:rsidRPr="004B023D" w:rsidRDefault="00647B79" w:rsidP="00647B79">
            <w:pPr>
              <w:ind w:firstLine="284"/>
              <w:jc w:val="both"/>
              <w:rPr>
                <w:rFonts w:ascii="Times New Roman" w:hAnsi="Times New Roman" w:cs="Times New Roman"/>
                <w:b/>
                <w:sz w:val="24"/>
                <w:szCs w:val="24"/>
              </w:rPr>
            </w:pPr>
            <w:r w:rsidRPr="004B023D">
              <w:rPr>
                <w:rFonts w:ascii="Times New Roman" w:hAnsi="Times New Roman" w:cs="Times New Roman"/>
                <w:b/>
                <w:sz w:val="24"/>
                <w:szCs w:val="24"/>
              </w:rPr>
              <w:lastRenderedPageBreak/>
              <w:t>Положения настоящего подпункта не применяются налогоплательщиками применявшими (применяющими) налоговые преференции в соответствии с разделом 17 настоящего Кодекса либо аналогичные нормы налогового законодательства, предусматривающие уменьшение исчисленного корпоративного подоходного налога.</w:t>
            </w:r>
          </w:p>
          <w:p w:rsidR="00647B79" w:rsidRPr="004B023D" w:rsidRDefault="00647B79" w:rsidP="00647B79">
            <w:pPr>
              <w:ind w:firstLine="284"/>
              <w:jc w:val="both"/>
              <w:rPr>
                <w:rFonts w:ascii="Times New Roman" w:hAnsi="Times New Roman" w:cs="Times New Roman"/>
                <w:b/>
                <w:sz w:val="24"/>
                <w:szCs w:val="24"/>
              </w:rPr>
            </w:pPr>
            <w:r w:rsidRPr="004B023D">
              <w:rPr>
                <w:rFonts w:ascii="Times New Roman" w:hAnsi="Times New Roman" w:cs="Times New Roman"/>
                <w:sz w:val="24"/>
                <w:szCs w:val="24"/>
              </w:rPr>
              <w:t>…</w:t>
            </w:r>
          </w:p>
        </w:tc>
        <w:tc>
          <w:tcPr>
            <w:tcW w:w="3119" w:type="dxa"/>
            <w:shd w:val="clear" w:color="auto" w:fill="auto"/>
          </w:tcPr>
          <w:p w:rsidR="00647B79" w:rsidRPr="004B023D" w:rsidRDefault="00647B79" w:rsidP="00647B79">
            <w:pPr>
              <w:ind w:firstLine="284"/>
              <w:jc w:val="center"/>
              <w:rPr>
                <w:rFonts w:ascii="Times New Roman" w:hAnsi="Times New Roman" w:cs="Times New Roman"/>
                <w:b/>
                <w:sz w:val="24"/>
                <w:szCs w:val="24"/>
              </w:rPr>
            </w:pPr>
            <w:r w:rsidRPr="004B023D">
              <w:rPr>
                <w:rFonts w:ascii="Times New Roman" w:hAnsi="Times New Roman" w:cs="Times New Roman"/>
                <w:b/>
                <w:sz w:val="24"/>
                <w:szCs w:val="24"/>
              </w:rPr>
              <w:lastRenderedPageBreak/>
              <w:t>депутат</w:t>
            </w:r>
          </w:p>
          <w:p w:rsidR="00647B79" w:rsidRPr="004B023D" w:rsidRDefault="00647B79" w:rsidP="00647B79">
            <w:pPr>
              <w:ind w:firstLine="284"/>
              <w:jc w:val="center"/>
              <w:rPr>
                <w:rFonts w:ascii="Times New Roman" w:hAnsi="Times New Roman" w:cs="Times New Roman"/>
                <w:b/>
                <w:sz w:val="24"/>
                <w:szCs w:val="24"/>
              </w:rPr>
            </w:pPr>
            <w:r w:rsidRPr="004B023D">
              <w:rPr>
                <w:rFonts w:ascii="Times New Roman" w:hAnsi="Times New Roman" w:cs="Times New Roman"/>
                <w:b/>
                <w:sz w:val="24"/>
                <w:szCs w:val="24"/>
              </w:rPr>
              <w:t>А. Перуашев</w:t>
            </w:r>
          </w:p>
          <w:p w:rsidR="00647B79" w:rsidRPr="004B023D" w:rsidRDefault="00647B79" w:rsidP="00647B79">
            <w:pPr>
              <w:ind w:firstLine="284"/>
              <w:jc w:val="both"/>
              <w:rPr>
                <w:rFonts w:ascii="Times New Roman" w:hAnsi="Times New Roman" w:cs="Times New Roman"/>
                <w:sz w:val="24"/>
                <w:szCs w:val="24"/>
              </w:rPr>
            </w:pP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Считаем, что пониженные ставки КПН необходимо применять именно относящимся к приоритетным отраслям обрабатывающей промышленности, машиностроения, приборостроения, IT-технологий, финансовых </w:t>
            </w:r>
            <w:r w:rsidRPr="004B023D">
              <w:rPr>
                <w:rFonts w:ascii="Times New Roman" w:hAnsi="Times New Roman" w:cs="Times New Roman"/>
                <w:sz w:val="24"/>
                <w:szCs w:val="24"/>
              </w:rPr>
              <w:lastRenderedPageBreak/>
              <w:t>технологии, промышленного строительства.</w:t>
            </w:r>
          </w:p>
          <w:p w:rsidR="00647B79" w:rsidRPr="004B023D" w:rsidRDefault="00647B79" w:rsidP="00647B79">
            <w:pPr>
              <w:ind w:firstLine="284"/>
              <w:jc w:val="both"/>
              <w:rPr>
                <w:rFonts w:ascii="Times New Roman" w:hAnsi="Times New Roman" w:cs="Times New Roman"/>
                <w:sz w:val="24"/>
                <w:szCs w:val="24"/>
              </w:rPr>
            </w:pPr>
            <w:r w:rsidRPr="004B023D">
              <w:rPr>
                <w:rFonts w:ascii="Times New Roman" w:hAnsi="Times New Roman" w:cs="Times New Roman"/>
                <w:sz w:val="24"/>
                <w:szCs w:val="24"/>
              </w:rPr>
              <w:t>Без этого невозможно привлечь достаточные инвестиции в нефтегазовое, горнометаллургическое, энергетическое машиностроение, легкую и пищевую промышленность, производство строительной и дорожной техники, ирригационных систем и т.д.</w:t>
            </w:r>
          </w:p>
          <w:p w:rsidR="00647B79" w:rsidRPr="004B023D" w:rsidRDefault="00647B79" w:rsidP="00647B79">
            <w:pPr>
              <w:spacing w:after="160" w:line="259" w:lineRule="auto"/>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Согласно подпункту 22) статьи 1 Закона Республики Казахстан «О промышленной политике» </w:t>
            </w:r>
            <w:r w:rsidRPr="004B023D">
              <w:rPr>
                <w:rFonts w:ascii="Times New Roman" w:eastAsia="Calibri" w:hAnsi="Times New Roman" w:cs="Times New Roman"/>
                <w:b/>
                <w:sz w:val="24"/>
                <w:szCs w:val="24"/>
              </w:rPr>
              <w:t>«обрабатывающая промышленность» – совокупность отраслей промышленности, которые связаны с обработкой сырья, материалов, веществ, компонентов</w:t>
            </w:r>
            <w:r w:rsidRPr="004B023D">
              <w:rPr>
                <w:rFonts w:ascii="Times New Roman" w:eastAsia="Calibri" w:hAnsi="Times New Roman" w:cs="Times New Roman"/>
                <w:sz w:val="24"/>
                <w:szCs w:val="24"/>
              </w:rPr>
              <w:t xml:space="preserve"> для нового продукта (товара, в том числе продовольственных товаров).</w:t>
            </w:r>
          </w:p>
          <w:p w:rsidR="00647B79" w:rsidRPr="004B023D" w:rsidRDefault="00647B79" w:rsidP="00647B79">
            <w:pPr>
              <w:spacing w:after="160" w:line="259" w:lineRule="auto"/>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При этом подпунктом 9) данного закона </w:t>
            </w:r>
            <w:r w:rsidRPr="004B023D">
              <w:rPr>
                <w:rFonts w:ascii="Times New Roman" w:eastAsia="Calibri" w:hAnsi="Times New Roman" w:cs="Times New Roman"/>
                <w:sz w:val="24"/>
                <w:szCs w:val="24"/>
              </w:rPr>
              <w:lastRenderedPageBreak/>
              <w:t>установлено, что «промышленность» – отрасль экономики, представляющая собой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647B79" w:rsidRPr="004B023D" w:rsidRDefault="00647B79" w:rsidP="00647B79">
            <w:pPr>
              <w:spacing w:after="160" w:line="259" w:lineRule="auto"/>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То есть из данных понятий следует, что лица, осуществляющие добычу полезных ископаемых, осуществляющие переработку в любом объеме (даже незначительном) смогут вдвое снижать КПН.</w:t>
            </w:r>
          </w:p>
          <w:p w:rsidR="00647B79" w:rsidRPr="004B023D" w:rsidRDefault="00647B79" w:rsidP="00647B79">
            <w:pPr>
              <w:spacing w:after="160" w:line="259" w:lineRule="auto"/>
              <w:ind w:firstLine="453"/>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lastRenderedPageBreak/>
              <w:t>Предлагается установить ограничительные меры для применения пониженной ставки по вводимой новой деятельности в обрабатывающей промышленности:</w:t>
            </w:r>
          </w:p>
          <w:p w:rsidR="00647B79" w:rsidRPr="004B023D" w:rsidRDefault="00647B79" w:rsidP="00647B79">
            <w:pPr>
              <w:ind w:firstLine="284"/>
              <w:jc w:val="both"/>
              <w:rPr>
                <w:rFonts w:ascii="Times New Roman" w:hAnsi="Times New Roman" w:cs="Times New Roman"/>
                <w:b/>
                <w:sz w:val="24"/>
                <w:szCs w:val="24"/>
                <w:u w:val="single"/>
              </w:rPr>
            </w:pPr>
            <w:r w:rsidRPr="004B023D">
              <w:rPr>
                <w:rFonts w:ascii="Times New Roman" w:eastAsia="Calibri" w:hAnsi="Times New Roman" w:cs="Times New Roman"/>
                <w:sz w:val="24"/>
                <w:szCs w:val="24"/>
              </w:rPr>
              <w:t xml:space="preserve">установить запрет на применение такой ставки </w:t>
            </w:r>
            <w:r w:rsidRPr="004B023D">
              <w:rPr>
                <w:rFonts w:ascii="Times New Roman" w:eastAsia="Calibri" w:hAnsi="Times New Roman" w:cs="Times New Roman"/>
                <w:bCs/>
                <w:sz w:val="24"/>
                <w:szCs w:val="24"/>
              </w:rPr>
              <w:t>для первичной переработки нефти, газа и твердых полезных ископаемых</w:t>
            </w:r>
            <w:r w:rsidRPr="004B023D">
              <w:rPr>
                <w:rFonts w:ascii="Times New Roman" w:eastAsia="Calibri" w:hAnsi="Times New Roman" w:cs="Times New Roman"/>
                <w:sz w:val="24"/>
                <w:szCs w:val="24"/>
              </w:rPr>
              <w:t>.</w:t>
            </w:r>
          </w:p>
        </w:tc>
        <w:tc>
          <w:tcPr>
            <w:tcW w:w="2551" w:type="dxa"/>
          </w:tcPr>
          <w:p w:rsidR="00647B79" w:rsidRPr="004B023D" w:rsidRDefault="00647B79" w:rsidP="00647B79">
            <w:pPr>
              <w:tabs>
                <w:tab w:val="left" w:pos="993"/>
              </w:tabs>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Доработано</w:t>
            </w:r>
          </w:p>
          <w:p w:rsidR="00647B79" w:rsidRPr="004B023D" w:rsidRDefault="00647B79" w:rsidP="00647B79">
            <w:pPr>
              <w:tabs>
                <w:tab w:val="left" w:pos="993"/>
              </w:tabs>
              <w:contextualSpacing/>
              <w:jc w:val="both"/>
              <w:rPr>
                <w:rFonts w:ascii="Times New Roman" w:eastAsia="Calibri" w:hAnsi="Times New Roman" w:cs="Times New Roman"/>
                <w:b/>
                <w:i/>
                <w:sz w:val="24"/>
                <w:szCs w:val="24"/>
                <w:lang w:val="kk-KZ"/>
              </w:rPr>
            </w:pPr>
          </w:p>
          <w:p w:rsidR="00647B79" w:rsidRPr="004B023D" w:rsidRDefault="00647B79" w:rsidP="00647B79">
            <w:pPr>
              <w:tabs>
                <w:tab w:val="left" w:pos="993"/>
              </w:tabs>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647B79" w:rsidRPr="004B023D" w:rsidRDefault="00647B79" w:rsidP="00647B79">
            <w:pPr>
              <w:tabs>
                <w:tab w:val="left" w:pos="993"/>
              </w:tabs>
              <w:contextualSpacing/>
              <w:jc w:val="both"/>
              <w:rPr>
                <w:rFonts w:ascii="Times New Roman" w:eastAsia="Calibri" w:hAnsi="Times New Roman" w:cs="Times New Roman"/>
                <w:b/>
                <w:i/>
                <w:sz w:val="24"/>
                <w:szCs w:val="24"/>
                <w:lang w:val="kk-KZ"/>
              </w:rPr>
            </w:pPr>
          </w:p>
          <w:p w:rsidR="00647B79" w:rsidRPr="004B023D" w:rsidRDefault="00647B79" w:rsidP="00647B79">
            <w:pPr>
              <w:tabs>
                <w:tab w:val="left" w:pos="993"/>
              </w:tabs>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Частично поддержано</w:t>
            </w:r>
          </w:p>
          <w:p w:rsidR="00647B79" w:rsidRPr="004B023D" w:rsidRDefault="00647B79" w:rsidP="00647B79">
            <w:pPr>
              <w:tabs>
                <w:tab w:val="left" w:pos="993"/>
              </w:tabs>
              <w:ind w:firstLine="709"/>
              <w:contextualSpacing/>
              <w:jc w:val="both"/>
              <w:rPr>
                <w:rFonts w:ascii="Times New Roman" w:eastAsia="Calibri" w:hAnsi="Times New Roman" w:cs="Times New Roman"/>
                <w:b/>
                <w:i/>
                <w:sz w:val="20"/>
                <w:szCs w:val="20"/>
                <w:lang w:val="kk-KZ"/>
              </w:rPr>
            </w:pP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t>по позиции 21</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 xml:space="preserve">относительно изменения подпункта 3) пункта 2 статьи 348 проекта, предусматривающих в целях исчисления КПН применение ставки 10 </w:t>
            </w:r>
            <w:r w:rsidRPr="004B023D">
              <w:rPr>
                <w:rFonts w:ascii="Times New Roman" w:eastAsia="Calibri" w:hAnsi="Times New Roman" w:cs="Times New Roman"/>
                <w:iCs/>
                <w:sz w:val="20"/>
                <w:szCs w:val="20"/>
              </w:rPr>
              <w:lastRenderedPageBreak/>
              <w:t>процентов по деятельности по производству и реализации товаров собственного производства, относящейся к обрабатывающей промышленности, машиностроения, приборостроения, IT-технологий, финансовых технологий, промышленного строительства (за исключением производства продуктов нефтепереработки и твердых полезных ископаемых), а также установление ограничения на применение данного подпункта налогоплательщиками, применявшими (применяющими) налоговые преференции в соответствии с разделом 17 проекта.</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В соответствии с Заключением Правительства №</w:t>
            </w:r>
            <w:r w:rsidRPr="004B023D">
              <w:rPr>
                <w:rFonts w:ascii="Times New Roman" w:eastAsia="Calibri" w:hAnsi="Times New Roman" w:cs="Times New Roman"/>
                <w:sz w:val="20"/>
                <w:szCs w:val="20"/>
                <w:lang w:val="kk-KZ"/>
              </w:rPr>
              <w:t xml:space="preserve"> </w:t>
            </w:r>
            <w:r w:rsidRPr="004B023D">
              <w:rPr>
                <w:rFonts w:ascii="Times New Roman" w:eastAsia="Calibri" w:hAnsi="Times New Roman" w:cs="Times New Roman"/>
                <w:sz w:val="20"/>
                <w:szCs w:val="20"/>
              </w:rPr>
              <w:t>4-10-234 от 20 марта 2025</w:t>
            </w:r>
            <w:r w:rsidRPr="004B023D">
              <w:rPr>
                <w:rFonts w:ascii="Times New Roman" w:eastAsia="Calibri" w:hAnsi="Times New Roman" w:cs="Times New Roman"/>
                <w:b/>
                <w:sz w:val="20"/>
                <w:szCs w:val="20"/>
              </w:rPr>
              <w:t xml:space="preserve"> </w:t>
            </w:r>
            <w:r w:rsidRPr="004B023D">
              <w:rPr>
                <w:rFonts w:ascii="Times New Roman" w:eastAsia="Calibri" w:hAnsi="Times New Roman" w:cs="Times New Roman"/>
                <w:sz w:val="20"/>
                <w:szCs w:val="20"/>
              </w:rPr>
              <w:t>п</w:t>
            </w:r>
            <w:r w:rsidRPr="004B023D">
              <w:rPr>
                <w:rFonts w:ascii="Times New Roman" w:eastAsia="Calibri" w:hAnsi="Times New Roman" w:cs="Times New Roman"/>
                <w:bCs/>
                <w:iCs/>
                <w:sz w:val="20"/>
                <w:szCs w:val="20"/>
              </w:rPr>
              <w:t>оддержано предложение депутатов Мажилиса Парламента Республики Казахстан</w:t>
            </w:r>
            <w:r w:rsidRPr="004B023D">
              <w:rPr>
                <w:rFonts w:ascii="Times New Roman" w:eastAsia="Calibri" w:hAnsi="Times New Roman" w:cs="Times New Roman"/>
                <w:sz w:val="20"/>
                <w:szCs w:val="20"/>
              </w:rPr>
              <w:t xml:space="preserve"> относительно исключения абзаца третьего части первой, </w:t>
            </w:r>
            <w:r w:rsidRPr="004B023D">
              <w:rPr>
                <w:rFonts w:ascii="Times New Roman" w:eastAsia="Calibri" w:hAnsi="Times New Roman" w:cs="Times New Roman"/>
                <w:sz w:val="20"/>
                <w:szCs w:val="20"/>
              </w:rPr>
              <w:lastRenderedPageBreak/>
              <w:t>части второй и третьей в подпункте 3) пункта 2 статьи 348 проекта, предусматривающих применение ставки 10 процентов КПН по деятельности по производству и реализации товаров собственного производства, относящейся к обрабатывающей промышленности.</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Также согласно данному заключению по ставке КПН по деятельности организаций, осуществляющих деятельность в социальной сфере с учетом чувствительности социальной сферы и в целях снижения единовременной налоговой нагрузки на налогоплательщиков предложено поэтапное увеличение ставки КПН, в связи с чем, предложено подпункт 3) пункта 2 статьи 348 проекта изложить в следующей редакции:</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«3) от деятельности организаций, осуществляющих деятельность в социальной сфере, кроме </w:t>
            </w:r>
            <w:r w:rsidRPr="004B023D">
              <w:rPr>
                <w:rFonts w:ascii="Times New Roman" w:eastAsia="Calibri" w:hAnsi="Times New Roman" w:cs="Times New Roman"/>
                <w:sz w:val="20"/>
                <w:szCs w:val="20"/>
              </w:rPr>
              <w:lastRenderedPageBreak/>
              <w:t>применяющих статью 321 настоящего Кодекса – 5 процентов за налоговый период с 1 января 2026 года по 31 декабря 2026 года, с 1 января 2027 года - 10 процентов;»,</w:t>
            </w:r>
          </w:p>
          <w:p w:rsidR="00647B79" w:rsidRPr="004B023D" w:rsidRDefault="00647B79" w:rsidP="00647B79">
            <w:pPr>
              <w:tabs>
                <w:tab w:val="left" w:pos="993"/>
              </w:tabs>
              <w:ind w:firstLine="709"/>
              <w:contextualSpacing/>
              <w:jc w:val="both"/>
              <w:rPr>
                <w:rFonts w:ascii="Times New Roman" w:eastAsia="Calibri" w:hAnsi="Times New Roman" w:cs="Times New Roman"/>
                <w:i/>
                <w:sz w:val="20"/>
                <w:szCs w:val="20"/>
              </w:rPr>
            </w:pPr>
            <w:r w:rsidRPr="004B023D">
              <w:rPr>
                <w:rFonts w:ascii="Times New Roman" w:eastAsia="Calibri" w:hAnsi="Times New Roman" w:cs="Times New Roman"/>
                <w:sz w:val="20"/>
                <w:szCs w:val="20"/>
              </w:rPr>
              <w:t>часть первую пункта 1 статьи 203 проекта дополнить десятым абзацем следующего содержания</w:t>
            </w:r>
            <w:r w:rsidRPr="004B023D">
              <w:rPr>
                <w:rFonts w:ascii="Times New Roman" w:eastAsia="Calibri" w:hAnsi="Times New Roman" w:cs="Times New Roman"/>
                <w:i/>
                <w:sz w:val="20"/>
                <w:szCs w:val="20"/>
              </w:rPr>
              <w:t>:</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«ставка налога.».</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Таким образом, предложено применение ставки 10 процентов КПН только от деятельности организаций, осуществляющих деятельность в социальной сфере;</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i/>
                <w:sz w:val="20"/>
                <w:szCs w:val="20"/>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ind w:left="-34" w:right="-82"/>
              <w:jc w:val="center"/>
              <w:rPr>
                <w:rFonts w:ascii="Times New Roman" w:hAnsi="Times New Roman" w:cs="Times New Roman"/>
                <w:sz w:val="24"/>
                <w:szCs w:val="24"/>
              </w:rPr>
            </w:pPr>
            <w:r w:rsidRPr="004B023D">
              <w:rPr>
                <w:rFonts w:ascii="Times New Roman" w:hAnsi="Times New Roman" w:cs="Times New Roman"/>
                <w:sz w:val="24"/>
                <w:szCs w:val="24"/>
              </w:rPr>
              <w:t xml:space="preserve">новый пункт 3 статьи 362 проекта </w:t>
            </w:r>
          </w:p>
        </w:tc>
        <w:tc>
          <w:tcPr>
            <w:tcW w:w="3828" w:type="dxa"/>
          </w:tcPr>
          <w:p w:rsidR="00647B79" w:rsidRPr="004B023D" w:rsidRDefault="00647B79" w:rsidP="00647B79">
            <w:pPr>
              <w:spacing w:line="235" w:lineRule="auto"/>
              <w:ind w:firstLine="595"/>
              <w:jc w:val="both"/>
              <w:rPr>
                <w:rFonts w:ascii="Times New Roman" w:hAnsi="Times New Roman" w:cs="Times New Roman"/>
                <w:b/>
                <w:sz w:val="24"/>
                <w:szCs w:val="24"/>
              </w:rPr>
            </w:pPr>
            <w:r w:rsidRPr="004B023D">
              <w:rPr>
                <w:rFonts w:ascii="Times New Roman" w:hAnsi="Times New Roman" w:cs="Times New Roman"/>
                <w:b/>
                <w:sz w:val="24"/>
                <w:szCs w:val="24"/>
              </w:rPr>
              <w:t>Статья 362. Годовой доход физического лица</w:t>
            </w:r>
          </w:p>
          <w:p w:rsidR="00647B79" w:rsidRPr="004B023D" w:rsidRDefault="00647B79" w:rsidP="00647B79">
            <w:pPr>
              <w:ind w:firstLineChars="252" w:firstLine="60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ind w:firstLineChars="252" w:firstLine="60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Доходы, указанные в пункте 1 настоящей статьи, подлежат налогообложению:</w:t>
            </w:r>
          </w:p>
          <w:p w:rsidR="00647B79" w:rsidRPr="004B023D" w:rsidRDefault="00647B79" w:rsidP="00647B79">
            <w:pPr>
              <w:ind w:firstLineChars="252" w:firstLine="60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физическим лицом самостоятельно - в случае получения таких доходов от лица, не являющегося налоговым агентом;</w:t>
            </w:r>
          </w:p>
          <w:p w:rsidR="00647B79" w:rsidRPr="004B023D" w:rsidRDefault="00647B79" w:rsidP="006D2FF8">
            <w:pPr>
              <w:numPr>
                <w:ilvl w:val="0"/>
                <w:numId w:val="3"/>
              </w:numPr>
              <w:ind w:firstLine="595"/>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налоговым агентом – в случае получения таких доходов от налогового агента, кроме доходов, </w:t>
            </w:r>
            <w:r w:rsidRPr="004B023D">
              <w:rPr>
                <w:rFonts w:ascii="Times New Roman" w:eastAsia="Calibri" w:hAnsi="Times New Roman" w:cs="Times New Roman"/>
                <w:sz w:val="24"/>
                <w:szCs w:val="24"/>
              </w:rPr>
              <w:lastRenderedPageBreak/>
              <w:t xml:space="preserve">указанных в подпунктах 12) - 14) пункта 1 настоящей статьи. </w:t>
            </w:r>
          </w:p>
          <w:p w:rsidR="00647B79" w:rsidRPr="004B023D" w:rsidRDefault="00647B79" w:rsidP="00647B79">
            <w:pPr>
              <w:spacing w:line="235" w:lineRule="auto"/>
              <w:ind w:firstLine="595"/>
              <w:jc w:val="both"/>
              <w:rPr>
                <w:rFonts w:ascii="Times New Roman" w:hAnsi="Times New Roman" w:cs="Times New Roman"/>
                <w:b/>
                <w:sz w:val="24"/>
                <w:szCs w:val="24"/>
              </w:rPr>
            </w:pPr>
            <w:r w:rsidRPr="004B023D">
              <w:rPr>
                <w:rFonts w:ascii="Times New Roman" w:hAnsi="Times New Roman" w:cs="Times New Roman"/>
                <w:sz w:val="24"/>
                <w:szCs w:val="24"/>
              </w:rPr>
              <w:t xml:space="preserve">   </w:t>
            </w:r>
            <w:r w:rsidRPr="004B023D">
              <w:rPr>
                <w:rFonts w:ascii="Times New Roman" w:hAnsi="Times New Roman" w:cs="Times New Roman"/>
                <w:b/>
                <w:sz w:val="24"/>
                <w:szCs w:val="24"/>
              </w:rPr>
              <w:t>3.</w:t>
            </w:r>
            <w:r w:rsidRPr="004B023D">
              <w:rPr>
                <w:rFonts w:ascii="Times New Roman" w:hAnsi="Times New Roman" w:cs="Times New Roman"/>
                <w:sz w:val="24"/>
                <w:szCs w:val="24"/>
              </w:rPr>
              <w:t xml:space="preserve"> </w:t>
            </w:r>
            <w:r w:rsidRPr="004B023D">
              <w:rPr>
                <w:rFonts w:ascii="Times New Roman" w:hAnsi="Times New Roman" w:cs="Times New Roman"/>
                <w:b/>
                <w:sz w:val="24"/>
                <w:szCs w:val="24"/>
              </w:rPr>
              <w:t>Отсутствует.</w:t>
            </w:r>
          </w:p>
          <w:p w:rsidR="00647B79" w:rsidRPr="004B023D" w:rsidRDefault="00647B79" w:rsidP="00647B79">
            <w:pPr>
              <w:spacing w:line="235" w:lineRule="auto"/>
              <w:jc w:val="both"/>
              <w:rPr>
                <w:rFonts w:ascii="Times New Roman" w:hAnsi="Times New Roman" w:cs="Times New Roman"/>
                <w:sz w:val="24"/>
                <w:szCs w:val="24"/>
              </w:rPr>
            </w:pPr>
          </w:p>
        </w:tc>
        <w:tc>
          <w:tcPr>
            <w:tcW w:w="3967" w:type="dxa"/>
          </w:tcPr>
          <w:p w:rsidR="00647B79" w:rsidRPr="004B023D" w:rsidRDefault="00647B79" w:rsidP="00647B79">
            <w:pPr>
              <w:spacing w:line="235" w:lineRule="auto"/>
              <w:ind w:firstLine="597"/>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lastRenderedPageBreak/>
              <w:t>статью 362 проекта дополнить пунктом 3 следующего содержания:</w:t>
            </w:r>
          </w:p>
          <w:p w:rsidR="00647B79" w:rsidRPr="004B023D" w:rsidRDefault="00647B79" w:rsidP="00647B79">
            <w:pPr>
              <w:spacing w:line="235" w:lineRule="auto"/>
              <w:ind w:firstLine="597"/>
              <w:jc w:val="both"/>
              <w:rPr>
                <w:rFonts w:ascii="Times New Roman" w:hAnsi="Times New Roman" w:cs="Times New Roman"/>
                <w:sz w:val="24"/>
                <w:szCs w:val="24"/>
                <w:lang w:val="kk-KZ"/>
              </w:rPr>
            </w:pPr>
          </w:p>
          <w:p w:rsidR="00647B79" w:rsidRPr="004B023D" w:rsidRDefault="00647B79" w:rsidP="00647B79">
            <w:pPr>
              <w:spacing w:line="235" w:lineRule="auto"/>
              <w:ind w:firstLine="597"/>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t>«</w:t>
            </w:r>
            <w:r w:rsidRPr="004B023D">
              <w:rPr>
                <w:rFonts w:ascii="Times New Roman" w:hAnsi="Times New Roman" w:cs="Times New Roman"/>
                <w:b/>
                <w:sz w:val="24"/>
                <w:szCs w:val="24"/>
                <w:lang w:val="kk-KZ"/>
              </w:rPr>
              <w:t>3. Доходы физических лиц, полученные в виде авторских гонораров за публикацию литературных, художественных и научных произведений не подлежат налогообложению в течение 5 лет.</w:t>
            </w:r>
            <w:r w:rsidRPr="004B023D">
              <w:rPr>
                <w:rFonts w:ascii="Times New Roman" w:hAnsi="Times New Roman" w:cs="Times New Roman"/>
                <w:sz w:val="24"/>
                <w:szCs w:val="24"/>
                <w:lang w:val="kk-KZ"/>
              </w:rPr>
              <w:t>»;</w:t>
            </w:r>
          </w:p>
          <w:p w:rsidR="00647B79" w:rsidRPr="004B023D" w:rsidRDefault="00647B79" w:rsidP="00647B79">
            <w:pPr>
              <w:spacing w:line="235" w:lineRule="auto"/>
              <w:ind w:firstLine="175"/>
              <w:jc w:val="both"/>
              <w:rPr>
                <w:rFonts w:ascii="Times New Roman" w:hAnsi="Times New Roman" w:cs="Times New Roman"/>
                <w:sz w:val="24"/>
                <w:szCs w:val="24"/>
                <w:lang w:val="kk-KZ"/>
              </w:rPr>
            </w:pPr>
          </w:p>
        </w:tc>
        <w:tc>
          <w:tcPr>
            <w:tcW w:w="3119" w:type="dxa"/>
          </w:tcPr>
          <w:p w:rsidR="00647B79" w:rsidRPr="004B023D" w:rsidRDefault="00647B79" w:rsidP="00647B79">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депутат</w:t>
            </w:r>
          </w:p>
          <w:p w:rsidR="00647B79" w:rsidRPr="004B023D" w:rsidRDefault="00647B79" w:rsidP="00647B79">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А. Аймагамбетов</w:t>
            </w:r>
          </w:p>
          <w:p w:rsidR="00647B79" w:rsidRPr="004B023D" w:rsidRDefault="00647B79" w:rsidP="00647B79">
            <w:pPr>
              <w:widowControl w:val="0"/>
              <w:jc w:val="both"/>
              <w:rPr>
                <w:rFonts w:ascii="Times New Roman" w:hAnsi="Times New Roman" w:cs="Times New Roman"/>
                <w:sz w:val="24"/>
                <w:szCs w:val="24"/>
                <w:lang w:val="kk-KZ"/>
              </w:rPr>
            </w:pPr>
          </w:p>
          <w:p w:rsidR="00647B79" w:rsidRPr="004B023D" w:rsidRDefault="00647B79" w:rsidP="00647B79">
            <w:pPr>
              <w:widowControl w:val="0"/>
              <w:ind w:firstLine="456"/>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t>В целях оказания поддержки  авторам литературных, художественных и научных произведений.</w:t>
            </w:r>
          </w:p>
        </w:tc>
        <w:tc>
          <w:tcPr>
            <w:tcW w:w="2551" w:type="dxa"/>
          </w:tcPr>
          <w:p w:rsidR="00647B79" w:rsidRPr="004B023D" w:rsidRDefault="00647B79" w:rsidP="00647B79">
            <w:pPr>
              <w:ind w:firstLine="25"/>
              <w:contextualSpacing/>
              <w:jc w:val="both"/>
              <w:rPr>
                <w:rFonts w:ascii="Times New Roman" w:eastAsia="Calibri" w:hAnsi="Times New Roman" w:cs="Times New Roman"/>
                <w:b/>
                <w:bCs/>
                <w:i/>
                <w:sz w:val="24"/>
                <w:szCs w:val="24"/>
                <w:lang w:val="kk-KZ"/>
              </w:rPr>
            </w:pPr>
            <w:r w:rsidRPr="004B023D">
              <w:rPr>
                <w:rFonts w:ascii="Times New Roman" w:eastAsia="Calibri" w:hAnsi="Times New Roman" w:cs="Times New Roman"/>
                <w:b/>
                <w:bCs/>
                <w:i/>
                <w:sz w:val="24"/>
                <w:szCs w:val="24"/>
                <w:lang w:val="kk-KZ"/>
              </w:rPr>
              <w:t>Доработано</w:t>
            </w:r>
          </w:p>
          <w:p w:rsidR="00647B79" w:rsidRPr="004B023D" w:rsidRDefault="00647B79" w:rsidP="00647B79">
            <w:pPr>
              <w:ind w:firstLine="25"/>
              <w:contextualSpacing/>
              <w:jc w:val="both"/>
              <w:rPr>
                <w:rFonts w:ascii="Times New Roman" w:eastAsia="Calibri" w:hAnsi="Times New Roman" w:cs="Times New Roman"/>
                <w:b/>
                <w:bCs/>
                <w:i/>
                <w:sz w:val="24"/>
                <w:szCs w:val="24"/>
                <w:lang w:val="kk-KZ"/>
              </w:rPr>
            </w:pPr>
          </w:p>
          <w:p w:rsidR="00647B79" w:rsidRPr="004B023D" w:rsidRDefault="00647B79" w:rsidP="00647B79">
            <w:pPr>
              <w:ind w:firstLine="25"/>
              <w:contextualSpacing/>
              <w:jc w:val="both"/>
              <w:rPr>
                <w:rFonts w:ascii="Times New Roman" w:eastAsia="Calibri" w:hAnsi="Times New Roman" w:cs="Times New Roman"/>
                <w:b/>
                <w:bCs/>
                <w:i/>
                <w:sz w:val="24"/>
                <w:szCs w:val="24"/>
                <w:lang w:val="kk-KZ"/>
              </w:rPr>
            </w:pPr>
            <w:r w:rsidRPr="004B023D">
              <w:rPr>
                <w:rFonts w:ascii="Times New Roman" w:eastAsia="Calibri" w:hAnsi="Times New Roman" w:cs="Times New Roman"/>
                <w:b/>
                <w:bCs/>
                <w:i/>
                <w:sz w:val="24"/>
                <w:szCs w:val="24"/>
                <w:lang w:val="kk-KZ"/>
              </w:rPr>
              <w:t>290425</w:t>
            </w:r>
          </w:p>
          <w:p w:rsidR="00647B79" w:rsidRPr="004B023D" w:rsidRDefault="00647B79" w:rsidP="00647B79">
            <w:pPr>
              <w:ind w:firstLine="25"/>
              <w:contextualSpacing/>
              <w:jc w:val="both"/>
              <w:rPr>
                <w:rFonts w:ascii="Times New Roman" w:eastAsia="Calibri" w:hAnsi="Times New Roman" w:cs="Times New Roman"/>
                <w:b/>
                <w:bCs/>
                <w:i/>
                <w:sz w:val="24"/>
                <w:szCs w:val="24"/>
                <w:lang w:val="kk-KZ"/>
              </w:rPr>
            </w:pPr>
          </w:p>
          <w:p w:rsidR="00647B79" w:rsidRPr="004B023D" w:rsidRDefault="00647B79" w:rsidP="00647B79">
            <w:pPr>
              <w:ind w:firstLine="25"/>
              <w:contextualSpacing/>
              <w:jc w:val="both"/>
              <w:rPr>
                <w:rFonts w:ascii="Times New Roman" w:eastAsia="Calibri" w:hAnsi="Times New Roman" w:cs="Times New Roman"/>
                <w:b/>
                <w:bCs/>
                <w:i/>
                <w:sz w:val="24"/>
                <w:szCs w:val="24"/>
                <w:lang w:val="kk-KZ"/>
              </w:rPr>
            </w:pPr>
            <w:r w:rsidRPr="004B023D">
              <w:rPr>
                <w:rFonts w:ascii="Times New Roman" w:eastAsia="Calibri" w:hAnsi="Times New Roman" w:cs="Times New Roman"/>
                <w:b/>
                <w:bCs/>
                <w:i/>
                <w:sz w:val="24"/>
                <w:szCs w:val="24"/>
                <w:lang w:val="kk-KZ"/>
              </w:rPr>
              <w:t>Не поддержано ПРК</w:t>
            </w:r>
          </w:p>
          <w:p w:rsidR="00647B79" w:rsidRPr="004B023D" w:rsidRDefault="00647B79" w:rsidP="00647B79">
            <w:pPr>
              <w:ind w:firstLine="708"/>
              <w:contextualSpacing/>
              <w:jc w:val="both"/>
              <w:rPr>
                <w:rFonts w:ascii="Times New Roman" w:eastAsia="Calibri" w:hAnsi="Times New Roman" w:cs="Times New Roman"/>
                <w:b/>
                <w:bCs/>
                <w:i/>
                <w:sz w:val="20"/>
                <w:szCs w:val="20"/>
                <w:lang w:val="kk-KZ"/>
              </w:rPr>
            </w:pPr>
          </w:p>
          <w:p w:rsidR="00647B79" w:rsidRPr="004B023D" w:rsidRDefault="00647B79" w:rsidP="00647B79">
            <w:pPr>
              <w:ind w:firstLine="708"/>
              <w:contextualSpacing/>
              <w:jc w:val="both"/>
              <w:rPr>
                <w:rFonts w:ascii="Times New Roman" w:eastAsia="Calibri" w:hAnsi="Times New Roman" w:cs="Times New Roman"/>
                <w:iCs/>
                <w:sz w:val="20"/>
                <w:szCs w:val="20"/>
              </w:rPr>
            </w:pPr>
            <w:r w:rsidRPr="004B023D">
              <w:rPr>
                <w:rFonts w:ascii="Times New Roman" w:eastAsia="Calibri" w:hAnsi="Times New Roman" w:cs="Times New Roman"/>
                <w:b/>
                <w:bCs/>
                <w:i/>
                <w:sz w:val="20"/>
                <w:szCs w:val="20"/>
              </w:rPr>
              <w:t>по позиции 3</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относительно</w:t>
            </w:r>
            <w:r w:rsidRPr="004B023D">
              <w:rPr>
                <w:rFonts w:ascii="Calibri" w:eastAsia="Calibri" w:hAnsi="Calibri" w:cs="Times New Roman"/>
                <w:iCs/>
                <w:sz w:val="20"/>
                <w:szCs w:val="20"/>
              </w:rPr>
              <w:t xml:space="preserve"> </w:t>
            </w:r>
            <w:r w:rsidRPr="004B023D">
              <w:rPr>
                <w:rFonts w:ascii="Times New Roman" w:eastAsia="Calibri" w:hAnsi="Times New Roman" w:cs="Times New Roman"/>
                <w:iCs/>
                <w:sz w:val="20"/>
                <w:szCs w:val="20"/>
              </w:rPr>
              <w:t>дополнения пунктом 3</w:t>
            </w:r>
            <w:r w:rsidRPr="004B023D">
              <w:rPr>
                <w:rFonts w:ascii="Calibri" w:eastAsia="Calibri" w:hAnsi="Calibri" w:cs="Times New Roman"/>
                <w:iCs/>
                <w:sz w:val="20"/>
                <w:szCs w:val="20"/>
              </w:rPr>
              <w:t xml:space="preserve"> </w:t>
            </w:r>
            <w:r w:rsidRPr="004B023D">
              <w:rPr>
                <w:rFonts w:ascii="Times New Roman" w:eastAsia="Calibri" w:hAnsi="Times New Roman" w:cs="Times New Roman"/>
                <w:iCs/>
                <w:sz w:val="20"/>
                <w:szCs w:val="20"/>
              </w:rPr>
              <w:t>статьи 362 проекта в части освобождения от налогообложения в течение 5 лет</w:t>
            </w:r>
            <w:r w:rsidRPr="004B023D">
              <w:rPr>
                <w:rFonts w:ascii="Times New Roman" w:eastAsia="Calibri" w:hAnsi="Times New Roman" w:cs="Times New Roman"/>
                <w:b/>
                <w:iCs/>
                <w:sz w:val="20"/>
                <w:szCs w:val="20"/>
                <w:lang w:val="kk-KZ"/>
              </w:rPr>
              <w:t xml:space="preserve"> </w:t>
            </w:r>
            <w:r w:rsidRPr="004B023D">
              <w:rPr>
                <w:rFonts w:ascii="Times New Roman" w:eastAsia="Calibri" w:hAnsi="Times New Roman" w:cs="Times New Roman"/>
                <w:iCs/>
                <w:sz w:val="20"/>
                <w:szCs w:val="20"/>
              </w:rPr>
              <w:t xml:space="preserve">доходов физических лиц, полученных в виде </w:t>
            </w:r>
            <w:r w:rsidRPr="004B023D">
              <w:rPr>
                <w:rFonts w:ascii="Times New Roman" w:eastAsia="Calibri" w:hAnsi="Times New Roman" w:cs="Times New Roman"/>
                <w:iCs/>
                <w:sz w:val="20"/>
                <w:szCs w:val="20"/>
              </w:rPr>
              <w:lastRenderedPageBreak/>
              <w:t>авторских гонораров за публикацию литературных, художественных и научных произведений.</w:t>
            </w:r>
          </w:p>
          <w:p w:rsidR="00647B79" w:rsidRPr="004B023D" w:rsidRDefault="00647B79" w:rsidP="00647B79">
            <w:pPr>
              <w:ind w:firstLine="708"/>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Предлагаемая редакция не соответствует структуре проекта, поскольку статья 362 проекта устанавливает порядок исчисления доходов в случаях налогообложения физическим лицом самостоятельно и налоговым агентом, а поправка предусматривает освобождение от налогообложения.</w:t>
            </w:r>
          </w:p>
          <w:p w:rsidR="00647B79" w:rsidRPr="004B023D" w:rsidRDefault="00647B79" w:rsidP="00647B79">
            <w:pPr>
              <w:ind w:firstLine="709"/>
              <w:jc w:val="both"/>
              <w:rPr>
                <w:rFonts w:ascii="Calibri" w:eastAsia="Calibri" w:hAnsi="Calibri" w:cs="Times New Roman"/>
                <w:sz w:val="20"/>
                <w:szCs w:val="20"/>
              </w:rPr>
            </w:pPr>
            <w:r w:rsidRPr="004B023D">
              <w:rPr>
                <w:rFonts w:ascii="Times New Roman" w:eastAsia="Calibri" w:hAnsi="Times New Roman" w:cs="Times New Roman"/>
                <w:sz w:val="20"/>
                <w:szCs w:val="20"/>
              </w:rPr>
              <w:t>Нормы, предусматривающие уменьшение налоговых обязательств физического лица установлены соответствующими статьями раздела о не рассмотрении отдельных экономических выгод доходами или уменьшений дохода (статьи 356 и 391 проекта).</w:t>
            </w:r>
          </w:p>
          <w:p w:rsidR="00647B79" w:rsidRPr="004B023D" w:rsidRDefault="00647B79" w:rsidP="00647B79">
            <w:pPr>
              <w:ind w:left="35" w:firstLine="673"/>
              <w:jc w:val="both"/>
              <w:textAlignment w:val="baseline"/>
              <w:outlineLvl w:val="0"/>
              <w:rPr>
                <w:rFonts w:ascii="Times New Roman" w:eastAsia="Times New Roman" w:hAnsi="Times New Roman" w:cs="Times New Roman"/>
                <w:bCs/>
                <w:kern w:val="36"/>
                <w:sz w:val="20"/>
                <w:szCs w:val="20"/>
                <w:lang w:val="kk-KZ" w:eastAsia="ru-RU"/>
              </w:rPr>
            </w:pPr>
            <w:r w:rsidRPr="004B023D">
              <w:rPr>
                <w:rFonts w:ascii="Times New Roman" w:eastAsia="Times New Roman" w:hAnsi="Times New Roman" w:cs="Times New Roman"/>
                <w:bCs/>
                <w:kern w:val="36"/>
                <w:sz w:val="20"/>
                <w:szCs w:val="20"/>
                <w:lang w:val="kk-KZ" w:eastAsia="ru-RU"/>
              </w:rPr>
              <w:t xml:space="preserve">Вместе с тем, в соответствии с пунктом 1 статьи 7 </w:t>
            </w:r>
            <w:r w:rsidRPr="004B023D">
              <w:rPr>
                <w:rFonts w:ascii="Times New Roman" w:eastAsia="Times New Roman" w:hAnsi="Times New Roman" w:cs="Times New Roman"/>
                <w:bCs/>
                <w:kern w:val="36"/>
                <w:sz w:val="20"/>
                <w:szCs w:val="20"/>
                <w:lang w:eastAsia="ru-RU"/>
              </w:rPr>
              <w:t>Закона Республики Казахстан «О</w:t>
            </w:r>
            <w:r w:rsidRPr="004B023D">
              <w:rPr>
                <w:rFonts w:ascii="Times New Roman" w:eastAsia="Times New Roman" w:hAnsi="Times New Roman" w:cs="Times New Roman"/>
                <w:bCs/>
                <w:kern w:val="36"/>
                <w:sz w:val="20"/>
                <w:szCs w:val="20"/>
                <w:lang w:val="kk-KZ" w:eastAsia="ru-RU"/>
              </w:rPr>
              <w:t xml:space="preserve">б авторском праве и смежных правах» (далее – Закон об авторском праве) </w:t>
            </w:r>
            <w:r w:rsidRPr="004B023D">
              <w:rPr>
                <w:rFonts w:ascii="Times New Roman" w:eastAsia="Times New Roman" w:hAnsi="Times New Roman" w:cs="Times New Roman"/>
                <w:bCs/>
                <w:kern w:val="36"/>
                <w:sz w:val="20"/>
                <w:szCs w:val="20"/>
                <w:lang w:val="kk-KZ" w:eastAsia="ru-RU"/>
              </w:rPr>
              <w:lastRenderedPageBreak/>
              <w:t>объектами авторского права являются, в том числе литературные произведения. При  этом, художественные и научные произведения не являются объектами авторского права.</w:t>
            </w:r>
          </w:p>
          <w:p w:rsidR="00647B79" w:rsidRPr="004B023D" w:rsidRDefault="00647B79" w:rsidP="00647B79">
            <w:pPr>
              <w:ind w:left="35" w:firstLine="673"/>
              <w:jc w:val="both"/>
              <w:textAlignment w:val="baseline"/>
              <w:outlineLvl w:val="0"/>
              <w:rPr>
                <w:rFonts w:ascii="Times New Roman" w:eastAsia="Times New Roman" w:hAnsi="Times New Roman" w:cs="Times New Roman"/>
                <w:bCs/>
                <w:kern w:val="36"/>
                <w:sz w:val="20"/>
                <w:szCs w:val="20"/>
                <w:lang w:val="kk-KZ" w:eastAsia="ru-RU"/>
              </w:rPr>
            </w:pPr>
            <w:r w:rsidRPr="004B023D">
              <w:rPr>
                <w:rFonts w:ascii="Times New Roman" w:eastAsia="Times New Roman" w:hAnsi="Times New Roman" w:cs="Times New Roman"/>
                <w:bCs/>
                <w:kern w:val="36"/>
                <w:sz w:val="20"/>
                <w:szCs w:val="20"/>
                <w:lang w:eastAsia="ru-RU"/>
              </w:rPr>
              <w:t>Понятие «</w:t>
            </w:r>
            <w:r w:rsidRPr="004B023D">
              <w:rPr>
                <w:rFonts w:ascii="Times New Roman" w:eastAsia="Times New Roman" w:hAnsi="Times New Roman" w:cs="Times New Roman"/>
                <w:bCs/>
                <w:kern w:val="36"/>
                <w:sz w:val="20"/>
                <w:szCs w:val="20"/>
                <w:lang w:val="kk-KZ" w:eastAsia="ru-RU"/>
              </w:rPr>
              <w:t>авторские гонорары за публикацию литературных, художественных и научных произведений</w:t>
            </w:r>
            <w:r w:rsidRPr="004B023D">
              <w:rPr>
                <w:rFonts w:ascii="Times New Roman" w:eastAsia="Times New Roman" w:hAnsi="Times New Roman" w:cs="Times New Roman"/>
                <w:bCs/>
                <w:kern w:val="36"/>
                <w:sz w:val="20"/>
                <w:szCs w:val="20"/>
                <w:lang w:eastAsia="ru-RU"/>
              </w:rPr>
              <w:t>» не предусмотрено в Законе об</w:t>
            </w:r>
            <w:r w:rsidRPr="004B023D">
              <w:rPr>
                <w:rFonts w:ascii="Times New Roman" w:eastAsia="Times New Roman" w:hAnsi="Times New Roman" w:cs="Times New Roman"/>
                <w:bCs/>
                <w:kern w:val="36"/>
                <w:sz w:val="20"/>
                <w:szCs w:val="20"/>
                <w:lang w:val="kk-KZ" w:eastAsia="ru-RU"/>
              </w:rPr>
              <w:t xml:space="preserve"> авторском праве.  </w:t>
            </w:r>
          </w:p>
          <w:p w:rsidR="00647B79" w:rsidRPr="004B023D" w:rsidRDefault="00647B79" w:rsidP="00647B79">
            <w:pPr>
              <w:ind w:left="35" w:firstLine="673"/>
              <w:jc w:val="both"/>
              <w:textAlignment w:val="baseline"/>
              <w:outlineLvl w:val="0"/>
              <w:rPr>
                <w:rFonts w:ascii="Times New Roman" w:eastAsia="Times New Roman" w:hAnsi="Times New Roman" w:cs="Times New Roman"/>
                <w:bCs/>
                <w:kern w:val="36"/>
                <w:sz w:val="20"/>
                <w:szCs w:val="20"/>
                <w:lang w:val="kk-KZ" w:eastAsia="ru-RU"/>
              </w:rPr>
            </w:pPr>
            <w:r w:rsidRPr="004B023D">
              <w:rPr>
                <w:rFonts w:ascii="Times New Roman" w:eastAsia="Times New Roman" w:hAnsi="Times New Roman" w:cs="Times New Roman"/>
                <w:bCs/>
                <w:kern w:val="36"/>
                <w:sz w:val="20"/>
                <w:szCs w:val="20"/>
                <w:lang w:val="kk-KZ" w:eastAsia="ru-RU"/>
              </w:rPr>
              <w:t>Таким образом, внесение предлагаемых изменений в проект в целях установления особенностей налогообложения требует урегулирования отраслевым законодательством.</w:t>
            </w:r>
          </w:p>
          <w:p w:rsidR="00647B79" w:rsidRPr="004B023D" w:rsidRDefault="00647B79" w:rsidP="00647B79">
            <w:pPr>
              <w:ind w:left="35" w:firstLine="673"/>
              <w:jc w:val="both"/>
              <w:textAlignment w:val="baseline"/>
              <w:outlineLvl w:val="0"/>
              <w:rPr>
                <w:rFonts w:ascii="Times New Roman" w:eastAsia="Times New Roman" w:hAnsi="Times New Roman" w:cs="Times New Roman"/>
                <w:bCs/>
                <w:kern w:val="36"/>
                <w:sz w:val="20"/>
                <w:szCs w:val="20"/>
                <w:lang w:val="kk-KZ" w:eastAsia="ru-RU"/>
              </w:rPr>
            </w:pPr>
            <w:r w:rsidRPr="004B023D">
              <w:rPr>
                <w:rFonts w:ascii="Times New Roman" w:eastAsia="Times New Roman" w:hAnsi="Times New Roman" w:cs="Times New Roman"/>
                <w:bCs/>
                <w:kern w:val="36"/>
                <w:sz w:val="20"/>
                <w:szCs w:val="20"/>
                <w:lang w:val="kk-KZ" w:eastAsia="ru-RU"/>
              </w:rPr>
              <w:t xml:space="preserve">Следует отметить, что предоставление освобождения от налогообложения авторских гонораров при обложении доходов физических лиц, задействованных в деятельности, связанной с опасными условиями труда и с тяжелыми физическими нагрузками, предусматривает риски </w:t>
            </w:r>
            <w:r w:rsidRPr="004B023D">
              <w:rPr>
                <w:rFonts w:ascii="Times New Roman" w:eastAsia="Times New Roman" w:hAnsi="Times New Roman" w:cs="Times New Roman"/>
                <w:bCs/>
                <w:kern w:val="36"/>
                <w:sz w:val="20"/>
                <w:szCs w:val="20"/>
                <w:lang w:val="kk-KZ" w:eastAsia="ru-RU"/>
              </w:rPr>
              <w:lastRenderedPageBreak/>
              <w:t>негативного восприятия населением;</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0"/>
                <w:szCs w:val="20"/>
                <w:lang w:val="kk-KZ"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новый пункт 2-1 статьи 402 проекта</w:t>
            </w:r>
          </w:p>
        </w:tc>
        <w:tc>
          <w:tcPr>
            <w:tcW w:w="3828" w:type="dxa"/>
          </w:tcPr>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402. Определение облагаемого дохода физического лица, подлежащего налогообложению физическим лицом самостоятельно</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b/>
                <w:sz w:val="24"/>
                <w:szCs w:val="24"/>
              </w:rPr>
            </w:pP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Облагаемая сумма дохода, подлежащего налогообложению физическим лицом самостоятельно, (за исключением дохода индивидуального предпринимателяи трудового иммигранта-резидента) определяется в следующем порядке:</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доход физического лица, подлежащий налогообложению физическим лицом самостоятельно (за исключением дохода индивидуального предпринимателяи трудового иммигранта-резидента) </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минус</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минус</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Облагаемая сумма дохода индивидуального предпринимателя в общеустановленном порядке определяется следующим образом:</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облагаемый доход индивидуального предпринимателя, определенный в соответствии с пунктом 1 статьи 385 настоящего Кодекса,</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минус</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доходы, на которые уменьшается доход физического лица, подлежащий налогообложению самостоятельно, предусмотренные в пункте 1 статьи 391 настоящего Кодекса,</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минус</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налоговые вычеты, указанные в пункте 1 статьи 392 настоящего Кодекса, включая превышение </w:t>
            </w:r>
            <w:r w:rsidRPr="004B023D">
              <w:rPr>
                <w:rFonts w:ascii="Times New Roman" w:eastAsia="Calibri" w:hAnsi="Times New Roman" w:cs="Times New Roman"/>
                <w:sz w:val="24"/>
                <w:szCs w:val="24"/>
              </w:rPr>
              <w:lastRenderedPageBreak/>
              <w:t>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3. Крестьянские или фермерские хозяйства, применяющие общеустановленный порядок определения облагаемого дохода, на основании раздельного налогового учета определяют облагаемые суммы дохода в соответствии с пунктом 2 настоящей статьи раздельнопо:</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w:t>
            </w:r>
          </w:p>
          <w:p w:rsidR="00647B79" w:rsidRPr="004B023D" w:rsidRDefault="00647B79" w:rsidP="00647B79">
            <w:pPr>
              <w:shd w:val="clear" w:color="auto" w:fill="FFFFFF" w:themeFill="background1"/>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по прочей деятельности.</w:t>
            </w:r>
          </w:p>
          <w:p w:rsidR="00647B79" w:rsidRPr="004B023D" w:rsidRDefault="00647B79" w:rsidP="00647B79">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4. Облагаемая сумма дохода трудового иммигранта-резидента в виде превышения определяется как:</w:t>
            </w:r>
          </w:p>
          <w:p w:rsidR="00647B79" w:rsidRPr="004B023D" w:rsidRDefault="00647B79" w:rsidP="00647B79">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доходы, полученные от выполнения работ (оказания услуг) за каждый месяц выполнения работ (оказания услуг) соответствующего периода, указанного в разрешении (разрешениях) трудовому иммигранту;</w:t>
            </w:r>
          </w:p>
          <w:p w:rsidR="00647B79" w:rsidRPr="004B023D" w:rsidRDefault="00647B79" w:rsidP="00647B79">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минус</w:t>
            </w:r>
          </w:p>
          <w:p w:rsidR="00647B79" w:rsidRPr="004B023D" w:rsidRDefault="00647B79" w:rsidP="00647B79">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сумма минимального облагаемого дохода за этот же период</w:t>
            </w:r>
          </w:p>
          <w:p w:rsidR="00647B79" w:rsidRPr="004B023D" w:rsidRDefault="00647B79" w:rsidP="00647B79">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минус</w:t>
            </w:r>
          </w:p>
          <w:p w:rsidR="00647B79" w:rsidRPr="004B023D" w:rsidRDefault="00647B79" w:rsidP="00647B79">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сумма в размере 14-кратного размера месячного расчетного показателя, действующего на 1 января соответствующего финансового года, за каждый месяц выполнения работ (оказания услуг) за этот же период. </w:t>
            </w:r>
          </w:p>
          <w:p w:rsidR="00647B79" w:rsidRPr="004B023D" w:rsidRDefault="00647B79" w:rsidP="00647B79">
            <w:pPr>
              <w:shd w:val="clear" w:color="auto" w:fill="FFFFFF" w:themeFill="background1"/>
              <w:ind w:firstLineChars="252" w:firstLine="605"/>
              <w:contextualSpacing/>
              <w:jc w:val="both"/>
              <w:rPr>
                <w:rFonts w:ascii="Times New Roman" w:eastAsia="Calibri" w:hAnsi="Times New Roman" w:cs="Times New Roman"/>
                <w:b/>
                <w:sz w:val="24"/>
                <w:szCs w:val="24"/>
                <w:lang w:eastAsia="ru-RU"/>
              </w:rPr>
            </w:pPr>
          </w:p>
        </w:tc>
        <w:tc>
          <w:tcPr>
            <w:tcW w:w="3967" w:type="dxa"/>
          </w:tcPr>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lastRenderedPageBreak/>
              <w:t>статью 402 проекта дополнить пунктами 2-1 и 2-2 следующего содержания:</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w:t>
            </w:r>
            <w:r w:rsidRPr="004B023D">
              <w:rPr>
                <w:rFonts w:ascii="Times New Roman" w:eastAsia="Calibri" w:hAnsi="Times New Roman" w:cs="Times New Roman"/>
                <w:b/>
                <w:bCs/>
                <w:sz w:val="24"/>
                <w:szCs w:val="24"/>
              </w:rPr>
              <w:t>2-1. Облагаемая сумма дохода лиц, занимающихся частной практикой, за налоговый период определяется в следующем порядке:</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доходы, подлежащие получению (полученные) от занятия частной практикой</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минус</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социальные налоговые вычеты, указанные в пункте 1 статьи 395 настоящего Кодекса</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минус</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профессиональные вычеты.</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 xml:space="preserve">2-2. </w:t>
            </w:r>
            <w:r w:rsidRPr="004B023D">
              <w:rPr>
                <w:rFonts w:ascii="Times New Roman" w:hAnsi="Times New Roman"/>
                <w:b/>
                <w:bCs/>
                <w:spacing w:val="1"/>
                <w:sz w:val="24"/>
                <w:szCs w:val="24"/>
                <w:bdr w:val="none" w:sz="0" w:space="0" w:color="auto" w:frame="1"/>
              </w:rPr>
              <w:t>Адвокат вправе применить профессиональные вычеты по расходам, одновременно соответствующим следующим условиям:</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1) произведены в связи с получением дохода от осуществления адвокатской деятельности;</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2) подтверждены документально;</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lastRenderedPageBreak/>
              <w:t xml:space="preserve"> 3) отражены в налоговых регистрах адвоката.</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К профессиональным вычетам адвоката относятся:</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1) расходы на приобретение канцелярских принадлежностей;</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2) расходы по имущественному найму (аренде) помещения для осуществления адвокатской деятельности;</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3) амортизационные отчисления, исчисленные в размере 25 процентов от стоимости активов на конец налогового периода;</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4) расходы по оплате услуг банка второго уровня, организаций, осуществляющих отдельные виды банковских операций, услуг связи, коммунальных услуг;</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5) расходы налогоплательщика по доходу работника, подлежащему налогообложению у источника выплаты;</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6) расходы, предусмотренные пунктом 6 статьи 251 и статьей 265 настоящего Кодекса;</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7) компенсации при служебных командировках </w:t>
            </w:r>
            <w:r w:rsidRPr="004B023D">
              <w:rPr>
                <w:rFonts w:ascii="Times New Roman" w:hAnsi="Times New Roman"/>
                <w:b/>
                <w:bCs/>
                <w:spacing w:val="1"/>
                <w:sz w:val="24"/>
                <w:szCs w:val="24"/>
                <w:bdr w:val="none" w:sz="0" w:space="0" w:color="auto" w:frame="1"/>
              </w:rPr>
              <w:lastRenderedPageBreak/>
              <w:t>согласно статье 253 настоящего Кодекса;</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8) членские взносы, в размере фактически уплаченных расходов;</w:t>
            </w:r>
          </w:p>
          <w:p w:rsidR="00647B79" w:rsidRPr="004B023D" w:rsidRDefault="00647B79" w:rsidP="00647B79">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4B023D">
              <w:rPr>
                <w:rFonts w:ascii="Times New Roman" w:hAnsi="Times New Roman"/>
                <w:b/>
                <w:bCs/>
                <w:spacing w:val="1"/>
                <w:sz w:val="24"/>
                <w:szCs w:val="24"/>
                <w:bdr w:val="none" w:sz="0" w:space="0" w:color="auto" w:frame="1"/>
              </w:rPr>
              <w:t xml:space="preserve">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rsidR="00647B79" w:rsidRPr="004B023D" w:rsidRDefault="00647B79" w:rsidP="00647B79">
            <w:pPr>
              <w:shd w:val="clear" w:color="auto" w:fill="FFFFFF" w:themeFill="background1"/>
              <w:ind w:firstLineChars="189" w:firstLine="454"/>
              <w:jc w:val="both"/>
              <w:textAlignment w:val="baseline"/>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 xml:space="preserve">10) расходы по страхованию профессиональной ответственности адвоката; </w:t>
            </w:r>
          </w:p>
          <w:p w:rsidR="00647B79" w:rsidRPr="004B023D" w:rsidRDefault="00647B79" w:rsidP="00647B79">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4B023D">
              <w:rPr>
                <w:rFonts w:ascii="Times New Roman" w:eastAsia="Calibri" w:hAnsi="Times New Roman" w:cs="Times New Roman"/>
                <w:b/>
                <w:bCs/>
                <w:sz w:val="24"/>
                <w:szCs w:val="24"/>
              </w:rPr>
              <w:t>11) расходы по повышению квалификации адвоката.»;</w:t>
            </w:r>
          </w:p>
          <w:p w:rsidR="00647B79" w:rsidRPr="004B023D" w:rsidRDefault="00647B79" w:rsidP="00647B79">
            <w:pPr>
              <w:shd w:val="clear" w:color="auto" w:fill="FFFFFF" w:themeFill="background1"/>
              <w:ind w:firstLineChars="252" w:firstLine="605"/>
              <w:contextualSpacing/>
              <w:jc w:val="both"/>
              <w:rPr>
                <w:rFonts w:ascii="Times New Roman" w:eastAsia="Calibri" w:hAnsi="Times New Roman" w:cs="Times New Roman"/>
                <w:b/>
                <w:sz w:val="24"/>
                <w:szCs w:val="24"/>
                <w:lang w:eastAsia="ru-RU"/>
              </w:rPr>
            </w:pPr>
          </w:p>
        </w:tc>
        <w:tc>
          <w:tcPr>
            <w:tcW w:w="3119" w:type="dxa"/>
          </w:tcPr>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lastRenderedPageBreak/>
              <w:t>депутаты</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Сайлаубай Н.С.</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Сагандыкова А.Б.</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Рахимжанов А.Н.</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Ауесбаев Н.С.</w:t>
            </w:r>
          </w:p>
          <w:p w:rsidR="00647B79" w:rsidRPr="004B023D" w:rsidRDefault="00647B79" w:rsidP="00647B79">
            <w:pPr>
              <w:shd w:val="clear" w:color="auto" w:fill="FFFFFF" w:themeFill="background1"/>
              <w:ind w:firstLine="709"/>
              <w:jc w:val="both"/>
              <w:rPr>
                <w:rFonts w:ascii="Times New Roman" w:eastAsia="Times New Roman" w:hAnsi="Times New Roman" w:cs="Times New Roman"/>
                <w:b/>
                <w:bCs/>
                <w:sz w:val="24"/>
                <w:szCs w:val="24"/>
                <w:lang w:eastAsia="ru-RU"/>
              </w:rPr>
            </w:pPr>
          </w:p>
          <w:p w:rsidR="00647B79" w:rsidRPr="004B023D" w:rsidRDefault="00647B79" w:rsidP="00647B79">
            <w:pPr>
              <w:shd w:val="clear" w:color="auto" w:fill="FFFFFF" w:themeFill="background1"/>
              <w:ind w:firstLine="709"/>
              <w:jc w:val="both"/>
              <w:rPr>
                <w:rFonts w:ascii="Times New Roman" w:eastAsia="Times New Roman" w:hAnsi="Times New Roman" w:cs="Times New Roman"/>
                <w:b/>
                <w:bCs/>
                <w:sz w:val="24"/>
                <w:szCs w:val="24"/>
                <w:lang w:eastAsia="ru-RU"/>
              </w:rPr>
            </w:pP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Положения о профессиональных вычетах адвокатов содержатся в действующем Налоговом кодексе, однако введение их в действие было отложено до 2025 года.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Пунктом 14 Дорожной карты по реализации предложений по решению проблем адвокатуры, утвержденной Министром юстиции 31 марта 2022 года была предусмотрена необходимость проработать вопрос сокращения срока введения в действие изменений в статью 364 Налогового кодекса касательно уменьшения налогооблагаемого дохода </w:t>
            </w:r>
            <w:r w:rsidRPr="004B023D">
              <w:rPr>
                <w:rFonts w:ascii="Times New Roman" w:hAnsi="Times New Roman" w:cs="Times New Roman"/>
                <w:sz w:val="24"/>
                <w:szCs w:val="24"/>
              </w:rPr>
              <w:lastRenderedPageBreak/>
              <w:t xml:space="preserve">адвоката на сумму профессиональных вычетов. Однако данные изменения так и не были реализованы.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Адвокатура давно и последовательно отстаивает необходимость получения права адвокатами, применяющими общеустановленный налоговый режим, вычитать из налогооблагаемого дохода все расходы, связанные с осуществлением адвокатской деятельности (пункт 2 раздела 11 Концепции развития адвокатуры «Новый Казахстан – Новая адвокатура»).</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Такие вычеты могут применяться только по желанию адвоката. При отсутствии необходимости адвокат может их не использовать.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Для реализации указанных предложений необходимо включить в Налоговый кодекс нормы о </w:t>
            </w:r>
            <w:r w:rsidRPr="004B023D">
              <w:rPr>
                <w:rFonts w:ascii="Times New Roman" w:hAnsi="Times New Roman" w:cs="Times New Roman"/>
                <w:sz w:val="24"/>
                <w:szCs w:val="24"/>
              </w:rPr>
              <w:lastRenderedPageBreak/>
              <w:t xml:space="preserve">профессиональных вычетах.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Положения действующего НК и Проекта предполагают возможность отнесения расходов на вычеты из совокупного годового дохода индивидуального предпринимателя.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С точки зрения организации деятельности индивидуальный предприниматель и адвокат схожи – оба могут арендовать помещение для работы, принимать на работу помощников и других работников, выплачивая им заработную плату, несут административные, транспортные и прочие расходы. Однако если индивидуальный предприниматель вправе применять налоговые вычеты для уменьшения налогооблагаемой базы и, соответственно, выплачиваемой суммы налога, то адвокат лишен </w:t>
            </w:r>
            <w:r w:rsidRPr="004B023D">
              <w:rPr>
                <w:rFonts w:ascii="Times New Roman" w:hAnsi="Times New Roman" w:cs="Times New Roman"/>
                <w:sz w:val="24"/>
                <w:szCs w:val="24"/>
              </w:rPr>
              <w:lastRenderedPageBreak/>
              <w:t xml:space="preserve">такой возможности, оплачивая ИПН со всего дохода (оплаты за оказание юридической помощи) вне зависимости от того, будет ли он осуществлять какие-то расходы, связанные с адвокатской деятельностью, или нет.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Несмотря на сложную инфраструктурную надстройку адвокатской деятельности, сумма ИПН на доходы адвоката в Проекте предложена в размере 9 %, но без какого-либо права на корректировки (кроме социальных вычетов).</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По своей сути, адвокат, как и индивидуальный предприниматель осуществляет деятельность под свой риск и под собственную ответственность. Однако предприниматель действует исключительно в собственных интересах, с целью удовлетворения </w:t>
            </w:r>
            <w:r w:rsidRPr="004B023D">
              <w:rPr>
                <w:rFonts w:ascii="Times New Roman" w:hAnsi="Times New Roman" w:cs="Times New Roman"/>
                <w:sz w:val="24"/>
                <w:szCs w:val="24"/>
              </w:rPr>
              <w:lastRenderedPageBreak/>
              <w:t>своих личных потребностей, а адвокат выполняет возложенную на него конституционную миссию по оказанию квалифицированной юридической помощи. При этом государство, через фискальную политику поддерживает только предпринимателя, тогда как интересы адвоката остались без внимания.</w:t>
            </w:r>
          </w:p>
          <w:p w:rsidR="00647B79" w:rsidRPr="004B023D" w:rsidRDefault="00647B79" w:rsidP="00647B79">
            <w:pPr>
              <w:shd w:val="clear" w:color="auto" w:fill="FFFFFF" w:themeFill="background1"/>
              <w:tabs>
                <w:tab w:val="left" w:pos="0"/>
              </w:tabs>
              <w:ind w:firstLine="320"/>
              <w:contextualSpacing/>
              <w:jc w:val="both"/>
              <w:rPr>
                <w:rFonts w:ascii="Times New Roman" w:eastAsia="Times New Roman" w:hAnsi="Times New Roman" w:cs="Times New Roman"/>
                <w:b/>
                <w:bCs/>
                <w:color w:val="000000"/>
                <w:sz w:val="24"/>
                <w:szCs w:val="24"/>
              </w:rPr>
            </w:pPr>
            <w:r w:rsidRPr="004B023D">
              <w:rPr>
                <w:rFonts w:ascii="Times New Roman" w:hAnsi="Times New Roman" w:cs="Times New Roman"/>
                <w:sz w:val="24"/>
                <w:szCs w:val="24"/>
              </w:rPr>
              <w:t xml:space="preserve">В данной ситуации адвокат оказывается в худшем положении по сравнению с юридическими консультантами, осуществляющими деятельность в статусе индивидуальных предпринимателей, которые не ограничены в возможности применения вычетов. Данное отличие в налоговом статусе лиц, осуществляющих, по сути, одну и ту же профессиональную деятельность – оказание юридической помощи – является неоправданным и </w:t>
            </w:r>
            <w:r w:rsidRPr="004B023D">
              <w:rPr>
                <w:rFonts w:ascii="Times New Roman" w:hAnsi="Times New Roman" w:cs="Times New Roman"/>
                <w:sz w:val="24"/>
                <w:szCs w:val="24"/>
              </w:rPr>
              <w:lastRenderedPageBreak/>
              <w:t>дискриминирует адвокатов по сравнению с юридическими консультантами.</w:t>
            </w:r>
          </w:p>
        </w:tc>
        <w:tc>
          <w:tcPr>
            <w:tcW w:w="2551" w:type="dxa"/>
          </w:tcPr>
          <w:p w:rsidR="00647B79" w:rsidRPr="004B023D" w:rsidRDefault="00647B79" w:rsidP="00647B79">
            <w:pPr>
              <w:tabs>
                <w:tab w:val="left" w:pos="0"/>
              </w:tabs>
              <w:contextualSpacing/>
              <w:rPr>
                <w:rFonts w:ascii="Times New Roman" w:eastAsia="Times New Roman" w:hAnsi="Times New Roman" w:cs="Times New Roman"/>
                <w:b/>
                <w:bCs/>
                <w:color w:val="000000"/>
                <w:sz w:val="24"/>
                <w:szCs w:val="24"/>
                <w:lang w:val="kk-KZ"/>
              </w:rPr>
            </w:pPr>
            <w:r w:rsidRPr="004B023D">
              <w:rPr>
                <w:rFonts w:ascii="Times New Roman" w:eastAsia="Times New Roman" w:hAnsi="Times New Roman" w:cs="Times New Roman"/>
                <w:b/>
                <w:bCs/>
                <w:color w:val="000000"/>
                <w:sz w:val="24"/>
                <w:szCs w:val="24"/>
                <w:lang w:val="kk-KZ"/>
              </w:rPr>
              <w:lastRenderedPageBreak/>
              <w:t>Доработано</w:t>
            </w:r>
          </w:p>
          <w:p w:rsidR="00647B79" w:rsidRPr="004B023D" w:rsidRDefault="00647B79" w:rsidP="00647B79">
            <w:pPr>
              <w:tabs>
                <w:tab w:val="left" w:pos="0"/>
              </w:tabs>
              <w:contextualSpacing/>
              <w:rPr>
                <w:rFonts w:ascii="Times New Roman" w:eastAsia="Times New Roman" w:hAnsi="Times New Roman" w:cs="Times New Roman"/>
                <w:b/>
                <w:bCs/>
                <w:color w:val="000000"/>
                <w:sz w:val="24"/>
                <w:szCs w:val="24"/>
                <w:lang w:val="kk-KZ"/>
              </w:rPr>
            </w:pPr>
          </w:p>
          <w:p w:rsidR="00647B79" w:rsidRPr="004B023D" w:rsidRDefault="00647B79" w:rsidP="00647B79">
            <w:pPr>
              <w:tabs>
                <w:tab w:val="left" w:pos="0"/>
              </w:tabs>
              <w:contextualSpacing/>
              <w:rPr>
                <w:rFonts w:ascii="Times New Roman" w:eastAsia="Times New Roman" w:hAnsi="Times New Roman" w:cs="Times New Roman"/>
                <w:b/>
                <w:bCs/>
                <w:color w:val="000000"/>
                <w:sz w:val="24"/>
                <w:szCs w:val="24"/>
                <w:lang w:val="kk-KZ"/>
              </w:rPr>
            </w:pPr>
            <w:r w:rsidRPr="004B023D">
              <w:rPr>
                <w:rFonts w:ascii="Times New Roman" w:eastAsia="Times New Roman" w:hAnsi="Times New Roman" w:cs="Times New Roman"/>
                <w:b/>
                <w:bCs/>
                <w:color w:val="000000"/>
                <w:sz w:val="24"/>
                <w:szCs w:val="24"/>
                <w:lang w:val="kk-KZ"/>
              </w:rPr>
              <w:t>290425</w:t>
            </w:r>
          </w:p>
          <w:p w:rsidR="00647B79" w:rsidRPr="004B023D" w:rsidRDefault="00647B79" w:rsidP="00647B79">
            <w:pPr>
              <w:tabs>
                <w:tab w:val="left" w:pos="0"/>
              </w:tabs>
              <w:contextualSpacing/>
              <w:rPr>
                <w:rFonts w:ascii="Times New Roman" w:eastAsia="Times New Roman" w:hAnsi="Times New Roman" w:cs="Times New Roman"/>
                <w:b/>
                <w:bCs/>
                <w:color w:val="000000"/>
                <w:sz w:val="24"/>
                <w:szCs w:val="24"/>
              </w:rPr>
            </w:pPr>
          </w:p>
          <w:p w:rsidR="00647B79" w:rsidRPr="004B023D" w:rsidRDefault="00647B79" w:rsidP="00647B79">
            <w:pPr>
              <w:tabs>
                <w:tab w:val="left" w:pos="0"/>
              </w:tabs>
              <w:contextualSpacing/>
              <w:rPr>
                <w:rFonts w:ascii="Times New Roman" w:eastAsia="Times New Roman" w:hAnsi="Times New Roman" w:cs="Times New Roman"/>
                <w:b/>
                <w:bCs/>
                <w:color w:val="000000"/>
                <w:sz w:val="24"/>
                <w:szCs w:val="24"/>
                <w:lang w:val="kk-KZ"/>
              </w:rPr>
            </w:pPr>
            <w:r w:rsidRPr="004B023D">
              <w:rPr>
                <w:rFonts w:ascii="Times New Roman" w:eastAsia="Times New Roman" w:hAnsi="Times New Roman" w:cs="Times New Roman"/>
                <w:b/>
                <w:bCs/>
                <w:color w:val="000000"/>
                <w:sz w:val="24"/>
                <w:szCs w:val="24"/>
              </w:rPr>
              <w:t>Не поддерж</w:t>
            </w:r>
            <w:r w:rsidRPr="004B023D">
              <w:rPr>
                <w:rFonts w:ascii="Times New Roman" w:eastAsia="Times New Roman" w:hAnsi="Times New Roman" w:cs="Times New Roman"/>
                <w:b/>
                <w:bCs/>
                <w:color w:val="000000"/>
                <w:sz w:val="24"/>
                <w:szCs w:val="24"/>
                <w:lang w:val="kk-KZ"/>
              </w:rPr>
              <w:t>ано</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b/>
                <w:i/>
                <w:sz w:val="20"/>
                <w:szCs w:val="20"/>
              </w:rPr>
              <w:t>по позиции 90</w:t>
            </w:r>
            <w:r w:rsidRPr="004B023D">
              <w:rPr>
                <w:rFonts w:ascii="Times New Roman" w:hAnsi="Times New Roman" w:cs="Times New Roman"/>
                <w:sz w:val="20"/>
                <w:szCs w:val="20"/>
              </w:rPr>
              <w:t xml:space="preserve"> относительно дополнения пунктами 2 и 2-1 статьи 402 проекта в части предоставления возможности применения профессиональных вычетов лицами, занимающимися частной практикой.</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В проекте нового Налогового кодекса предусмотрена отмена профессиональных вычетов для лиц, занимающихся частной практикой, в том числе адвокатов. Поскольку в настоящее время адвокаты освобождены от обязанности ведения бухгалтерского учета, соответственно действие этой нормы возможно только при введении обязательства по ведению не только налогового, но и бухгалтерского учета указанными лицами, </w:t>
            </w:r>
            <w:r w:rsidRPr="004B023D">
              <w:rPr>
                <w:rFonts w:ascii="Times New Roman" w:hAnsi="Times New Roman" w:cs="Times New Roman"/>
                <w:sz w:val="20"/>
                <w:szCs w:val="20"/>
              </w:rPr>
              <w:lastRenderedPageBreak/>
              <w:t>соответственно, потребует внесения изменений и дополнений в Закон Республики Казахстан «О бухгалтерском учете».</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Вместе с тем в целях упрощения и облегчения исполнения налогового обязательствами лицами, занимающимися частной практикой, предусмотрено применение налоговых вычетов в виде базового вычета в размере 30 МРП </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(111 тысяч тенге) за календарный месяц, в виде обязательных пенсионных взносов и взносов на обязательное социальное медицинское страхование, а также социального вычета (для лиц с инвалидностью, родителей детей с инвалидностью, участников ВОВ и приравненных, усыновителей и др.) и понижение ставки ИПН до 9 %. </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Таким образом, проектом нового Налогового кодекса предусмотрено снижение налоговой нагрузки для лиц, занимающихся частной практикой.</w:t>
            </w:r>
          </w:p>
          <w:p w:rsidR="00647B79" w:rsidRPr="004B023D" w:rsidRDefault="00647B79" w:rsidP="00647B79">
            <w:pPr>
              <w:tabs>
                <w:tab w:val="left" w:pos="0"/>
              </w:tabs>
              <w:contextualSpacing/>
              <w:jc w:val="center"/>
              <w:rPr>
                <w:rFonts w:ascii="Times New Roman" w:eastAsia="Times New Roman" w:hAnsi="Times New Roman" w:cs="Times New Roman"/>
                <w:b/>
                <w:bCs/>
                <w:color w:val="000000"/>
                <w:sz w:val="24"/>
                <w:szCs w:val="24"/>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widowControl w:val="0"/>
              <w:jc w:val="center"/>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пункты 1, 2 и 4 статьи 408</w:t>
            </w:r>
          </w:p>
        </w:tc>
        <w:tc>
          <w:tcPr>
            <w:tcW w:w="3828" w:type="dxa"/>
          </w:tcPr>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408. Декларация о доходах и имуществе</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1. Декларацию о доходах и имуществе представляют физические лица-резиденты при соответствии в течение отчетного налогового периода одному из следующих условий:</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1) лица, на которых в соответствии с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 возложена обязанность по представлению декларации о доходах и имуществе;</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2) руководители, учредители (участники) субъектов квазигосударственного сектора,</w:t>
            </w:r>
            <w:r w:rsidRPr="004B023D">
              <w:rPr>
                <w:rFonts w:ascii="Times New Roman" w:eastAsia="Times New Roman" w:hAnsi="Times New Roman" w:cs="Times New Roman"/>
                <w:b/>
                <w:bCs/>
                <w:sz w:val="24"/>
                <w:szCs w:val="24"/>
                <w:lang w:eastAsia="ru-RU"/>
              </w:rPr>
              <w:t xml:space="preserve"> коммерческих организаций</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3) акционеры, владеющие более 25 процентов акций акционерных обществ, если иное не предусмотрено настоящим пунктом;</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4) физические лица, получившие доход, подлежащий налогообложению физическим лицом самостоятельно, за исключением доходов от предпринимательской деятельности;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5)  физические лица, имеющие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в совокупности превышающей 1000- кратный размер месячного расчетного показателя;</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6) физические лица, которые имеют по состоянию на 31 декабря отчетного налогового периода </w:t>
            </w:r>
            <w:r w:rsidRPr="004B023D">
              <w:rPr>
                <w:rFonts w:ascii="Times New Roman" w:eastAsia="Times New Roman" w:hAnsi="Times New Roman" w:cs="Times New Roman"/>
                <w:bCs/>
                <w:sz w:val="24"/>
                <w:szCs w:val="24"/>
                <w:lang w:eastAsia="ru-RU"/>
              </w:rPr>
              <w:lastRenderedPageBreak/>
              <w:t>следующее имущество на праве собственности: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имущество, которое подлежит государственной или иной регистрации (учету), либо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ценные бумаги, эмитенты которых зарегистрированы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долю участия в уставном капитале юридического лица, зарегистрированного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объекты интеллектуальной собственности, авторского права, зарегистрированные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sz w:val="24"/>
                <w:szCs w:val="24"/>
                <w:lang w:eastAsia="ru-RU"/>
              </w:rPr>
              <w:t>инвестиционные драгоценные металлы</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7) физическое лицо приобретало, отчуждало либо безвозмездно получало:</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имущество, которое подлежит государственной или иной регистрации (учету) либо права и </w:t>
            </w:r>
            <w:r w:rsidRPr="004B023D">
              <w:rPr>
                <w:rFonts w:ascii="Times New Roman" w:eastAsia="Times New Roman" w:hAnsi="Times New Roman" w:cs="Times New Roman"/>
                <w:bCs/>
                <w:sz w:val="24"/>
                <w:szCs w:val="24"/>
                <w:lang w:eastAsia="ru-RU"/>
              </w:rPr>
              <w:lastRenderedPageBreak/>
              <w:t>(или)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долю участия в строительстве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долю участия в уставном капитале юридического лица, зарегистрированного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ценные бумаги, эмитенты которых зарегистрированы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цифровые активы;</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инвестиционные драгоценные металлы;</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объекты интеллектуальной собственности, авторского права, зарегистрированные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8) физические лица, имеющее задолженность других лиц перед </w:t>
            </w:r>
            <w:r w:rsidRPr="004B023D">
              <w:rPr>
                <w:rFonts w:ascii="Times New Roman" w:eastAsia="Times New Roman" w:hAnsi="Times New Roman" w:cs="Times New Roman"/>
                <w:bCs/>
                <w:sz w:val="24"/>
                <w:szCs w:val="24"/>
                <w:lang w:eastAsia="ru-RU"/>
              </w:rPr>
              <w:lastRenderedPageBreak/>
              <w:t>физическим лицом (дебиторская задолженность) и (или) задолженность физического лица перед другими лицами (кредиторская задолженность), образовавшаяся в течение отчетного налогового периода, указанная в пункте 2 настоящей статьи.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2. В декларации о доходах и </w:t>
            </w:r>
            <w:r w:rsidRPr="004B023D">
              <w:rPr>
                <w:rFonts w:ascii="Times New Roman" w:eastAsia="Times New Roman" w:hAnsi="Times New Roman" w:cs="Times New Roman"/>
                <w:b/>
                <w:bCs/>
                <w:sz w:val="24"/>
                <w:szCs w:val="24"/>
                <w:lang w:eastAsia="ru-RU"/>
              </w:rPr>
              <w:lastRenderedPageBreak/>
              <w:t xml:space="preserve">имуществе отражается задолженность других лиц перед физическим лицом (дебиторская задолженность) и (или) задолженность физического лица перед другими лицами (кредиторская задолженность), образовавшаяся в течение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и (или) законодательством иностранного государства: </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1)</w:t>
            </w:r>
            <w:r w:rsidRPr="004B023D">
              <w:rPr>
                <w:rFonts w:ascii="Times New Roman" w:eastAsia="Times New Roman" w:hAnsi="Times New Roman" w:cs="Times New Roman"/>
                <w:b/>
                <w:bCs/>
                <w:sz w:val="24"/>
                <w:szCs w:val="24"/>
                <w:lang w:eastAsia="ru-RU"/>
              </w:rPr>
              <w:tab/>
              <w:t>на основании вступившего в силу решения суда;</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2)</w:t>
            </w:r>
            <w:r w:rsidRPr="004B023D">
              <w:rPr>
                <w:rFonts w:ascii="Times New Roman" w:eastAsia="Times New Roman" w:hAnsi="Times New Roman" w:cs="Times New Roman"/>
                <w:b/>
                <w:bCs/>
                <w:sz w:val="24"/>
                <w:szCs w:val="24"/>
                <w:lang w:eastAsia="ru-RU"/>
              </w:rPr>
              <w:tab/>
              <w:t xml:space="preserve">сумма, которой не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документа, являющегося </w:t>
            </w:r>
            <w:r w:rsidRPr="004B023D">
              <w:rPr>
                <w:rFonts w:ascii="Times New Roman" w:eastAsia="Times New Roman" w:hAnsi="Times New Roman" w:cs="Times New Roman"/>
                <w:b/>
                <w:bCs/>
                <w:sz w:val="24"/>
                <w:szCs w:val="24"/>
                <w:lang w:eastAsia="ru-RU"/>
              </w:rPr>
              <w:lastRenderedPageBreak/>
              <w:t>основанием возникновения обязательства или требования, заключенного с физическими лицами;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3) сумма, которой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нотариально удостоверенного договора (сделки, соглашения), являющегося основанием возникновения обязательства или требования, заключенного с физическими лицами, за исключением случаев, предусмотренных настоящим пунктом;</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4)</w:t>
            </w:r>
            <w:r w:rsidRPr="004B023D">
              <w:rPr>
                <w:rFonts w:ascii="Times New Roman" w:eastAsia="Times New Roman" w:hAnsi="Times New Roman" w:cs="Times New Roman"/>
                <w:b/>
                <w:bCs/>
                <w:sz w:val="24"/>
                <w:szCs w:val="24"/>
                <w:lang w:eastAsia="ru-RU"/>
              </w:rPr>
              <w:tab/>
              <w:t>на основании валютного договора по движению капитала, зарегистрированного в территориальных подразделениях Национального Банка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5) по договору гражданско-правового характера, предметом которого является предоставление товара, выполнение работ и оказание </w:t>
            </w:r>
            <w:r w:rsidRPr="004B023D">
              <w:rPr>
                <w:rFonts w:ascii="Times New Roman" w:eastAsia="Times New Roman" w:hAnsi="Times New Roman" w:cs="Times New Roman"/>
                <w:b/>
                <w:bCs/>
                <w:sz w:val="24"/>
                <w:szCs w:val="24"/>
                <w:lang w:eastAsia="ru-RU"/>
              </w:rPr>
              <w:lastRenderedPageBreak/>
              <w:t>услуг с юридическим лицом и (или) индивидуальным предпринимателем;</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6) по трудовому договору;</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7) по предоставленному работодателем займу.</w:t>
            </w: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4. Физические лица, указанные в подпунктах 1), 2), 3) и 7) настоящего пункта, в декларации о доходах и имуществе также отражают сведения о приобретении, отчуждении и (или) безвозмездного получения имущества, а также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1) недвижимого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2) транспортных средств и прицепов, подлежащих государственной регистрации;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3) доли участия в уставном </w:t>
            </w:r>
            <w:r w:rsidRPr="004B023D">
              <w:rPr>
                <w:rFonts w:ascii="Times New Roman" w:eastAsia="Times New Roman" w:hAnsi="Times New Roman" w:cs="Times New Roman"/>
                <w:bCs/>
                <w:sz w:val="24"/>
                <w:szCs w:val="24"/>
                <w:lang w:eastAsia="ru-RU"/>
              </w:rPr>
              <w:lastRenderedPageBreak/>
              <w:t>капитале юридического лица;</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4) доли участия в жилищном строительстве;</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5) ценных бумаг;</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6) цифровых активов;</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7)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Cs/>
                <w:sz w:val="24"/>
                <w:szCs w:val="24"/>
                <w:lang w:eastAsia="ru-RU"/>
              </w:rPr>
              <w:t xml:space="preserve">8) </w:t>
            </w:r>
            <w:r w:rsidRPr="004B023D">
              <w:rPr>
                <w:rFonts w:ascii="Times New Roman" w:eastAsia="Times New Roman" w:hAnsi="Times New Roman" w:cs="Times New Roman"/>
                <w:b/>
                <w:bCs/>
                <w:sz w:val="24"/>
                <w:szCs w:val="24"/>
                <w:lang w:eastAsia="ru-RU"/>
              </w:rPr>
              <w:t>инвестиционных драгоценных металлов;</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9) объекты интеллектуальной собственности, авторского права.</w:t>
            </w:r>
          </w:p>
        </w:tc>
        <w:tc>
          <w:tcPr>
            <w:tcW w:w="3967" w:type="dxa"/>
          </w:tcPr>
          <w:p w:rsidR="00647B79" w:rsidRPr="004B023D" w:rsidRDefault="00647B79" w:rsidP="00647B79">
            <w:pPr>
              <w:widowControl w:val="0"/>
              <w:ind w:firstLine="321"/>
              <w:jc w:val="both"/>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lastRenderedPageBreak/>
              <w:t>в статье 408 проекта:</w:t>
            </w:r>
          </w:p>
          <w:p w:rsidR="00647B79" w:rsidRPr="004B023D" w:rsidRDefault="00647B79" w:rsidP="00647B79">
            <w:pPr>
              <w:widowControl w:val="0"/>
              <w:ind w:firstLine="321"/>
              <w:jc w:val="both"/>
              <w:rPr>
                <w:rFonts w:ascii="Times New Roman" w:eastAsia="Times New Roman" w:hAnsi="Times New Roman" w:cs="Times New Roman"/>
                <w:b/>
                <w:bCs/>
                <w:i/>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i/>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t>в пункте 1:</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hAnsi="Times New Roman" w:cs="Times New Roman"/>
                <w:sz w:val="24"/>
                <w:szCs w:val="24"/>
              </w:rPr>
            </w:pPr>
            <w:r w:rsidRPr="004B023D">
              <w:rPr>
                <w:rFonts w:ascii="Times New Roman" w:hAnsi="Times New Roman" w:cs="Times New Roman"/>
                <w:sz w:val="24"/>
                <w:szCs w:val="24"/>
              </w:rPr>
              <w:t xml:space="preserve">абзац первый пункта 1 изложить в следующей редакции: </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hAnsi="Times New Roman" w:cs="Times New Roman"/>
                <w:sz w:val="24"/>
                <w:szCs w:val="24"/>
              </w:rPr>
              <w:t>«</w:t>
            </w:r>
            <w:r w:rsidRPr="004B023D">
              <w:rPr>
                <w:rFonts w:ascii="Times New Roman" w:eastAsia="Times New Roman" w:hAnsi="Times New Roman" w:cs="Times New Roman"/>
                <w:bCs/>
                <w:sz w:val="24"/>
                <w:szCs w:val="24"/>
                <w:lang w:eastAsia="ru-RU"/>
              </w:rPr>
              <w:t xml:space="preserve">1. </w:t>
            </w:r>
            <w:r w:rsidRPr="004B023D">
              <w:rPr>
                <w:rFonts w:ascii="Times New Roman" w:hAnsi="Times New Roman" w:cs="Times New Roman"/>
                <w:b/>
                <w:sz w:val="24"/>
                <w:szCs w:val="24"/>
              </w:rPr>
              <w:t>Если иное не установлено частью второй настоящего пункта, д</w:t>
            </w:r>
            <w:r w:rsidRPr="004B023D">
              <w:rPr>
                <w:rFonts w:ascii="Times New Roman" w:eastAsia="Times New Roman" w:hAnsi="Times New Roman" w:cs="Times New Roman"/>
                <w:bCs/>
                <w:sz w:val="24"/>
                <w:szCs w:val="24"/>
                <w:lang w:eastAsia="ru-RU"/>
              </w:rPr>
              <w:t>екларацию о доходах и имуществе представляют физические лица-резиденты при соответствии в течение отчетного налогового периода одному из следующих условий:</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hAnsi="Times New Roman" w:cs="Times New Roman"/>
                <w:sz w:val="24"/>
                <w:szCs w:val="24"/>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 xml:space="preserve">одпункт 2) </w:t>
            </w:r>
            <w:r w:rsidRPr="004B023D">
              <w:rPr>
                <w:rFonts w:ascii="Times New Roman" w:eastAsia="Times New Roman" w:hAnsi="Times New Roman" w:cs="Times New Roman"/>
                <w:bCs/>
                <w:sz w:val="24"/>
                <w:szCs w:val="24"/>
                <w:lang w:eastAsia="ru-RU"/>
              </w:rPr>
              <w:t>изложить в следующей редакции: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 «2) руководители, учредители (участники) субъектов квазигосударственного сектора,</w:t>
            </w:r>
            <w:r w:rsidRPr="004B023D">
              <w:rPr>
                <w:rFonts w:ascii="Times New Roman" w:eastAsia="Times New Roman" w:hAnsi="Times New Roman" w:cs="Times New Roman"/>
                <w:b/>
                <w:bCs/>
                <w:sz w:val="24"/>
                <w:szCs w:val="24"/>
                <w:lang w:eastAsia="ru-RU"/>
              </w:rPr>
              <w:t xml:space="preserve"> юридических лиц, владеющие </w:t>
            </w:r>
            <w:r w:rsidRPr="004B023D">
              <w:rPr>
                <w:rFonts w:ascii="Times New Roman" w:eastAsia="Times New Roman" w:hAnsi="Times New Roman" w:cs="Times New Roman"/>
                <w:b/>
                <w:bCs/>
                <w:sz w:val="24"/>
                <w:szCs w:val="24"/>
                <w:lang w:eastAsia="ru-RU"/>
              </w:rPr>
              <w:lastRenderedPageBreak/>
              <w:t>более 10 процентов доли в уставном капитале (акций акционерного общества), а также их супруги – резиденты,</w:t>
            </w:r>
            <w:r w:rsidRPr="004B023D">
              <w:rPr>
                <w:b/>
              </w:rPr>
              <w:t xml:space="preserve"> </w:t>
            </w:r>
            <w:r w:rsidRPr="004B023D">
              <w:rPr>
                <w:rFonts w:ascii="Times New Roman" w:eastAsia="Times New Roman" w:hAnsi="Times New Roman" w:cs="Times New Roman"/>
                <w:b/>
                <w:bCs/>
                <w:sz w:val="24"/>
                <w:szCs w:val="24"/>
                <w:lang w:eastAsia="ru-RU"/>
              </w:rPr>
              <w:t>за исключением учредителей (участников) некоммерческих организаций;</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подпункт 3)</w:t>
            </w:r>
            <w:r w:rsidRPr="004B023D">
              <w:rPr>
                <w:rFonts w:ascii="Times New Roman" w:eastAsia="Times New Roman" w:hAnsi="Times New Roman" w:cs="Times New Roman"/>
                <w:bCs/>
                <w:sz w:val="24"/>
                <w:szCs w:val="24"/>
                <w:lang w:eastAsia="ru-RU"/>
              </w:rPr>
              <w:t xml:space="preserve"> исключить;</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 xml:space="preserve">абзац шестой подпункта 6) </w:t>
            </w:r>
            <w:r w:rsidRPr="004B023D">
              <w:rPr>
                <w:rFonts w:ascii="Times New Roman" w:eastAsia="Times New Roman" w:hAnsi="Times New Roman" w:cs="Times New Roman"/>
                <w:bCs/>
                <w:sz w:val="24"/>
                <w:szCs w:val="24"/>
                <w:lang w:eastAsia="ru-RU"/>
              </w:rPr>
              <w:t>изложить в следующей редакции: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инвестиционное золото</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подпункт 7)</w:t>
            </w:r>
            <w:r w:rsidRPr="004B023D">
              <w:rPr>
                <w:rFonts w:ascii="Times New Roman" w:eastAsia="Times New Roman" w:hAnsi="Times New Roman" w:cs="Times New Roman"/>
                <w:bCs/>
                <w:sz w:val="24"/>
                <w:szCs w:val="24"/>
                <w:lang w:eastAsia="ru-RU"/>
              </w:rPr>
              <w:t xml:space="preserve"> изложить в следующей редакции: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 xml:space="preserve">7) лица, которые в течение отчетного налогового периода приобретали имущество, на сумму </w:t>
            </w:r>
            <w:r w:rsidRPr="004B023D">
              <w:rPr>
                <w:rFonts w:ascii="Times New Roman" w:eastAsia="Times New Roman" w:hAnsi="Times New Roman" w:cs="Times New Roman"/>
                <w:b/>
                <w:bCs/>
                <w:sz w:val="24"/>
                <w:szCs w:val="24"/>
                <w:lang w:eastAsia="ru-RU"/>
              </w:rPr>
              <w:lastRenderedPageBreak/>
              <w:t>свыше 20 000-кратного месячного расчетного показателя, действующего на 31 декабря отчетного налогового периода, в Республике Казахстан и (или) за ее пределами: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недвижимое имущество, подлежащего государственной или иной регистрации, а также имущество, по которому права и (или) сделки подлежат государственной или иной регистрации;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механические транспортные средства и прицепы, подлежащие государственной регистрации;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доли участия в уставном капитале юридического лица;</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ценные бумаги;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доли участия в жилищном строительстве;</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sz w:val="24"/>
                <w:szCs w:val="24"/>
                <w:lang w:eastAsia="ru-RU"/>
              </w:rPr>
              <w:t>инвестиционное золото;</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подпункт 8)</w:t>
            </w:r>
            <w:r w:rsidRPr="004B023D">
              <w:rPr>
                <w:rFonts w:ascii="Times New Roman" w:eastAsia="Times New Roman" w:hAnsi="Times New Roman" w:cs="Times New Roman"/>
                <w:bCs/>
                <w:sz w:val="24"/>
                <w:szCs w:val="24"/>
                <w:lang w:eastAsia="ru-RU"/>
              </w:rPr>
              <w:t xml:space="preserve"> исключить;</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дополнить подпунктом 9)</w:t>
            </w:r>
            <w:r w:rsidRPr="004B023D">
              <w:rPr>
                <w:rFonts w:ascii="Times New Roman" w:eastAsia="Times New Roman" w:hAnsi="Times New Roman" w:cs="Times New Roman"/>
                <w:bCs/>
                <w:sz w:val="24"/>
                <w:szCs w:val="24"/>
                <w:lang w:eastAsia="ru-RU"/>
              </w:rPr>
              <w:t xml:space="preserve"> следующего содержания:</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9) лица, имеющие по состоянию на 31 декабря отчетного налогового периода в собственности цифровые активы.</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дополнить частью второй</w:t>
            </w:r>
            <w:r w:rsidRPr="004B023D">
              <w:rPr>
                <w:rFonts w:ascii="Times New Roman" w:eastAsia="Times New Roman" w:hAnsi="Times New Roman" w:cs="Times New Roman"/>
                <w:bCs/>
                <w:sz w:val="24"/>
                <w:szCs w:val="24"/>
                <w:lang w:eastAsia="ru-RU"/>
              </w:rPr>
              <w:t xml:space="preserve"> следующего содержания:</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 xml:space="preserve">Обязательства по преставлению декларации о доходах и имуществе, возникающие в случаях, определенных подпунктами 5) и 6) настоящего пункта, не распространяются на лиц, исполняющих в текущем отчетном периоде обязанность по представлению декларации об активах и обязательствах в соответствии со статьей 413 </w:t>
            </w:r>
            <w:r w:rsidRPr="004B023D">
              <w:rPr>
                <w:rFonts w:ascii="Times New Roman" w:eastAsia="Times New Roman" w:hAnsi="Times New Roman" w:cs="Times New Roman"/>
                <w:b/>
                <w:bCs/>
                <w:sz w:val="24"/>
                <w:szCs w:val="24"/>
                <w:lang w:eastAsia="ru-RU"/>
              </w:rPr>
              <w:lastRenderedPageBreak/>
              <w:t>настоящего Кодекса.»;</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пункт 2</w:t>
            </w:r>
            <w:r w:rsidRPr="004B023D">
              <w:rPr>
                <w:rFonts w:ascii="Times New Roman" w:eastAsia="Times New Roman" w:hAnsi="Times New Roman" w:cs="Times New Roman"/>
                <w:bCs/>
                <w:sz w:val="24"/>
                <w:szCs w:val="24"/>
                <w:lang w:eastAsia="ru-RU"/>
              </w:rPr>
              <w:t xml:space="preserve"> изложить в следующей редакции: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2. В декларации о доходах и имуществе отражается дебиторская задолженность других лиц физическому лицу и (или) кредиторская задолженность физического лица другим лицам, образовавшиеся на дату составления декларации:</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1) между физическими лицами – при наличии нотариально удостоверенного договора (сделки, соглашения), являющегося основанием возникновения обязательства или требования, заключенного с физическим лицом.</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Задолженность, указанная в настоящем подпункте, подлежит нотариальному удостоверению в срок не позднее срока представления декларации, установленного статьей 409 настоящего Кодекса;</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2) между физическим лицом и юридическим лицом и (или) индивидуальным предпринимателем, в том числе являющимся нерезидентом, – при наличии акта сверки и договора </w:t>
            </w:r>
            <w:r w:rsidRPr="004B023D">
              <w:rPr>
                <w:rFonts w:ascii="Times New Roman" w:eastAsia="Times New Roman" w:hAnsi="Times New Roman" w:cs="Times New Roman"/>
                <w:b/>
                <w:bCs/>
                <w:sz w:val="24"/>
                <w:szCs w:val="24"/>
                <w:lang w:eastAsia="ru-RU"/>
              </w:rPr>
              <w:lastRenderedPageBreak/>
              <w:t>гражданско-правового характера, за исключением задолженности банковским организациям, микрофинансовым организациям, созданным в соответствии с законодательством Республики Казахстан;</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3) подтвержденная вступившим в законную силу решением суда.</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Документы, указанные в настоящем пункте, предоставляются одновременно с декларацией о доходах и имуществе.</w:t>
            </w:r>
          </w:p>
          <w:p w:rsidR="00647B79" w:rsidRPr="004B023D" w:rsidRDefault="00647B79" w:rsidP="00647B79">
            <w:pPr>
              <w:widowControl w:val="0"/>
              <w:ind w:firstLine="321"/>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Задолженность, по которой не представлены подтверждающие документы, считается равной нулю.</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sz w:val="24"/>
                <w:szCs w:val="24"/>
                <w:lang w:eastAsia="ru-RU"/>
              </w:rPr>
              <w:t>При этом в декларации о доходах и имуществе не отражаются дебиторская и (или) кредиторская задолженности по договору, заключенному с использованием заемной краудфандинговой платформы участника МФЦА, действующей на основании выданной лицензии.</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center"/>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 xml:space="preserve">в абзаце первом пункта 4 </w:t>
            </w:r>
            <w:r w:rsidRPr="004B023D">
              <w:rPr>
                <w:rFonts w:ascii="Times New Roman" w:eastAsia="Times New Roman" w:hAnsi="Times New Roman" w:cs="Times New Roman"/>
                <w:bCs/>
                <w:sz w:val="24"/>
                <w:szCs w:val="24"/>
                <w:lang w:eastAsia="ru-RU"/>
              </w:rPr>
              <w:t>исключить слова «</w:t>
            </w:r>
            <w:r w:rsidRPr="004B023D">
              <w:rPr>
                <w:rFonts w:ascii="Times New Roman" w:eastAsia="Times New Roman" w:hAnsi="Times New Roman" w:cs="Times New Roman"/>
                <w:b/>
                <w:bCs/>
                <w:sz w:val="24"/>
                <w:szCs w:val="24"/>
                <w:lang w:eastAsia="ru-RU"/>
              </w:rPr>
              <w:t>,</w:t>
            </w:r>
            <w:r w:rsidRPr="004B023D">
              <w:rPr>
                <w:rFonts w:ascii="Times New Roman" w:eastAsia="Times New Roman" w:hAnsi="Times New Roman" w:cs="Times New Roman"/>
                <w:bCs/>
                <w:sz w:val="24"/>
                <w:szCs w:val="24"/>
                <w:lang w:eastAsia="ru-RU"/>
              </w:rPr>
              <w:t xml:space="preserve"> </w:t>
            </w:r>
            <w:r w:rsidRPr="004B023D">
              <w:rPr>
                <w:rFonts w:ascii="Times New Roman" w:eastAsia="Times New Roman" w:hAnsi="Times New Roman" w:cs="Times New Roman"/>
                <w:b/>
                <w:bCs/>
                <w:sz w:val="24"/>
                <w:szCs w:val="24"/>
                <w:lang w:eastAsia="ru-RU"/>
              </w:rPr>
              <w:t>3)</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 xml:space="preserve">абзац шестой подпункта 8) </w:t>
            </w:r>
            <w:r w:rsidRPr="004B023D">
              <w:rPr>
                <w:rFonts w:ascii="Times New Roman" w:eastAsia="Times New Roman" w:hAnsi="Times New Roman" w:cs="Times New Roman"/>
                <w:bCs/>
                <w:sz w:val="24"/>
                <w:szCs w:val="24"/>
                <w:lang w:eastAsia="ru-RU"/>
              </w:rPr>
              <w:t>изложить в следующей редакции:</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r w:rsidRPr="004B023D">
              <w:rPr>
                <w:rFonts w:ascii="Times New Roman" w:eastAsia="Times New Roman" w:hAnsi="Times New Roman" w:cs="Times New Roman"/>
                <w:b/>
                <w:bCs/>
                <w:sz w:val="24"/>
                <w:szCs w:val="24"/>
                <w:lang w:eastAsia="ru-RU"/>
              </w:rPr>
              <w:t>инвестиционное золото</w:t>
            </w:r>
            <w:r w:rsidRPr="004B023D">
              <w:rPr>
                <w:rFonts w:ascii="Times New Roman" w:eastAsia="Times New Roman" w:hAnsi="Times New Roman" w:cs="Times New Roman"/>
                <w:bCs/>
                <w:sz w:val="24"/>
                <w:szCs w:val="24"/>
                <w:lang w:eastAsia="ru-RU"/>
              </w:rPr>
              <w:t>;»;</w:t>
            </w: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321"/>
              <w:jc w:val="both"/>
              <w:rPr>
                <w:rFonts w:ascii="Times New Roman" w:eastAsia="Times New Roman" w:hAnsi="Times New Roman" w:cs="Times New Roman"/>
                <w:bCs/>
                <w:sz w:val="24"/>
                <w:szCs w:val="24"/>
                <w:lang w:eastAsia="ru-RU"/>
              </w:rPr>
            </w:pPr>
          </w:p>
        </w:tc>
        <w:tc>
          <w:tcPr>
            <w:tcW w:w="3119" w:type="dxa"/>
          </w:tcPr>
          <w:p w:rsidR="00647B79" w:rsidRPr="004B023D" w:rsidRDefault="00647B79" w:rsidP="00647B79">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lastRenderedPageBreak/>
              <w:t>депутат</w:t>
            </w:r>
          </w:p>
          <w:p w:rsidR="00647B79" w:rsidRPr="004B023D" w:rsidRDefault="00647B79" w:rsidP="00647B79">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Б. Бейсенгалиев</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Во исполнение поручения Главы Государства, озвученного на Первом Форуме работников сельского хозяйства 15 ноября 2024 года о пересмотре подходов ко всеобщему декларированию, предлагается освободить физических лиц от представления декларации об активах и обязательствах, за исключением лиц, имеющих активы за пределами страны.                  </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При этом установить обязанность по ежегодному представлению декларации для:</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госслужащих и приравненных к ним лиц, и их супругов;</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 крупных участников </w:t>
            </w:r>
            <w:r w:rsidRPr="004B023D">
              <w:rPr>
                <w:rFonts w:ascii="Times New Roman" w:eastAsia="Times New Roman" w:hAnsi="Times New Roman" w:cs="Times New Roman"/>
                <w:bCs/>
                <w:sz w:val="24"/>
                <w:szCs w:val="24"/>
                <w:lang w:eastAsia="ru-RU"/>
              </w:rPr>
              <w:lastRenderedPageBreak/>
              <w:t>банка, страховой (перестраховочной) организации, управляющих инвестиционным портфелем и их супругов;</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 - руководителей, учредителей (участников) субъектов квазигосударственного сектора, коммерческих организаций, а также их супруги;</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лиц, совершивших приобретение имущества стоимостью свыше 20 000 МРП</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В связи с отсутствием в Законе Республики Казахстан «О драгоценных металлах и драгоценных камнях» понятия «инвестиционные драгоценные металлы»</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В целях исключения обязательств по ежегодному  представлению декларации о доходах и имуществе при наличии дебиторской/ кредиторской задолженности.</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С 1 января 2023 года установлена обязанность физических лиц-резидентов представлять Декларацию по индивидуальному подоходному налогу (ф.240.00) при наличии на праве собственности цифровых активов.</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Учитывая, что данная декларация упразднена, аналогичную обязанность предлагается предусмотреть в Декларации о доходах и имуществе.</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Кроме того, учитывая, что декларацию об активах </w:t>
            </w:r>
            <w:r w:rsidRPr="004B023D">
              <w:rPr>
                <w:rFonts w:ascii="Times New Roman" w:eastAsia="Times New Roman" w:hAnsi="Times New Roman" w:cs="Times New Roman"/>
                <w:bCs/>
                <w:sz w:val="24"/>
                <w:szCs w:val="24"/>
                <w:lang w:eastAsia="ru-RU"/>
              </w:rPr>
              <w:lastRenderedPageBreak/>
              <w:t>и обязательствах обязаны представить лица, имеющие имущество за рубежом и деньги в иностранных банках, предлагается исключить обязанность ФЛ, имеющего имущество за рубежом, деньги в иностранных банках, цифровые активы представлять две декларации одновременно за один и тот же период.</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В ходе проведения второго и третьего этапа всеобщего декларирования у многих физических лиц возникают трудности по нотариальному удостоверению дебиторской/кредиторской задолженности в рамках гражданских или трудовых отношений между физическим и юридическим лицом и (или) индивидуальным предпринимателем (предоплата за товар или услугу, задолженность по заработной плате, оплата </w:t>
            </w:r>
            <w:r w:rsidRPr="004B023D">
              <w:rPr>
                <w:rFonts w:ascii="Times New Roman" w:eastAsia="Times New Roman" w:hAnsi="Times New Roman" w:cs="Times New Roman"/>
                <w:bCs/>
                <w:sz w:val="24"/>
                <w:szCs w:val="24"/>
                <w:lang w:eastAsia="ru-RU"/>
              </w:rPr>
              <w:lastRenderedPageBreak/>
              <w:t xml:space="preserve">застройщику по договорам предварительного бронирования и т.п). </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На основании изложенного, предлагается исключить обязательство по нотариальному удостоверению дебиторской/кредиторской задолженности в рамках гражданских отношений между физическим и юридическим лицом и (или) индивидуальным предпринимателем.</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При этом установить норму по исключению  нотариального удостоверения займов  между физическими лицами.</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Также, предлагается дополнить редакцию в части отражения задолженности, признанные решением суда, по договорам гражданско-правового характера.</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jc w:val="center"/>
              <w:rPr>
                <w:rFonts w:ascii="Times New Roman" w:eastAsia="SimSun" w:hAnsi="Times New Roman" w:cs="Times New Roman"/>
                <w:bCs/>
                <w:sz w:val="24"/>
                <w:szCs w:val="24"/>
              </w:rPr>
            </w:pPr>
            <w:r w:rsidRPr="004B023D">
              <w:rPr>
                <w:rFonts w:ascii="Times New Roman" w:eastAsia="SimSun" w:hAnsi="Times New Roman" w:cs="Times New Roman"/>
                <w:bCs/>
                <w:sz w:val="24"/>
                <w:szCs w:val="24"/>
              </w:rPr>
              <w:t xml:space="preserve">пункты 2, 4 и 6 статьи 413 </w:t>
            </w:r>
          </w:p>
        </w:tc>
        <w:tc>
          <w:tcPr>
            <w:tcW w:w="3828" w:type="dxa"/>
          </w:tcPr>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ГЛАВА 41. ДЕКЛАРИРОВАНИЕ АКТИВОВ И ОБЯЗАТЕЛЬСТВ ФИЗИЧЕСКИМИ ЛИЦАМИ</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Статья 413. Декларация об активах и обязательствах</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1. Физические лица, указанные в пункте 2 настоящей статьи, составляют декларацию об активах и обязательствах по состоянию на 31 декабря года, предшествующего году представления декларации об </w:t>
            </w:r>
            <w:r w:rsidRPr="004B023D">
              <w:rPr>
                <w:rFonts w:ascii="Times New Roman" w:eastAsia="Times New Roman" w:hAnsi="Times New Roman" w:cs="Times New Roman"/>
                <w:bCs/>
                <w:sz w:val="24"/>
                <w:szCs w:val="24"/>
                <w:lang w:eastAsia="ru-RU"/>
              </w:rPr>
              <w:lastRenderedPageBreak/>
              <w:t>активах и обязательствах, если иное не установлено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2. Декларация об активах и обязательствах представляется следующим физическим лицом, являющимся на 31 декабря года, предшествующего году представления декларации об активах и обязательствах:</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1) совершеннолетним лицом:</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гражданином Республики Казахстан;</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кандасом;</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лицом, имеющим вид на жительство;</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иностранцем или лицом без гражданства, являющимся резидентом Республики Казахстан;</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2) в случаях, определенных пунктом 4 настоящей статьи, несовершеннолетним лицом:</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lastRenderedPageBreak/>
              <w:t>гражданином Республики Казахстан,</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кандасом,</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лицом, имеющим вид на жительство,</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иностранцем или лицом без гражданства, являющимся резидентом Республики Казахстан.</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3. В целях применения настоящего Кодекса налоговое обязательство несовершеннолетнего лица и (или) недееспособного или ограниченно дееспособного лица исполняется законным представителем в соответствии с законами Республики Казахстан.</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4. Несовершеннолетние лица, указанные в подпункте 2) пункта 2 настоящей статьи, представляют декларацию об активах и обязательствах при наступлении у данных лиц по состоянию на 31 декабря года, предшествующего году представления такой декларации, любого из следующих случаев:</w:t>
            </w:r>
          </w:p>
          <w:p w:rsidR="00647B79" w:rsidRPr="004B023D" w:rsidRDefault="00647B79" w:rsidP="00647B79">
            <w:pPr>
              <w:ind w:firstLine="31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1) наличие на праве собственности имущества, подлежащего государственной или иной регистрации, имущества, по которому права и (или) сделки подлежат государственной или иной регистрации за пределами Республики Казахстан;</w:t>
            </w:r>
          </w:p>
          <w:p w:rsidR="00647B79" w:rsidRPr="004B023D" w:rsidRDefault="00647B79" w:rsidP="00647B79">
            <w:pPr>
              <w:ind w:firstLine="31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lastRenderedPageBreak/>
              <w:t>2) наличие доли в строительстве недвижимости, в том числе за пределами Республики Казахстан;</w:t>
            </w:r>
          </w:p>
          <w:p w:rsidR="00647B79" w:rsidRPr="004B023D" w:rsidRDefault="00647B79" w:rsidP="00647B79">
            <w:pPr>
              <w:ind w:firstLine="31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3) наличие на банковских счетах в иностранных банках, находящихся за пределами Республики Казахстан, суммы денег совокупно превышающей по всем банковским вкладам 1000-кратный размер месячного расчетного показателя;</w:t>
            </w:r>
          </w:p>
          <w:p w:rsidR="00647B79" w:rsidRPr="004B023D" w:rsidRDefault="00647B79" w:rsidP="00647B79">
            <w:pPr>
              <w:ind w:firstLine="31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4)  наличие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указанной в пункте 2 статьи 414 настоящего Кодекса.</w:t>
            </w:r>
          </w:p>
          <w:p w:rsidR="00647B79" w:rsidRPr="004B023D" w:rsidRDefault="00647B79" w:rsidP="00647B79">
            <w:pPr>
              <w:ind w:firstLine="31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5.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w:t>
            </w:r>
            <w:r w:rsidRPr="004B023D">
              <w:rPr>
                <w:rFonts w:ascii="Times New Roman" w:eastAsia="Times New Roman" w:hAnsi="Times New Roman" w:cs="Times New Roman"/>
                <w:b/>
                <w:bCs/>
                <w:sz w:val="24"/>
                <w:szCs w:val="24"/>
                <w:lang w:eastAsia="ru-RU"/>
              </w:rPr>
              <w:lastRenderedPageBreak/>
              <w:t>организаций и их представительств, а также членов их семей, проживающих вместе с ними.</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6. Декларация об активах и обязательствах подразделяется на следующие виды:</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1) первоначальная - </w:t>
            </w:r>
            <w:r w:rsidRPr="004B023D">
              <w:rPr>
                <w:rFonts w:ascii="Times New Roman" w:eastAsia="Times New Roman" w:hAnsi="Times New Roman" w:cs="Times New Roman"/>
                <w:b/>
                <w:bCs/>
                <w:sz w:val="24"/>
                <w:szCs w:val="24"/>
                <w:lang w:eastAsia="ru-RU"/>
              </w:rPr>
              <w:t>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r w:rsidRPr="004B023D">
              <w:rPr>
                <w:rFonts w:ascii="Times New Roman" w:eastAsia="Times New Roman" w:hAnsi="Times New Roman" w:cs="Times New Roman"/>
                <w:bCs/>
                <w:sz w:val="24"/>
                <w:szCs w:val="24"/>
                <w:lang w:eastAsia="ru-RU"/>
              </w:rPr>
              <w:t>;</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2) очередная - </w:t>
            </w:r>
            <w:r w:rsidRPr="004B023D">
              <w:rPr>
                <w:rFonts w:ascii="Times New Roman" w:eastAsia="Times New Roman" w:hAnsi="Times New Roman" w:cs="Times New Roman"/>
                <w:b/>
                <w:bCs/>
                <w:sz w:val="24"/>
                <w:szCs w:val="24"/>
                <w:lang w:eastAsia="ru-RU"/>
              </w:rPr>
              <w:t>декларация об активах и обязательствах,</w:t>
            </w:r>
            <w:r w:rsidRPr="004B023D">
              <w:rPr>
                <w:rFonts w:ascii="Times New Roman" w:eastAsia="Times New Roman" w:hAnsi="Times New Roman" w:cs="Times New Roman"/>
                <w:bCs/>
                <w:sz w:val="24"/>
                <w:szCs w:val="24"/>
                <w:lang w:eastAsia="ru-RU"/>
              </w:rPr>
              <w:t xml:space="preserve"> представляемая физическим лицом в соответствии с Конституционным законом Республики Казахстан «О выборах в Республике Казахстан», законами Республики Казахстан «О противодействии коррупции», «О банках и банковской деятельности», «О страховой деятельности», «О рынке ценных бумаг» после представления таким физическим лицом первоначальной декларации об активах и обязательствах;</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3) дополнительная - </w:t>
            </w:r>
            <w:r w:rsidRPr="004B023D">
              <w:rPr>
                <w:rFonts w:ascii="Times New Roman" w:eastAsia="Times New Roman" w:hAnsi="Times New Roman" w:cs="Times New Roman"/>
                <w:b/>
                <w:bCs/>
                <w:sz w:val="24"/>
                <w:szCs w:val="24"/>
                <w:lang w:eastAsia="ru-RU"/>
              </w:rPr>
              <w:t xml:space="preserve">декларация об активах и </w:t>
            </w:r>
            <w:r w:rsidRPr="004B023D">
              <w:rPr>
                <w:rFonts w:ascii="Times New Roman" w:eastAsia="Times New Roman" w:hAnsi="Times New Roman" w:cs="Times New Roman"/>
                <w:b/>
                <w:bCs/>
                <w:sz w:val="24"/>
                <w:szCs w:val="24"/>
                <w:lang w:eastAsia="ru-RU"/>
              </w:rPr>
              <w:lastRenderedPageBreak/>
              <w:t>обязательствах,</w:t>
            </w:r>
            <w:r w:rsidRPr="004B023D">
              <w:rPr>
                <w:rFonts w:ascii="Times New Roman" w:eastAsia="Times New Roman" w:hAnsi="Times New Roman" w:cs="Times New Roman"/>
                <w:bCs/>
                <w:sz w:val="24"/>
                <w:szCs w:val="24"/>
                <w:lang w:eastAsia="ru-RU"/>
              </w:rPr>
              <w:t xml:space="preserve">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4) дополнительная по уведомлению - </w:t>
            </w:r>
            <w:r w:rsidRPr="004B023D">
              <w:rPr>
                <w:rFonts w:ascii="Times New Roman" w:eastAsia="Times New Roman" w:hAnsi="Times New Roman" w:cs="Times New Roman"/>
                <w:b/>
                <w:bCs/>
                <w:sz w:val="24"/>
                <w:szCs w:val="24"/>
                <w:lang w:eastAsia="ru-RU"/>
              </w:rPr>
              <w:t xml:space="preserve">декларация об активах и обязательствах, </w:t>
            </w:r>
            <w:r w:rsidRPr="004B023D">
              <w:rPr>
                <w:rFonts w:ascii="Times New Roman" w:eastAsia="Times New Roman" w:hAnsi="Times New Roman" w:cs="Times New Roman"/>
                <w:bCs/>
                <w:sz w:val="24"/>
                <w:szCs w:val="24"/>
                <w:lang w:eastAsia="ru-RU"/>
              </w:rPr>
              <w:t>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tc>
        <w:tc>
          <w:tcPr>
            <w:tcW w:w="3967" w:type="dxa"/>
          </w:tcPr>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r w:rsidRPr="004B023D">
              <w:rPr>
                <w:rFonts w:ascii="Times New Roman" w:hAnsi="Times New Roman" w:cs="Times New Roman"/>
                <w:b/>
                <w:i/>
                <w:sz w:val="24"/>
                <w:szCs w:val="24"/>
              </w:rPr>
              <w:t>в статье 413 проекта:</w:t>
            </w:r>
          </w:p>
          <w:p w:rsidR="00647B79" w:rsidRPr="004B023D" w:rsidRDefault="00647B79" w:rsidP="00647B79">
            <w:pPr>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sz w:val="24"/>
                <w:szCs w:val="24"/>
              </w:rPr>
            </w:pPr>
            <w:r w:rsidRPr="004B023D">
              <w:rPr>
                <w:rFonts w:ascii="Times New Roman" w:hAnsi="Times New Roman" w:cs="Times New Roman"/>
                <w:b/>
                <w:i/>
                <w:sz w:val="24"/>
                <w:szCs w:val="24"/>
              </w:rPr>
              <w:t xml:space="preserve">пункт 2 </w:t>
            </w:r>
            <w:r w:rsidRPr="004B023D">
              <w:rPr>
                <w:rFonts w:ascii="Times New Roman" w:hAnsi="Times New Roman" w:cs="Times New Roman"/>
                <w:sz w:val="24"/>
                <w:szCs w:val="24"/>
              </w:rPr>
              <w:t>изложить в следующей редакции:</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w:t>
            </w:r>
            <w:r w:rsidRPr="004B023D">
              <w:rPr>
                <w:rFonts w:ascii="Times New Roman" w:hAnsi="Times New Roman" w:cs="Times New Roman"/>
                <w:sz w:val="24"/>
                <w:szCs w:val="24"/>
              </w:rPr>
              <w:t xml:space="preserve">2. Декларацию об активах и обязательствах </w:t>
            </w:r>
            <w:r w:rsidRPr="004B023D">
              <w:rPr>
                <w:rFonts w:ascii="Times New Roman" w:eastAsia="Times New Roman" w:hAnsi="Times New Roman" w:cs="Times New Roman"/>
                <w:bCs/>
                <w:sz w:val="24"/>
                <w:szCs w:val="24"/>
                <w:lang w:eastAsia="ru-RU"/>
              </w:rPr>
              <w:t>представляют</w:t>
            </w:r>
            <w:r w:rsidRPr="004B023D">
              <w:rPr>
                <w:rFonts w:ascii="Times New Roman" w:hAnsi="Times New Roman" w:cs="Times New Roman"/>
                <w:b/>
                <w:sz w:val="24"/>
                <w:szCs w:val="24"/>
              </w:rPr>
              <w:t>:</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1) лица, на которых возложена обязанность по представлению такой декларации в соответствии с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2) совершеннолетние граждане, резиденты Республики Казахстан в случае наличия за пределами Республики Казахстан на праве собственности (требования), следующего имущества:</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lastRenderedPageBreak/>
              <w:t>имущество,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деньги на банковских счетах в иностранных банках в сумме, совокупно превышающей по всем банковским вкладам 1000-кратный размер месячного расчетного показателя</w:t>
            </w:r>
            <w:r w:rsidRPr="004B023D">
              <w:rPr>
                <w:rFonts w:ascii="Times New Roman" w:eastAsia="Times New Roman" w:hAnsi="Times New Roman" w:cs="Times New Roman"/>
                <w:b/>
                <w:bCs/>
                <w:sz w:val="24"/>
                <w:szCs w:val="24"/>
                <w:lang w:eastAsia="ru-RU"/>
              </w:rPr>
              <w:t>, действующего на 31 декабря отчетного налогового периода</w:t>
            </w:r>
            <w:r w:rsidRPr="004B023D">
              <w:rPr>
                <w:rFonts w:ascii="Times New Roman" w:hAnsi="Times New Roman" w:cs="Times New Roman"/>
                <w:b/>
                <w:sz w:val="24"/>
                <w:szCs w:val="24"/>
              </w:rPr>
              <w:t>;</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инвестиционное золото;</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доли участия в уставном капитале юридического лица, созданном за пределами Республики Казахстан;</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доли участия в жилищном строительстве;</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ценные бумаги, производные финансовые инструменты, эмитенты, которых зарегистрированы за пределами Республики Казахстан;</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деньги на иностранных брокерских счетах;</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 xml:space="preserve">объекты интеллектуальной собственности, авторского права </w:t>
            </w:r>
            <w:r w:rsidRPr="004B023D">
              <w:rPr>
                <w:rFonts w:ascii="Times New Roman" w:hAnsi="Times New Roman" w:cs="Times New Roman"/>
                <w:b/>
                <w:sz w:val="24"/>
                <w:szCs w:val="24"/>
              </w:rPr>
              <w:lastRenderedPageBreak/>
              <w:t>за пределами Республики Казахстан;</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пределами Республики Казахстан, указанной в пункте 5 статьи 414 настоящего Кодекса;</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прочее имущество, указанное в пункте 4 статьи 414 настоящего Кодекса.»;</w:t>
            </w: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r w:rsidRPr="004B023D">
              <w:rPr>
                <w:rFonts w:ascii="Times New Roman" w:hAnsi="Times New Roman" w:cs="Times New Roman"/>
                <w:b/>
                <w:sz w:val="24"/>
                <w:szCs w:val="24"/>
              </w:rPr>
              <w:t xml:space="preserve">пункт 4 </w:t>
            </w:r>
            <w:r w:rsidRPr="004B023D">
              <w:rPr>
                <w:rFonts w:ascii="Times New Roman" w:hAnsi="Times New Roman" w:cs="Times New Roman"/>
                <w:sz w:val="24"/>
                <w:szCs w:val="24"/>
              </w:rPr>
              <w:t>исключить;</w:t>
            </w: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r w:rsidRPr="004B023D">
              <w:rPr>
                <w:rFonts w:ascii="Times New Roman" w:hAnsi="Times New Roman" w:cs="Times New Roman"/>
                <w:b/>
                <w:i/>
                <w:sz w:val="24"/>
                <w:szCs w:val="24"/>
              </w:rPr>
              <w:t>в пункте 6:</w:t>
            </w:r>
          </w:p>
          <w:p w:rsidR="00647B79" w:rsidRPr="004B023D" w:rsidRDefault="00647B79" w:rsidP="00647B79">
            <w:pPr>
              <w:ind w:firstLine="321"/>
              <w:jc w:val="both"/>
              <w:rPr>
                <w:rFonts w:ascii="Times New Roman" w:hAnsi="Times New Roman" w:cs="Times New Roman"/>
                <w:b/>
                <w:i/>
                <w:sz w:val="24"/>
                <w:szCs w:val="24"/>
              </w:rPr>
            </w:pPr>
            <w:r w:rsidRPr="004B023D">
              <w:rPr>
                <w:rFonts w:ascii="Times New Roman" w:hAnsi="Times New Roman" w:cs="Times New Roman"/>
                <w:b/>
                <w:i/>
                <w:sz w:val="24"/>
                <w:szCs w:val="24"/>
              </w:rPr>
              <w:t>подпункт 1) изложить в следующей редакции:</w:t>
            </w:r>
          </w:p>
          <w:p w:rsidR="00647B79" w:rsidRPr="004B023D" w:rsidRDefault="00647B79" w:rsidP="00647B79">
            <w:pPr>
              <w:ind w:firstLine="319"/>
              <w:contextualSpacing/>
              <w:jc w:val="both"/>
              <w:rPr>
                <w:rFonts w:ascii="Times New Roman" w:hAnsi="Times New Roman" w:cs="Times New Roman"/>
                <w:b/>
                <w:i/>
                <w:sz w:val="24"/>
                <w:szCs w:val="24"/>
              </w:rPr>
            </w:pPr>
            <w:r w:rsidRPr="004B023D">
              <w:rPr>
                <w:rFonts w:ascii="Times New Roman" w:hAnsi="Times New Roman" w:cs="Times New Roman"/>
                <w:b/>
                <w:i/>
                <w:sz w:val="24"/>
                <w:szCs w:val="24"/>
              </w:rPr>
              <w:t>«</w:t>
            </w:r>
            <w:r w:rsidRPr="004B023D">
              <w:rPr>
                <w:rFonts w:ascii="Times New Roman" w:eastAsia="Times New Roman" w:hAnsi="Times New Roman" w:cs="Times New Roman"/>
                <w:bCs/>
                <w:sz w:val="24"/>
                <w:szCs w:val="24"/>
                <w:lang w:eastAsia="ru-RU"/>
              </w:rPr>
              <w:t xml:space="preserve">1) первоначальная - </w:t>
            </w:r>
            <w:r w:rsidRPr="004B023D">
              <w:rPr>
                <w:rFonts w:ascii="Times New Roman" w:hAnsi="Times New Roman" w:cs="Times New Roman"/>
                <w:b/>
                <w:sz w:val="24"/>
                <w:szCs w:val="24"/>
              </w:rPr>
              <w:t>представляемая физическим лицом впервые</w:t>
            </w:r>
            <w:r w:rsidRPr="004B023D">
              <w:rPr>
                <w:rFonts w:ascii="Times New Roman" w:eastAsia="Times New Roman" w:hAnsi="Times New Roman" w:cs="Times New Roman"/>
                <w:bCs/>
                <w:sz w:val="24"/>
                <w:szCs w:val="24"/>
                <w:lang w:eastAsia="ru-RU"/>
              </w:rPr>
              <w:t>;</w:t>
            </w:r>
            <w:r w:rsidRPr="004B023D">
              <w:rPr>
                <w:rFonts w:ascii="Times New Roman" w:hAnsi="Times New Roman" w:cs="Times New Roman"/>
                <w:b/>
                <w:i/>
                <w:sz w:val="24"/>
                <w:szCs w:val="24"/>
              </w:rPr>
              <w:t>»;</w:t>
            </w: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b/>
                <w:i/>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sz w:val="24"/>
                <w:szCs w:val="24"/>
              </w:rPr>
            </w:pPr>
          </w:p>
          <w:p w:rsidR="00647B79" w:rsidRPr="004B023D" w:rsidRDefault="00647B79" w:rsidP="00647B79">
            <w:pPr>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b/>
                <w:i/>
                <w:sz w:val="24"/>
                <w:szCs w:val="24"/>
              </w:rPr>
            </w:pPr>
            <w:r w:rsidRPr="004B023D">
              <w:rPr>
                <w:rFonts w:ascii="Times New Roman" w:hAnsi="Times New Roman" w:cs="Times New Roman"/>
                <w:b/>
                <w:i/>
                <w:sz w:val="24"/>
                <w:szCs w:val="24"/>
              </w:rPr>
              <w:t>подпункт 2) изложить в следующей редакции:</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hAnsi="Times New Roman" w:cs="Times New Roman"/>
                <w:sz w:val="24"/>
                <w:szCs w:val="24"/>
              </w:rPr>
              <w:t>«</w:t>
            </w:r>
            <w:r w:rsidRPr="004B023D">
              <w:rPr>
                <w:rFonts w:ascii="Times New Roman" w:eastAsia="Times New Roman" w:hAnsi="Times New Roman" w:cs="Times New Roman"/>
                <w:bCs/>
                <w:sz w:val="24"/>
                <w:szCs w:val="24"/>
                <w:lang w:eastAsia="ru-RU"/>
              </w:rPr>
              <w:t xml:space="preserve">2) очередная - представляемая физическим лицом в соответствии с Конституционным законом Республики Казахстан «О выборах в Республике Казахстан», законами Республики Казахстан «О противодействии коррупции», «О банках и банковской деятельности», «О страховой деятельности», «О рынке ценных бумаг» после представления таким физическим </w:t>
            </w:r>
            <w:r w:rsidRPr="004B023D">
              <w:rPr>
                <w:rFonts w:ascii="Times New Roman" w:eastAsia="Times New Roman" w:hAnsi="Times New Roman" w:cs="Times New Roman"/>
                <w:bCs/>
                <w:sz w:val="24"/>
                <w:szCs w:val="24"/>
                <w:lang w:eastAsia="ru-RU"/>
              </w:rPr>
              <w:lastRenderedPageBreak/>
              <w:t>лицом первоначальной декларации об активах и обязательствах;</w:t>
            </w:r>
          </w:p>
          <w:p w:rsidR="00647B79" w:rsidRPr="004B023D" w:rsidRDefault="00647B79" w:rsidP="00647B79">
            <w:pPr>
              <w:jc w:val="both"/>
              <w:rPr>
                <w:rFonts w:ascii="Times New Roman" w:hAnsi="Times New Roman" w:cs="Times New Roman"/>
                <w:sz w:val="24"/>
                <w:szCs w:val="24"/>
              </w:rPr>
            </w:pPr>
          </w:p>
          <w:p w:rsidR="00647B79" w:rsidRPr="004B023D" w:rsidRDefault="00647B79" w:rsidP="00647B79">
            <w:pPr>
              <w:ind w:firstLine="321"/>
              <w:jc w:val="both"/>
              <w:rPr>
                <w:rFonts w:ascii="Times New Roman" w:hAnsi="Times New Roman" w:cs="Times New Roman"/>
                <w:b/>
                <w:i/>
                <w:sz w:val="24"/>
                <w:szCs w:val="24"/>
              </w:rPr>
            </w:pPr>
            <w:r w:rsidRPr="004B023D">
              <w:rPr>
                <w:rFonts w:ascii="Times New Roman" w:hAnsi="Times New Roman" w:cs="Times New Roman"/>
                <w:b/>
                <w:i/>
                <w:sz w:val="24"/>
                <w:szCs w:val="24"/>
              </w:rPr>
              <w:t>подпункт 3) изложить в следующей редакции:</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Calibri" w:hAnsi="Times New Roman" w:cs="Times New Roman"/>
                <w:bCs/>
                <w:color w:val="000000"/>
                <w:sz w:val="24"/>
                <w:szCs w:val="24"/>
              </w:rPr>
              <w:t>«</w:t>
            </w:r>
            <w:r w:rsidRPr="004B023D">
              <w:rPr>
                <w:rFonts w:ascii="Times New Roman" w:eastAsia="Times New Roman" w:hAnsi="Times New Roman" w:cs="Times New Roman"/>
                <w:bCs/>
                <w:sz w:val="24"/>
                <w:szCs w:val="24"/>
                <w:lang w:eastAsia="ru-RU"/>
              </w:rPr>
              <w:t>3) дополнительная –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321"/>
              <w:jc w:val="both"/>
              <w:rPr>
                <w:rFonts w:ascii="Times New Roman" w:eastAsia="Calibri" w:hAnsi="Times New Roman" w:cs="Times New Roman"/>
                <w:bCs/>
                <w:color w:val="000000"/>
                <w:sz w:val="24"/>
                <w:szCs w:val="24"/>
              </w:rPr>
            </w:pPr>
          </w:p>
          <w:p w:rsidR="00647B79" w:rsidRPr="004B023D" w:rsidRDefault="00647B79" w:rsidP="00647B79">
            <w:pPr>
              <w:ind w:firstLine="321"/>
              <w:jc w:val="both"/>
              <w:rPr>
                <w:rFonts w:ascii="Times New Roman" w:eastAsia="Calibri" w:hAnsi="Times New Roman" w:cs="Times New Roman"/>
                <w:bCs/>
                <w:color w:val="000000"/>
                <w:sz w:val="24"/>
                <w:szCs w:val="24"/>
              </w:rPr>
            </w:pPr>
          </w:p>
          <w:p w:rsidR="00647B79" w:rsidRPr="004B023D" w:rsidRDefault="00647B79" w:rsidP="00647B79">
            <w:pPr>
              <w:ind w:firstLine="321"/>
              <w:jc w:val="both"/>
              <w:rPr>
                <w:rFonts w:ascii="Times New Roman" w:eastAsia="Calibri" w:hAnsi="Times New Roman" w:cs="Times New Roman"/>
                <w:bCs/>
                <w:color w:val="000000"/>
                <w:sz w:val="24"/>
                <w:szCs w:val="24"/>
              </w:rPr>
            </w:pPr>
          </w:p>
          <w:p w:rsidR="00647B79" w:rsidRPr="004B023D" w:rsidRDefault="00647B79" w:rsidP="00647B79">
            <w:pPr>
              <w:ind w:firstLine="321"/>
              <w:jc w:val="both"/>
              <w:rPr>
                <w:rFonts w:ascii="Times New Roman" w:hAnsi="Times New Roman" w:cs="Times New Roman"/>
                <w:b/>
                <w:i/>
                <w:sz w:val="24"/>
                <w:szCs w:val="24"/>
              </w:rPr>
            </w:pPr>
            <w:r w:rsidRPr="004B023D">
              <w:rPr>
                <w:rFonts w:ascii="Times New Roman" w:hAnsi="Times New Roman" w:cs="Times New Roman"/>
                <w:b/>
                <w:i/>
                <w:sz w:val="24"/>
                <w:szCs w:val="24"/>
              </w:rPr>
              <w:t>подпункт 4) изложить в следующей редакции:</w:t>
            </w:r>
          </w:p>
          <w:p w:rsidR="00647B79" w:rsidRPr="004B023D" w:rsidRDefault="00647B79" w:rsidP="00647B79">
            <w:pPr>
              <w:ind w:firstLine="319"/>
              <w:contextualSpacing/>
              <w:jc w:val="both"/>
              <w:rPr>
                <w:rFonts w:ascii="Times New Roman" w:eastAsia="Times New Roman" w:hAnsi="Times New Roman" w:cs="Times New Roman"/>
                <w:bCs/>
                <w:sz w:val="24"/>
                <w:szCs w:val="24"/>
                <w:lang w:eastAsia="ru-RU"/>
              </w:rPr>
            </w:pPr>
            <w:r w:rsidRPr="004B023D">
              <w:rPr>
                <w:rFonts w:ascii="Times New Roman" w:eastAsia="Calibri" w:hAnsi="Times New Roman" w:cs="Times New Roman"/>
                <w:bCs/>
                <w:color w:val="000000"/>
                <w:sz w:val="24"/>
                <w:szCs w:val="24"/>
              </w:rPr>
              <w:t>«</w:t>
            </w:r>
            <w:r w:rsidRPr="004B023D">
              <w:rPr>
                <w:rFonts w:ascii="Times New Roman" w:eastAsia="Times New Roman" w:hAnsi="Times New Roman" w:cs="Times New Roman"/>
                <w:bCs/>
                <w:sz w:val="24"/>
                <w:szCs w:val="24"/>
                <w:lang w:eastAsia="ru-RU"/>
              </w:rPr>
              <w:t>4) дополнительная по уведомлению -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p w:rsidR="00647B79" w:rsidRPr="004B023D" w:rsidRDefault="00647B79" w:rsidP="00647B79">
            <w:pPr>
              <w:shd w:val="clear" w:color="auto" w:fill="FFFFFF"/>
              <w:contextualSpacing/>
              <w:jc w:val="both"/>
              <w:rPr>
                <w:rFonts w:ascii="Times New Roman" w:eastAsia="Calibri" w:hAnsi="Times New Roman" w:cs="Times New Roman"/>
                <w:bCs/>
                <w:color w:val="000000"/>
                <w:sz w:val="28"/>
                <w:szCs w:val="28"/>
              </w:rPr>
            </w:pPr>
          </w:p>
          <w:p w:rsidR="00647B79" w:rsidRPr="004B023D" w:rsidRDefault="00647B79" w:rsidP="00647B79">
            <w:pPr>
              <w:ind w:firstLine="321"/>
              <w:jc w:val="both"/>
              <w:rPr>
                <w:rFonts w:ascii="Times New Roman" w:hAnsi="Times New Roman" w:cs="Times New Roman"/>
                <w:sz w:val="24"/>
                <w:szCs w:val="24"/>
              </w:rPr>
            </w:pPr>
            <w:r w:rsidRPr="004B023D">
              <w:rPr>
                <w:rFonts w:ascii="Times New Roman" w:hAnsi="Times New Roman" w:cs="Times New Roman"/>
                <w:sz w:val="24"/>
                <w:szCs w:val="24"/>
              </w:rPr>
              <w:lastRenderedPageBreak/>
              <w:t xml:space="preserve">дополнить </w:t>
            </w:r>
            <w:r w:rsidRPr="004B023D">
              <w:rPr>
                <w:rFonts w:ascii="Times New Roman" w:hAnsi="Times New Roman" w:cs="Times New Roman"/>
                <w:b/>
                <w:i/>
                <w:sz w:val="24"/>
                <w:szCs w:val="24"/>
              </w:rPr>
              <w:t>частью второй</w:t>
            </w:r>
            <w:r w:rsidRPr="004B023D">
              <w:rPr>
                <w:rFonts w:ascii="Times New Roman" w:hAnsi="Times New Roman" w:cs="Times New Roman"/>
                <w:sz w:val="24"/>
                <w:szCs w:val="24"/>
              </w:rPr>
              <w:t xml:space="preserve"> следующего содержания:</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«При непредставлении физическим лицом первоначальной декларации об активах и обязательствах в срок, установленный статьей 409 настоящего Кодекса, налоговые органы при проведении налогового администрирования используют сведения об имуществе (активов) и обязательств, полученные от уполномоченных органов, третьих лиц, банков второго уровня и организаций, осуществляющих отдельные виды банковских операций, по состоянию на 31 декабря года, предшествующего году в котором возникло обязательство или право представления декларации.</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Уполномоченным органом в веб-приложении физического лица ежегодно в срок до 1 июня календарного года размещаются сведения по:</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 xml:space="preserve">имуществу, подлежащему государственной или иной регистрации, а также имуществу, по которому права и (или) сделки </w:t>
            </w:r>
            <w:r w:rsidRPr="004B023D">
              <w:rPr>
                <w:rFonts w:ascii="Times New Roman" w:hAnsi="Times New Roman" w:cs="Times New Roman"/>
                <w:b/>
                <w:sz w:val="24"/>
                <w:szCs w:val="24"/>
              </w:rPr>
              <w:lastRenderedPageBreak/>
              <w:t>подлежат государственной или иной регистрации;</w:t>
            </w:r>
          </w:p>
          <w:p w:rsidR="00647B79" w:rsidRPr="004B023D" w:rsidRDefault="00647B79" w:rsidP="00647B79">
            <w:pPr>
              <w:ind w:firstLine="321"/>
              <w:jc w:val="both"/>
              <w:rPr>
                <w:rFonts w:ascii="Times New Roman" w:hAnsi="Times New Roman" w:cs="Times New Roman"/>
                <w:b/>
                <w:sz w:val="24"/>
                <w:szCs w:val="24"/>
              </w:rPr>
            </w:pPr>
            <w:r w:rsidRPr="004B023D">
              <w:rPr>
                <w:rFonts w:ascii="Times New Roman" w:hAnsi="Times New Roman" w:cs="Times New Roman"/>
                <w:b/>
                <w:sz w:val="24"/>
                <w:szCs w:val="24"/>
              </w:rPr>
              <w:t>остаткам денег на банковских счетах по состоянию на 31 декабря отчетного года;</w:t>
            </w:r>
          </w:p>
          <w:p w:rsidR="00647B79" w:rsidRPr="004B023D" w:rsidRDefault="00647B79" w:rsidP="00647B79">
            <w:pPr>
              <w:ind w:firstLine="321"/>
              <w:jc w:val="both"/>
              <w:rPr>
                <w:rFonts w:ascii="Times New Roman" w:hAnsi="Times New Roman" w:cs="Times New Roman"/>
                <w:sz w:val="24"/>
                <w:szCs w:val="24"/>
              </w:rPr>
            </w:pPr>
            <w:r w:rsidRPr="004B023D">
              <w:rPr>
                <w:rFonts w:ascii="Times New Roman" w:hAnsi="Times New Roman" w:cs="Times New Roman"/>
                <w:b/>
                <w:sz w:val="24"/>
                <w:szCs w:val="24"/>
              </w:rPr>
              <w:t>доходам, полученным за отчетный календарный год.».</w:t>
            </w:r>
          </w:p>
        </w:tc>
        <w:tc>
          <w:tcPr>
            <w:tcW w:w="3119" w:type="dxa"/>
          </w:tcPr>
          <w:p w:rsidR="00647B79" w:rsidRPr="004B023D" w:rsidRDefault="00647B79" w:rsidP="00647B79">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lastRenderedPageBreak/>
              <w:t>депутат</w:t>
            </w:r>
          </w:p>
          <w:p w:rsidR="00647B79" w:rsidRPr="004B023D" w:rsidRDefault="00647B79" w:rsidP="00647B79">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Б. Бейсенгалиев</w:t>
            </w: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r w:rsidRPr="004B023D">
              <w:rPr>
                <w:rFonts w:ascii="Times New Roman" w:eastAsia="Arial" w:hAnsi="Times New Roman" w:cs="Times New Roman"/>
                <w:sz w:val="24"/>
                <w:szCs w:val="24"/>
              </w:rPr>
              <w:t xml:space="preserve">Во исполнение поручения Главы Государства, озвученного на Первом Форуме работников сельского хозяйства 15 ноября 2024 года о пересмотре подходов ко всеобщему </w:t>
            </w:r>
            <w:r w:rsidRPr="004B023D">
              <w:rPr>
                <w:rFonts w:ascii="Times New Roman" w:eastAsia="Arial" w:hAnsi="Times New Roman" w:cs="Times New Roman"/>
                <w:sz w:val="24"/>
                <w:szCs w:val="24"/>
              </w:rPr>
              <w:lastRenderedPageBreak/>
              <w:t xml:space="preserve">декларированию, предлагается освободить физических лиц от представления декларации об активах и обязательствах, за исключением лиц, имеющих активы за пределами страны.     </w:t>
            </w: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jc w:val="both"/>
              <w:rPr>
                <w:rFonts w:ascii="Times New Roman" w:eastAsia="Arial" w:hAnsi="Times New Roman" w:cs="Times New Roman"/>
                <w:sz w:val="24"/>
                <w:szCs w:val="24"/>
              </w:rPr>
            </w:pPr>
          </w:p>
          <w:p w:rsidR="00647B79" w:rsidRPr="004B023D" w:rsidRDefault="00647B79" w:rsidP="00647B79">
            <w:pPr>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r w:rsidRPr="004B023D">
              <w:rPr>
                <w:rFonts w:ascii="Times New Roman" w:eastAsia="Arial" w:hAnsi="Times New Roman" w:cs="Times New Roman"/>
                <w:sz w:val="24"/>
                <w:szCs w:val="24"/>
              </w:rPr>
              <w:t>Редакционные правки</w:t>
            </w: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i/>
                <w:sz w:val="24"/>
                <w:szCs w:val="24"/>
              </w:rPr>
            </w:pP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ind w:firstLine="458"/>
              <w:jc w:val="both"/>
              <w:rPr>
                <w:rFonts w:ascii="Times New Roman" w:eastAsia="Arial" w:hAnsi="Times New Roman" w:cs="Times New Roman"/>
                <w:sz w:val="24"/>
                <w:szCs w:val="24"/>
              </w:rPr>
            </w:pPr>
            <w:r w:rsidRPr="004B023D">
              <w:rPr>
                <w:rFonts w:ascii="Times New Roman" w:eastAsia="Arial" w:hAnsi="Times New Roman" w:cs="Times New Roman"/>
                <w:sz w:val="24"/>
                <w:szCs w:val="24"/>
              </w:rPr>
              <w:t xml:space="preserve"> </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jc w:val="center"/>
              <w:rPr>
                <w:rFonts w:ascii="Times New Roman" w:eastAsia="SimSun" w:hAnsi="Times New Roman" w:cs="Times New Roman"/>
                <w:bCs/>
                <w:sz w:val="24"/>
                <w:szCs w:val="24"/>
              </w:rPr>
            </w:pPr>
            <w:r w:rsidRPr="004B023D">
              <w:rPr>
                <w:rFonts w:ascii="Times New Roman" w:eastAsia="SimSun" w:hAnsi="Times New Roman" w:cs="Times New Roman"/>
                <w:bCs/>
                <w:sz w:val="24"/>
                <w:szCs w:val="24"/>
              </w:rPr>
              <w:t>пункты 1, 2 и 3 статьи 414</w:t>
            </w:r>
          </w:p>
        </w:tc>
        <w:tc>
          <w:tcPr>
            <w:tcW w:w="3828" w:type="dxa"/>
          </w:tcPr>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Статья 414. Особенности составления декларации об активах и обязательствах</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1. Декларация об активах и обязательствах предназначена для отражения физическими лицами, указанными в подпункте 1) пункта 2 статьи 413 настоящего Кодекса, информации о наличии:</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1)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недвижимое имущество, земельные участки и (или) земельные доли, воздушные и морские суда, суда внутреннего водного плавания, суда плавания «река-море»;</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lastRenderedPageBreak/>
              <w:t>транспортные средства, специальная техника и (или) прицепы;</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деньги на банковских счетах в иностранных банках, находящихся за пределами Республики Казахстан, в сумме, совокупно превышающей по всем банковским вкладам 1000-кратный размер месячного расчетного показателя;</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2) имущества и обязательств в Республике Казахстан и (или) за ее пределами:</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доля в строительстве недвижимости;</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доля участия в уставном капитале юридического лица, созданном за пределами Республики Казахстан;</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цифровые активы;</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инвестиционные драгоценные металлы;</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объекты интеллектуальной собственности, авторского права;</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lastRenderedPageBreak/>
              <w:t>наличные деньги, которые указываются в сумме, не превышающей предел 10000-кратного размера месячного расчетного показателя;</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указанная в пункте 2 настоящей статьи;</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3) прочего имущества, указанного в пункте 3 настоящей статьи.</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2. В декларации об активах и обязательствах отражается задолженность других лиц перед физическим лицом (дебиторской задолженности) и (или) задолженности физического лица перед другими лицами (кредиторской задолженности), образовавшаяся до 31 декабря года, предшествующего году представления декларации об активах и обязательствах, за исключением задолженности банкам и организациям, осуществляющим отдельные виды банковских операций, </w:t>
            </w:r>
            <w:r w:rsidRPr="004B023D">
              <w:rPr>
                <w:rFonts w:ascii="Times New Roman" w:eastAsia="Times New Roman" w:hAnsi="Times New Roman" w:cs="Times New Roman"/>
                <w:b/>
                <w:bCs/>
                <w:sz w:val="24"/>
                <w:szCs w:val="24"/>
                <w:lang w:eastAsia="ru-RU"/>
              </w:rPr>
              <w:lastRenderedPageBreak/>
              <w:t xml:space="preserve">созданным в соответствии с законодательством Республики Казахстан о банках и банковской деятельности в Республике Казахстан и (или) законодательством иностранного государства: </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1)</w:t>
            </w:r>
            <w:r w:rsidRPr="004B023D">
              <w:rPr>
                <w:rFonts w:ascii="Times New Roman" w:eastAsia="Times New Roman" w:hAnsi="Times New Roman" w:cs="Times New Roman"/>
                <w:b/>
                <w:bCs/>
                <w:sz w:val="24"/>
                <w:szCs w:val="24"/>
                <w:lang w:eastAsia="ru-RU"/>
              </w:rPr>
              <w:tab/>
              <w:t>на основании вступившего в силу решения суда;</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2)</w:t>
            </w:r>
            <w:r w:rsidRPr="004B023D">
              <w:rPr>
                <w:rFonts w:ascii="Times New Roman" w:eastAsia="Times New Roman" w:hAnsi="Times New Roman" w:cs="Times New Roman"/>
                <w:b/>
                <w:bCs/>
                <w:sz w:val="24"/>
                <w:szCs w:val="24"/>
                <w:lang w:eastAsia="ru-RU"/>
              </w:rPr>
              <w:tab/>
              <w:t>сумма, которой не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документа, являющегося основанием возникновения обязательства или требования, заключенного с физическими лицами;</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3) сумма, которой превышает 1000-кратный размер месячного расчетного показателя, установленного законом о республиканском бюджете и действующего на 31 декабря отчетного налогового периода, при наличии нотариально удостоверенного </w:t>
            </w:r>
            <w:r w:rsidRPr="004B023D">
              <w:rPr>
                <w:rFonts w:ascii="Times New Roman" w:eastAsia="Times New Roman" w:hAnsi="Times New Roman" w:cs="Times New Roman"/>
                <w:b/>
                <w:bCs/>
                <w:sz w:val="24"/>
                <w:szCs w:val="24"/>
                <w:lang w:eastAsia="ru-RU"/>
              </w:rPr>
              <w:lastRenderedPageBreak/>
              <w:t>договора (сделки, соглашения), являющегося основанием возникновения обязательства или требования, заключенного с физическими лицами, за исключением случаев,  предусмотренных настоящим пунктом;</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4)</w:t>
            </w:r>
            <w:r w:rsidRPr="004B023D">
              <w:rPr>
                <w:rFonts w:ascii="Times New Roman" w:eastAsia="Times New Roman" w:hAnsi="Times New Roman" w:cs="Times New Roman"/>
                <w:b/>
                <w:bCs/>
                <w:sz w:val="24"/>
                <w:szCs w:val="24"/>
                <w:lang w:eastAsia="ru-RU"/>
              </w:rPr>
              <w:tab/>
              <w:t>на основании валютного договора по движению капитала, зарегистрированного в территориальных подразделениях Национального Банка Республики Казахстан;</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5) по договору гражданско-правового характера, предметом которого является предоставление товара, выполнение работ и оказание услуг с юридическим лицом и (или) индивидуальным предпринимателем;</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6) по трудовому договору;</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7) по предоставленному работодателем займу;</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8) образовавшаяся на заемной краудфандинговой платформе участника Международного финансового центра «Астана», действующей на основании выданной лицензии. </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lastRenderedPageBreak/>
              <w:t>При этом нотариально удостоверить задолженность, указанную в подпункте 3) настоящего пункта, физическое лицо может в срок не позднее срока, установленного для представления декларации об активах и обязательствах.</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3. В декларации об активах и обязательствах по желанию физического лица может быть указано другое имущество в случае превышения цены (стоимости) за единицу данного имущества 1000- кратного размера месячного расчетного показателя,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и (или) законодательством иностранного государства об оценочной деятельности.</w:t>
            </w:r>
          </w:p>
          <w:p w:rsidR="00647B79" w:rsidRPr="004B023D" w:rsidRDefault="00647B79" w:rsidP="00647B79">
            <w:pPr>
              <w:ind w:firstLine="462"/>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При этом такая стоимость должна быть определена физическим лицом не позднее срока, установленного для представления декларации об активах и обязательствах.</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lastRenderedPageBreak/>
              <w:t>Положение части первой настоящего подпункта не применяется в отношении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4.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в доверительное управление, трасты.</w:t>
            </w:r>
          </w:p>
          <w:p w:rsidR="00647B79" w:rsidRPr="004B023D" w:rsidRDefault="00647B79" w:rsidP="00647B79">
            <w:pPr>
              <w:ind w:firstLine="462"/>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5. Приложения к декларации об активах и обязательствах предназначены для детального отражения информации о сведениях, указанных в пункте 1 настоящей статьи, используемой налоговыми органами для целей налогового контроля.</w:t>
            </w:r>
          </w:p>
        </w:tc>
        <w:tc>
          <w:tcPr>
            <w:tcW w:w="3967" w:type="dxa"/>
          </w:tcPr>
          <w:p w:rsidR="00647B79" w:rsidRPr="004B023D" w:rsidRDefault="00647B79" w:rsidP="00647B79">
            <w:pPr>
              <w:ind w:firstLine="460"/>
              <w:jc w:val="both"/>
              <w:rPr>
                <w:rFonts w:ascii="Times New Roman" w:hAnsi="Times New Roman" w:cs="Times New Roman"/>
                <w:b/>
                <w:i/>
                <w:sz w:val="24"/>
                <w:szCs w:val="24"/>
              </w:rPr>
            </w:pPr>
            <w:r w:rsidRPr="004B023D">
              <w:rPr>
                <w:rFonts w:ascii="Times New Roman" w:hAnsi="Times New Roman" w:cs="Times New Roman"/>
                <w:b/>
                <w:i/>
                <w:sz w:val="24"/>
                <w:szCs w:val="24"/>
              </w:rPr>
              <w:lastRenderedPageBreak/>
              <w:t>статье 414 проекта:</w:t>
            </w:r>
          </w:p>
          <w:p w:rsidR="00647B79" w:rsidRPr="004B023D" w:rsidRDefault="00647B79" w:rsidP="00647B79">
            <w:pPr>
              <w:ind w:firstLine="460"/>
              <w:jc w:val="both"/>
              <w:rPr>
                <w:rFonts w:ascii="Times New Roman" w:hAnsi="Times New Roman" w:cs="Times New Roman"/>
                <w:b/>
                <w:i/>
                <w:sz w:val="24"/>
                <w:szCs w:val="24"/>
              </w:rPr>
            </w:pPr>
          </w:p>
          <w:p w:rsidR="00647B79" w:rsidRPr="004B023D" w:rsidRDefault="00647B79" w:rsidP="00647B79">
            <w:pPr>
              <w:jc w:val="both"/>
              <w:rPr>
                <w:rFonts w:ascii="Times New Roman" w:hAnsi="Times New Roman" w:cs="Times New Roman"/>
                <w:b/>
                <w:i/>
                <w:sz w:val="24"/>
                <w:szCs w:val="24"/>
              </w:rPr>
            </w:pPr>
          </w:p>
          <w:p w:rsidR="00647B79" w:rsidRPr="004B023D" w:rsidRDefault="00647B79" w:rsidP="00647B79">
            <w:pPr>
              <w:ind w:firstLine="460"/>
              <w:jc w:val="both"/>
              <w:rPr>
                <w:rFonts w:ascii="Times New Roman" w:hAnsi="Times New Roman" w:cs="Times New Roman"/>
                <w:b/>
                <w:i/>
                <w:sz w:val="24"/>
                <w:szCs w:val="24"/>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r w:rsidRPr="004B023D">
              <w:rPr>
                <w:rFonts w:ascii="Times New Roman" w:hAnsi="Times New Roman" w:cs="Times New Roman"/>
                <w:b/>
                <w:i/>
                <w:sz w:val="24"/>
                <w:szCs w:val="24"/>
              </w:rPr>
              <w:t xml:space="preserve">в абзаце первом пункта 1 </w:t>
            </w:r>
            <w:r w:rsidRPr="004B023D">
              <w:rPr>
                <w:rFonts w:ascii="Times New Roman" w:hAnsi="Times New Roman" w:cs="Times New Roman"/>
                <w:sz w:val="24"/>
                <w:szCs w:val="24"/>
              </w:rPr>
              <w:t>слова</w:t>
            </w:r>
            <w:r w:rsidRPr="004B023D">
              <w:rPr>
                <w:rFonts w:ascii="Times New Roman" w:hAnsi="Times New Roman" w:cs="Times New Roman"/>
                <w:b/>
                <w:sz w:val="24"/>
                <w:szCs w:val="24"/>
              </w:rPr>
              <w:t xml:space="preserve"> </w:t>
            </w:r>
            <w:r w:rsidRPr="004B023D">
              <w:rPr>
                <w:rFonts w:ascii="Times New Roman" w:hAnsi="Times New Roman" w:cs="Times New Roman"/>
                <w:sz w:val="24"/>
                <w:szCs w:val="24"/>
              </w:rPr>
              <w:t>«</w:t>
            </w:r>
            <w:r w:rsidRPr="004B023D">
              <w:rPr>
                <w:rFonts w:ascii="Times New Roman" w:eastAsia="Times New Roman" w:hAnsi="Times New Roman" w:cs="Times New Roman"/>
                <w:b/>
                <w:bCs/>
                <w:sz w:val="24"/>
                <w:szCs w:val="24"/>
                <w:lang w:eastAsia="ru-RU"/>
              </w:rPr>
              <w:t>в подпункте 1) пункта 2</w:t>
            </w:r>
            <w:r w:rsidRPr="004B023D">
              <w:rPr>
                <w:rFonts w:ascii="Times New Roman" w:eastAsia="Times New Roman" w:hAnsi="Times New Roman" w:cs="Times New Roman"/>
                <w:bCs/>
                <w:sz w:val="24"/>
                <w:szCs w:val="24"/>
                <w:lang w:eastAsia="ru-RU"/>
              </w:rPr>
              <w:t>» заменить словами «</w:t>
            </w:r>
            <w:r w:rsidRPr="004B023D">
              <w:rPr>
                <w:rFonts w:ascii="Times New Roman" w:eastAsia="Times New Roman" w:hAnsi="Times New Roman" w:cs="Times New Roman"/>
                <w:b/>
                <w:bCs/>
                <w:sz w:val="24"/>
                <w:szCs w:val="24"/>
                <w:lang w:eastAsia="ru-RU"/>
              </w:rPr>
              <w:t>пункте 2</w:t>
            </w:r>
            <w:r w:rsidRPr="004B023D">
              <w:rPr>
                <w:rFonts w:ascii="Times New Roman" w:eastAsia="Times New Roman" w:hAnsi="Times New Roman" w:cs="Times New Roman"/>
                <w:bCs/>
                <w:sz w:val="24"/>
                <w:szCs w:val="24"/>
                <w:lang w:eastAsia="ru-RU"/>
              </w:rPr>
              <w:t>»;</w:t>
            </w: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t>в подпункте 2):</w:t>
            </w:r>
          </w:p>
          <w:p w:rsidR="00647B79" w:rsidRPr="004B023D" w:rsidRDefault="00647B79" w:rsidP="00647B79">
            <w:pPr>
              <w:ind w:firstLine="460"/>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слова «</w:t>
            </w:r>
            <w:r w:rsidRPr="004B023D">
              <w:rPr>
                <w:rFonts w:ascii="Times New Roman" w:eastAsia="Times New Roman" w:hAnsi="Times New Roman" w:cs="Times New Roman"/>
                <w:b/>
                <w:bCs/>
                <w:sz w:val="24"/>
                <w:szCs w:val="24"/>
                <w:lang w:eastAsia="ru-RU"/>
              </w:rPr>
              <w:t>инвестиционные драгоценные металлы</w:t>
            </w:r>
            <w:r w:rsidRPr="004B023D">
              <w:rPr>
                <w:rFonts w:ascii="Times New Roman" w:eastAsia="Times New Roman" w:hAnsi="Times New Roman" w:cs="Times New Roman"/>
                <w:bCs/>
                <w:sz w:val="24"/>
                <w:szCs w:val="24"/>
                <w:lang w:eastAsia="ru-RU"/>
              </w:rPr>
              <w:t>» заменить словами «</w:t>
            </w:r>
            <w:r w:rsidRPr="004B023D">
              <w:rPr>
                <w:rFonts w:ascii="Times New Roman" w:eastAsia="Times New Roman" w:hAnsi="Times New Roman" w:cs="Times New Roman"/>
                <w:b/>
                <w:bCs/>
                <w:sz w:val="24"/>
                <w:szCs w:val="24"/>
                <w:lang w:eastAsia="ru-RU"/>
              </w:rPr>
              <w:t>инвестиционное золото</w:t>
            </w:r>
            <w:r w:rsidRPr="004B023D">
              <w:rPr>
                <w:rFonts w:ascii="Times New Roman" w:eastAsia="Times New Roman" w:hAnsi="Times New Roman" w:cs="Times New Roman"/>
                <w:bCs/>
                <w:sz w:val="24"/>
                <w:szCs w:val="24"/>
                <w:lang w:eastAsia="ru-RU"/>
              </w:rPr>
              <w:t>»;</w:t>
            </w: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p>
          <w:p w:rsidR="00647B79" w:rsidRPr="004B023D" w:rsidRDefault="00647B79" w:rsidP="00647B79">
            <w:pPr>
              <w:ind w:firstLine="460"/>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
                <w:bCs/>
                <w:i/>
                <w:sz w:val="24"/>
                <w:szCs w:val="24"/>
                <w:lang w:eastAsia="ru-RU"/>
              </w:rPr>
              <w:t>дополнить абзацем</w:t>
            </w:r>
            <w:r w:rsidRPr="004B023D">
              <w:rPr>
                <w:rFonts w:ascii="Times New Roman" w:eastAsia="Times New Roman" w:hAnsi="Times New Roman" w:cs="Times New Roman"/>
                <w:bCs/>
                <w:sz w:val="24"/>
                <w:szCs w:val="24"/>
                <w:lang w:eastAsia="ru-RU"/>
              </w:rPr>
              <w:t xml:space="preserve"> следующего содержания: «</w:t>
            </w:r>
            <w:r w:rsidRPr="004B023D">
              <w:rPr>
                <w:rFonts w:ascii="Times New Roman" w:eastAsia="Times New Roman" w:hAnsi="Times New Roman" w:cs="Times New Roman"/>
                <w:b/>
                <w:bCs/>
                <w:sz w:val="24"/>
                <w:szCs w:val="24"/>
                <w:lang w:eastAsia="ru-RU"/>
              </w:rPr>
              <w:t>деньги на иностранных брокерских счетах</w:t>
            </w:r>
            <w:r w:rsidRPr="004B023D">
              <w:rPr>
                <w:rFonts w:ascii="Times New Roman" w:eastAsia="Times New Roman" w:hAnsi="Times New Roman" w:cs="Times New Roman"/>
                <w:bCs/>
                <w:sz w:val="24"/>
                <w:szCs w:val="24"/>
                <w:lang w:eastAsia="ru-RU"/>
              </w:rPr>
              <w:t>»;</w:t>
            </w:r>
          </w:p>
          <w:p w:rsidR="00647B79" w:rsidRPr="004B023D" w:rsidRDefault="00647B79" w:rsidP="00647B79">
            <w:pPr>
              <w:ind w:firstLine="460"/>
              <w:jc w:val="both"/>
              <w:rPr>
                <w:rFonts w:ascii="Times New Roman" w:hAnsi="Times New Roman" w:cs="Times New Roman"/>
                <w:sz w:val="24"/>
                <w:szCs w:val="24"/>
              </w:rPr>
            </w:pPr>
          </w:p>
          <w:p w:rsidR="00647B79" w:rsidRPr="004B023D" w:rsidRDefault="00647B79" w:rsidP="00647B79">
            <w:pPr>
              <w:ind w:firstLine="460"/>
              <w:jc w:val="both"/>
              <w:rPr>
                <w:rFonts w:ascii="Times New Roman" w:hAnsi="Times New Roman" w:cs="Times New Roman"/>
                <w:sz w:val="24"/>
                <w:szCs w:val="24"/>
              </w:rPr>
            </w:pPr>
            <w:r w:rsidRPr="004B023D">
              <w:rPr>
                <w:rFonts w:ascii="Times New Roman" w:hAnsi="Times New Roman" w:cs="Times New Roman"/>
                <w:b/>
                <w:i/>
                <w:sz w:val="24"/>
                <w:szCs w:val="24"/>
              </w:rPr>
              <w:t>пункт 2</w:t>
            </w:r>
            <w:r w:rsidRPr="004B023D">
              <w:rPr>
                <w:rFonts w:ascii="Times New Roman" w:hAnsi="Times New Roman" w:cs="Times New Roman"/>
                <w:sz w:val="24"/>
                <w:szCs w:val="24"/>
              </w:rPr>
              <w:t xml:space="preserve"> изложить в следующей редакции:</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sz w:val="24"/>
                <w:szCs w:val="24"/>
              </w:rPr>
              <w:t>«</w:t>
            </w:r>
            <w:r w:rsidRPr="004B023D">
              <w:rPr>
                <w:rFonts w:ascii="Times New Roman" w:hAnsi="Times New Roman" w:cs="Times New Roman"/>
                <w:b/>
                <w:sz w:val="24"/>
                <w:szCs w:val="24"/>
              </w:rPr>
              <w:t xml:space="preserve">2. </w:t>
            </w:r>
            <w:r w:rsidRPr="004B023D">
              <w:rPr>
                <w:rFonts w:ascii="Times New Roman" w:eastAsia="Times New Roman" w:hAnsi="Times New Roman" w:cs="Times New Roman"/>
                <w:b/>
                <w:bCs/>
                <w:sz w:val="24"/>
                <w:szCs w:val="24"/>
                <w:lang w:eastAsia="ru-RU"/>
              </w:rPr>
              <w:t>В декларации об активах и обязательствах отражается дебиторская задолженность других лиц физическому лицу и (или) кредиторская задолженность физического лица другим лицам,</w:t>
            </w:r>
            <w:r w:rsidRPr="004B023D">
              <w:rPr>
                <w:rFonts w:ascii="Times New Roman" w:hAnsi="Times New Roman" w:cs="Times New Roman"/>
                <w:b/>
                <w:sz w:val="24"/>
                <w:szCs w:val="24"/>
              </w:rPr>
              <w:t xml:space="preserve"> образовавшиеся на дату составления такой декларации:</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 xml:space="preserve">1) между физическими лицами – при наличии нотариально удостоверенного договора (сделки, соглашения), являющегося основанием возникновения обязательства или </w:t>
            </w:r>
            <w:r w:rsidRPr="004B023D">
              <w:rPr>
                <w:rFonts w:ascii="Times New Roman" w:hAnsi="Times New Roman" w:cs="Times New Roman"/>
                <w:b/>
                <w:sz w:val="24"/>
                <w:szCs w:val="24"/>
              </w:rPr>
              <w:lastRenderedPageBreak/>
              <w:t>требования, заключенного с физическим лицом.</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Задолженность, указанная в настоящем подпункте, должна быть нотариально удостоверена в срок не позднее срока представления декларации, установленного статьей 415 настоящего Кодекса;</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2) между физическим лицом и юридическим лицом и (или) индивидуальным предпринимателем, в том числе являющимся нерезидентом, – при наличии акта сверки и договора гражданско-правового характера, за исключением задолженности банковским организациям, микрофинансовым организациям, созданным в соответствии с законодательством Республики Казахстан;</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3) подтвержденная вступившим в законную силу решением суда.</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Документы, указанные в настоящем пункте, подлежат обязательному приложению при представлении декларации об активах и обязательствах.</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 xml:space="preserve">Задолженность, не подтвержденная приложенными </w:t>
            </w:r>
            <w:r w:rsidRPr="004B023D">
              <w:rPr>
                <w:rFonts w:ascii="Times New Roman" w:hAnsi="Times New Roman" w:cs="Times New Roman"/>
                <w:b/>
                <w:sz w:val="24"/>
                <w:szCs w:val="24"/>
              </w:rPr>
              <w:lastRenderedPageBreak/>
              <w:t>документами, считается равной нулю.</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При этом в декларации об активах и обязательствах не отражается дебиторская и (или) кредиторская задолженности при наличии договора, заключенного с использованием заемной краудфандинговой платформы участника МФЦА, действующей на основании выданной лицензии.</w:t>
            </w:r>
            <w:r w:rsidRPr="004B023D">
              <w:rPr>
                <w:rFonts w:ascii="Times New Roman" w:hAnsi="Times New Roman" w:cs="Times New Roman"/>
                <w:sz w:val="24"/>
                <w:szCs w:val="24"/>
              </w:rPr>
              <w:t>»;</w:t>
            </w: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b/>
                <w:sz w:val="24"/>
                <w:szCs w:val="24"/>
              </w:rPr>
            </w:pPr>
          </w:p>
          <w:p w:rsidR="00647B79" w:rsidRPr="004B023D" w:rsidRDefault="00647B79" w:rsidP="00647B79">
            <w:pPr>
              <w:ind w:firstLine="460"/>
              <w:jc w:val="both"/>
              <w:rPr>
                <w:rFonts w:ascii="Times New Roman" w:hAnsi="Times New Roman" w:cs="Times New Roman"/>
                <w:sz w:val="24"/>
                <w:szCs w:val="24"/>
              </w:rPr>
            </w:pPr>
            <w:r w:rsidRPr="004B023D">
              <w:rPr>
                <w:rFonts w:ascii="Times New Roman" w:hAnsi="Times New Roman" w:cs="Times New Roman"/>
                <w:b/>
                <w:i/>
                <w:sz w:val="24"/>
                <w:szCs w:val="24"/>
              </w:rPr>
              <w:t>часть первую пункта 3</w:t>
            </w:r>
            <w:r w:rsidRPr="004B023D">
              <w:rPr>
                <w:rFonts w:ascii="Times New Roman" w:hAnsi="Times New Roman" w:cs="Times New Roman"/>
                <w:sz w:val="24"/>
                <w:szCs w:val="24"/>
              </w:rPr>
              <w:t xml:space="preserve"> изложить в следующей редакции:</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sz w:val="24"/>
                <w:szCs w:val="24"/>
              </w:rPr>
              <w:t>«</w:t>
            </w:r>
            <w:r w:rsidRPr="004B023D">
              <w:rPr>
                <w:rFonts w:ascii="Times New Roman" w:hAnsi="Times New Roman" w:cs="Times New Roman"/>
                <w:b/>
                <w:sz w:val="24"/>
                <w:szCs w:val="24"/>
              </w:rPr>
              <w:t xml:space="preserve">3. В декларации об активах и обязательствах физическое лицо вправе указать другое имущество, стоимостью за единицу свыше 1000-кратного размера месячного расчетного показателя, </w:t>
            </w:r>
            <w:r w:rsidRPr="004B023D">
              <w:rPr>
                <w:rFonts w:ascii="Times New Roman" w:eastAsia="Times New Roman" w:hAnsi="Times New Roman" w:cs="Times New Roman"/>
                <w:b/>
                <w:bCs/>
                <w:sz w:val="24"/>
                <w:szCs w:val="24"/>
                <w:lang w:eastAsia="ru-RU"/>
              </w:rPr>
              <w:t>действующего на 31 декабря отчетного налогового периода,</w:t>
            </w:r>
            <w:r w:rsidRPr="004B023D">
              <w:rPr>
                <w:rFonts w:ascii="Times New Roman" w:hAnsi="Times New Roman" w:cs="Times New Roman"/>
                <w:b/>
                <w:sz w:val="24"/>
                <w:szCs w:val="24"/>
              </w:rPr>
              <w:t xml:space="preserve"> при наличии стоимости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либо законодательством иностранного государства.</w:t>
            </w:r>
          </w:p>
          <w:p w:rsidR="00647B79" w:rsidRPr="004B023D" w:rsidRDefault="00647B79" w:rsidP="00647B79">
            <w:pPr>
              <w:ind w:firstLine="460"/>
              <w:jc w:val="both"/>
              <w:rPr>
                <w:rFonts w:ascii="Times New Roman" w:hAnsi="Times New Roman" w:cs="Times New Roman"/>
                <w:b/>
                <w:sz w:val="24"/>
                <w:szCs w:val="24"/>
              </w:rPr>
            </w:pPr>
            <w:r w:rsidRPr="004B023D">
              <w:rPr>
                <w:rFonts w:ascii="Times New Roman" w:hAnsi="Times New Roman" w:cs="Times New Roman"/>
                <w:b/>
                <w:sz w:val="24"/>
                <w:szCs w:val="24"/>
              </w:rPr>
              <w:t xml:space="preserve">При этом оценочная стоимость определяется не позднее срока представления </w:t>
            </w:r>
            <w:r w:rsidRPr="004B023D">
              <w:rPr>
                <w:rFonts w:ascii="Times New Roman" w:hAnsi="Times New Roman" w:cs="Times New Roman"/>
                <w:b/>
                <w:sz w:val="24"/>
                <w:szCs w:val="24"/>
              </w:rPr>
              <w:lastRenderedPageBreak/>
              <w:t>декларации, установленного статьей 415 настоящего Кодекса.</w:t>
            </w:r>
            <w:r w:rsidRPr="004B023D">
              <w:rPr>
                <w:rFonts w:ascii="Times New Roman" w:hAnsi="Times New Roman" w:cs="Times New Roman"/>
                <w:sz w:val="24"/>
                <w:szCs w:val="24"/>
              </w:rPr>
              <w:t>»;</w:t>
            </w:r>
          </w:p>
        </w:tc>
        <w:tc>
          <w:tcPr>
            <w:tcW w:w="3119" w:type="dxa"/>
          </w:tcPr>
          <w:p w:rsidR="00647B79" w:rsidRPr="004B023D" w:rsidRDefault="00647B79" w:rsidP="00647B79">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lastRenderedPageBreak/>
              <w:t>депутат</w:t>
            </w:r>
          </w:p>
          <w:p w:rsidR="00647B79" w:rsidRPr="004B023D" w:rsidRDefault="00647B79" w:rsidP="00647B79">
            <w:pPr>
              <w:shd w:val="clear" w:color="auto" w:fill="FFFFFF"/>
              <w:ind w:firstLine="242"/>
              <w:jc w:val="center"/>
              <w:rPr>
                <w:rFonts w:ascii="Times New Roman" w:eastAsia="Calibri" w:hAnsi="Times New Roman" w:cs="Times New Roman"/>
                <w:b/>
                <w:color w:val="000000"/>
                <w:sz w:val="24"/>
                <w:szCs w:val="24"/>
              </w:rPr>
            </w:pPr>
            <w:r w:rsidRPr="004B023D">
              <w:rPr>
                <w:rFonts w:ascii="Times New Roman" w:eastAsia="Calibri" w:hAnsi="Times New Roman" w:cs="Times New Roman"/>
                <w:b/>
                <w:color w:val="000000"/>
                <w:sz w:val="24"/>
                <w:szCs w:val="24"/>
              </w:rPr>
              <w:t>Б. Бейсенгалиев</w:t>
            </w: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r w:rsidRPr="004B023D">
              <w:rPr>
                <w:rFonts w:ascii="Times New Roman" w:eastAsia="Arial" w:hAnsi="Times New Roman" w:cs="Times New Roman"/>
                <w:sz w:val="24"/>
                <w:szCs w:val="24"/>
              </w:rPr>
              <w:t>Редакционная правка</w:t>
            </w: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 xml:space="preserve">В ходе проведения второго и третьего этапа всеобщего декларирования у многих физических лиц возникают трудности по нотариальному удостоверению дебиторской/кредиторской задолженности в рамках гражданских или трудовых отношений между физическим и юридическим лицом и (или) индивидуальным предпринимателем (предоплата за товар или услугу, задолженность по заработной плате, оплата </w:t>
            </w:r>
            <w:r w:rsidRPr="004B023D">
              <w:rPr>
                <w:rFonts w:ascii="Times New Roman" w:eastAsia="Times New Roman" w:hAnsi="Times New Roman" w:cs="Times New Roman"/>
                <w:bCs/>
                <w:sz w:val="24"/>
                <w:szCs w:val="24"/>
                <w:lang w:eastAsia="ru-RU"/>
              </w:rPr>
              <w:lastRenderedPageBreak/>
              <w:t xml:space="preserve">застройщику по договорам предварительного бронирования и т.п). </w:t>
            </w:r>
          </w:p>
          <w:p w:rsidR="00647B79" w:rsidRPr="004B023D" w:rsidRDefault="00647B79" w:rsidP="00647B79">
            <w:pPr>
              <w:widowControl w:val="0"/>
              <w:ind w:firstLine="458"/>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На основании изложенного, предлагается исключить обязательство по нотариальному удостоверению дебиторской/кредиторской задолженности в рамках гражданских отношений между физическим и юридическим лицом и (или) индивидуальным предпринимателем.</w:t>
            </w:r>
          </w:p>
          <w:p w:rsidR="00647B79" w:rsidRPr="004B023D" w:rsidRDefault="00647B79" w:rsidP="00647B79">
            <w:pPr>
              <w:ind w:firstLine="458"/>
              <w:jc w:val="both"/>
              <w:rPr>
                <w:rFonts w:ascii="Times New Roman" w:eastAsia="Arial" w:hAnsi="Times New Roman" w:cs="Times New Roman"/>
                <w:sz w:val="24"/>
                <w:szCs w:val="24"/>
              </w:rPr>
            </w:pPr>
            <w:r w:rsidRPr="004B023D">
              <w:rPr>
                <w:rFonts w:ascii="Times New Roman" w:eastAsia="Times New Roman" w:hAnsi="Times New Roman" w:cs="Times New Roman"/>
                <w:bCs/>
                <w:sz w:val="24"/>
                <w:szCs w:val="24"/>
                <w:lang w:eastAsia="ru-RU"/>
              </w:rPr>
              <w:t>Также, предлагается дополнить редакцию в части отражения задолженности, признанные решением суда, по договорам гражданско-правового характера.</w:t>
            </w:r>
          </w:p>
          <w:p w:rsidR="00647B79" w:rsidRPr="004B023D" w:rsidRDefault="00647B79" w:rsidP="00647B79">
            <w:pPr>
              <w:ind w:firstLine="458"/>
              <w:jc w:val="both"/>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p w:rsidR="00647B79" w:rsidRPr="004B023D" w:rsidRDefault="00647B79" w:rsidP="00647B79">
            <w:pPr>
              <w:jc w:val="center"/>
              <w:rPr>
                <w:rFonts w:ascii="Times New Roman" w:eastAsia="Arial" w:hAnsi="Times New Roman" w:cs="Times New Roman"/>
                <w:sz w:val="24"/>
                <w:szCs w:val="24"/>
              </w:rPr>
            </w:pP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vAlign w:val="center"/>
          </w:tcPr>
          <w:p w:rsidR="00647B79" w:rsidRPr="004B023D" w:rsidRDefault="00647B79" w:rsidP="00647B79">
            <w:pPr>
              <w:widowControl w:val="0"/>
              <w:jc w:val="both"/>
              <w:rPr>
                <w:rFonts w:ascii="Times New Roman" w:hAnsi="Times New Roman" w:cs="Times New Roman"/>
                <w:bCs/>
                <w:spacing w:val="2"/>
                <w:sz w:val="24"/>
                <w:szCs w:val="24"/>
                <w:bdr w:val="none" w:sz="0" w:space="0" w:color="auto" w:frame="1"/>
                <w:shd w:val="clear" w:color="auto" w:fill="FFFFFF"/>
                <w:lang w:eastAsia="ar-SA"/>
              </w:rPr>
            </w:pPr>
            <w:r w:rsidRPr="004B023D">
              <w:rPr>
                <w:rFonts w:ascii="Times New Roman" w:hAnsi="Times New Roman" w:cs="Times New Roman"/>
                <w:bCs/>
                <w:spacing w:val="2"/>
                <w:sz w:val="24"/>
                <w:szCs w:val="24"/>
                <w:bdr w:val="none" w:sz="0" w:space="0" w:color="auto" w:frame="1"/>
                <w:shd w:val="clear" w:color="auto" w:fill="FFFFFF"/>
                <w:lang w:eastAsia="ar-SA"/>
              </w:rPr>
              <w:t>пункт 5 статьи 451 проекта</w:t>
            </w:r>
          </w:p>
        </w:tc>
        <w:tc>
          <w:tcPr>
            <w:tcW w:w="3828" w:type="dxa"/>
            <w:vAlign w:val="center"/>
          </w:tcPr>
          <w:p w:rsidR="00647B79" w:rsidRPr="004B023D" w:rsidRDefault="00647B79" w:rsidP="00647B79">
            <w:pPr>
              <w:ind w:firstLine="59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Статья 451. Дата совершения оборота по реализации товаров, работ, услуг</w:t>
            </w:r>
          </w:p>
          <w:p w:rsidR="00647B79" w:rsidRPr="004B023D" w:rsidRDefault="00647B79" w:rsidP="00647B79">
            <w:pPr>
              <w:ind w:firstLine="59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w:t>
            </w:r>
          </w:p>
          <w:p w:rsidR="00647B79" w:rsidRPr="004B023D" w:rsidRDefault="00647B79" w:rsidP="00647B79">
            <w:pPr>
              <w:ind w:firstLine="596"/>
              <w:contextualSpacing/>
              <w:jc w:val="both"/>
              <w:rPr>
                <w:rFonts w:ascii="Times New Roman" w:hAnsi="Times New Roman" w:cs="Times New Roman"/>
                <w:sz w:val="24"/>
                <w:szCs w:val="24"/>
              </w:rPr>
            </w:pPr>
            <w:r w:rsidRPr="004B023D">
              <w:rPr>
                <w:rFonts w:ascii="Times New Roman" w:hAnsi="Times New Roman" w:cs="Times New Roman"/>
                <w:sz w:val="24"/>
                <w:szCs w:val="24"/>
              </w:rPr>
              <w:t>5. Датой совершения оборота по реализации товаров, работ, услуг является последний день календарного месяца, в котором поставлены товары, выполнены работы, оказаны услуги:</w:t>
            </w:r>
          </w:p>
          <w:p w:rsidR="00647B79" w:rsidRPr="004B023D" w:rsidRDefault="00647B79" w:rsidP="00647B79">
            <w:pPr>
              <w:ind w:firstLine="596"/>
              <w:contextualSpacing/>
              <w:jc w:val="both"/>
              <w:rPr>
                <w:rFonts w:ascii="Times New Roman" w:hAnsi="Times New Roman" w:cs="Times New Roman"/>
                <w:sz w:val="24"/>
                <w:szCs w:val="24"/>
              </w:rPr>
            </w:pPr>
            <w:r w:rsidRPr="004B023D">
              <w:rPr>
                <w:rFonts w:ascii="Times New Roman" w:hAnsi="Times New Roman" w:cs="Times New Roman"/>
                <w:sz w:val="24"/>
                <w:szCs w:val="24"/>
              </w:rPr>
              <w:t>при реализации электрической и (или) тепловой энергии, воды, газа, коммунальных услуг, услуг связи, услуг по перевозке пассажиров, багажа и грузов на воздушном транспорте, услуг по перевозке грузов по системе магистральных трубопроводов;</w:t>
            </w:r>
          </w:p>
          <w:p w:rsidR="00647B79" w:rsidRPr="004B023D" w:rsidRDefault="00647B79" w:rsidP="00647B79">
            <w:pPr>
              <w:ind w:firstLine="596"/>
              <w:contextualSpacing/>
              <w:jc w:val="both"/>
              <w:rPr>
                <w:rFonts w:ascii="Times New Roman" w:hAnsi="Times New Roman" w:cs="Times New Roman"/>
                <w:sz w:val="24"/>
                <w:szCs w:val="24"/>
              </w:rPr>
            </w:pPr>
            <w:r w:rsidRPr="004B023D">
              <w:rPr>
                <w:rFonts w:ascii="Times New Roman" w:hAnsi="Times New Roman" w:cs="Times New Roman"/>
                <w:sz w:val="24"/>
                <w:szCs w:val="24"/>
              </w:rPr>
              <w:t>при оказании Национальным оператором по управлению автомобильными дорогами услуг по которым взимается плата за проезд по платным автомобильным дорогам;</w:t>
            </w:r>
          </w:p>
          <w:p w:rsidR="00647B79" w:rsidRPr="004B023D" w:rsidRDefault="00647B79" w:rsidP="00647B79">
            <w:pPr>
              <w:ind w:firstLine="596"/>
              <w:contextualSpacing/>
              <w:jc w:val="both"/>
              <w:rPr>
                <w:rFonts w:ascii="Times New Roman" w:hAnsi="Times New Roman" w:cs="Times New Roman"/>
                <w:sz w:val="24"/>
                <w:szCs w:val="24"/>
              </w:rPr>
            </w:pPr>
            <w:r w:rsidRPr="004B023D">
              <w:rPr>
                <w:rFonts w:ascii="Times New Roman" w:hAnsi="Times New Roman" w:cs="Times New Roman"/>
                <w:sz w:val="24"/>
                <w:szCs w:val="24"/>
              </w:rPr>
              <w:t>при оказании услуг Государственной корпорацией.</w:t>
            </w:r>
          </w:p>
          <w:p w:rsidR="00647B79" w:rsidRPr="004B023D" w:rsidRDefault="00647B79" w:rsidP="00647B79">
            <w:pPr>
              <w:ind w:firstLine="596"/>
              <w:contextualSpacing/>
              <w:jc w:val="both"/>
              <w:rPr>
                <w:rFonts w:ascii="Times New Roman" w:hAnsi="Times New Roman" w:cs="Times New Roman"/>
                <w:b/>
                <w:sz w:val="24"/>
                <w:szCs w:val="24"/>
              </w:rPr>
            </w:pPr>
            <w:r w:rsidRPr="004B023D">
              <w:rPr>
                <w:rFonts w:ascii="Times New Roman" w:hAnsi="Times New Roman" w:cs="Times New Roman"/>
                <w:b/>
                <w:sz w:val="24"/>
                <w:szCs w:val="24"/>
              </w:rPr>
              <w:t xml:space="preserve">Отсутсвует. </w:t>
            </w:r>
          </w:p>
          <w:p w:rsidR="00647B79" w:rsidRPr="004B023D" w:rsidRDefault="00647B79" w:rsidP="00647B79">
            <w:pPr>
              <w:ind w:firstLine="596"/>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Для целей настоящего раздела под коммунальными услугами понимаются работы по очистке сточных систем и канализации, услуги по сбору отходов (мусороудаление), услуги </w:t>
            </w:r>
            <w:r w:rsidRPr="004B023D">
              <w:rPr>
                <w:rFonts w:ascii="Times New Roman" w:hAnsi="Times New Roman" w:cs="Times New Roman"/>
                <w:sz w:val="24"/>
                <w:szCs w:val="24"/>
              </w:rPr>
              <w:lastRenderedPageBreak/>
              <w:t>по обслуживанию лифтов, домофонов.</w:t>
            </w:r>
          </w:p>
          <w:p w:rsidR="00647B79" w:rsidRPr="004B023D" w:rsidRDefault="00647B79" w:rsidP="00647B79">
            <w:pPr>
              <w:ind w:firstLine="59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tc>
        <w:tc>
          <w:tcPr>
            <w:tcW w:w="3967" w:type="dxa"/>
            <w:vAlign w:val="center"/>
          </w:tcPr>
          <w:p w:rsidR="00647B79" w:rsidRPr="004B023D" w:rsidRDefault="00647B79" w:rsidP="00647B79">
            <w:pPr>
              <w:contextualSpacing/>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часть первую пункта 5 статьи 451 проекта дополнить абзацем пятым следующего содержания:</w:t>
            </w:r>
          </w:p>
          <w:p w:rsidR="00647B79" w:rsidRPr="004B023D" w:rsidRDefault="00647B79" w:rsidP="00647B79">
            <w:pPr>
              <w:ind w:firstLine="315"/>
              <w:contextualSpacing/>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w:t>
            </w:r>
            <w:r w:rsidRPr="004B023D">
              <w:rPr>
                <w:rFonts w:ascii="Times New Roman" w:hAnsi="Times New Roman" w:cs="Times New Roman"/>
                <w:b/>
                <w:bCs/>
                <w:sz w:val="24"/>
                <w:szCs w:val="24"/>
              </w:rPr>
              <w:t>при оказании услуг по сбору, обмену, обработке и рассылке информации, формируемой при осуществлении платежей и (или) переводов денег, в том числе по операциям с платежными карточками и электронными деньгами</w:t>
            </w:r>
            <w:r w:rsidRPr="004B023D">
              <w:rPr>
                <w:rFonts w:ascii="Times New Roman" w:hAnsi="Times New Roman" w:cs="Times New Roman"/>
                <w:bCs/>
                <w:sz w:val="24"/>
                <w:szCs w:val="24"/>
              </w:rPr>
              <w:t>.»;</w:t>
            </w:r>
          </w:p>
        </w:tc>
        <w:tc>
          <w:tcPr>
            <w:tcW w:w="3119" w:type="dxa"/>
          </w:tcPr>
          <w:p w:rsidR="00647B79" w:rsidRPr="004B023D" w:rsidRDefault="00647B79" w:rsidP="00647B79">
            <w:pPr>
              <w:ind w:firstLine="29"/>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Комитет</w:t>
            </w:r>
          </w:p>
          <w:p w:rsidR="00647B79" w:rsidRPr="004B023D" w:rsidRDefault="00647B79" w:rsidP="00647B79">
            <w:pPr>
              <w:ind w:firstLine="29"/>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по финансам и бюджету</w:t>
            </w:r>
          </w:p>
          <w:p w:rsidR="00647B79" w:rsidRPr="004B023D" w:rsidRDefault="00647B79" w:rsidP="00647B79">
            <w:pPr>
              <w:ind w:firstLine="29"/>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29"/>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29"/>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45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В целях снижения административной нагрузки налогоплательщиков, оказывающих услуги</w:t>
            </w:r>
            <w:r w:rsidRPr="004B023D">
              <w:rPr>
                <w:rFonts w:ascii="Times New Roman" w:hAnsi="Times New Roman" w:cs="Times New Roman"/>
                <w:bCs/>
                <w:sz w:val="24"/>
                <w:szCs w:val="24"/>
              </w:rPr>
              <w:t xml:space="preserve"> по сбору, обмену, обработке и рассылке информации, формируемой при осуществлении платежей и (или) переводов денег, в том числе по операциям с платежными карточками и электронными деньгами</w:t>
            </w:r>
            <w:r w:rsidRPr="004B023D">
              <w:rPr>
                <w:rFonts w:ascii="Times New Roman" w:hAnsi="Times New Roman" w:cs="Times New Roman"/>
                <w:b/>
                <w:bCs/>
                <w:sz w:val="24"/>
                <w:szCs w:val="24"/>
              </w:rPr>
              <w:t>.</w:t>
            </w: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  </w:t>
            </w:r>
          </w:p>
          <w:p w:rsidR="00647B79" w:rsidRPr="004B023D" w:rsidRDefault="00647B79" w:rsidP="00647B79">
            <w:pPr>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647B79" w:rsidRPr="004B023D" w:rsidRDefault="00647B79" w:rsidP="00647B79">
            <w:pPr>
              <w:ind w:firstLine="209"/>
              <w:contextualSpacing/>
              <w:jc w:val="center"/>
              <w:rPr>
                <w:rFonts w:ascii="Times New Roman" w:hAnsi="Times New Roman" w:cs="Times New Roman"/>
                <w:bCs/>
                <w:sz w:val="24"/>
                <w:szCs w:val="24"/>
              </w:rPr>
            </w:pPr>
            <w:r w:rsidRPr="004B023D">
              <w:rPr>
                <w:rFonts w:ascii="Times New Roman" w:hAnsi="Times New Roman" w:cs="Times New Roman"/>
                <w:bCs/>
                <w:sz w:val="24"/>
                <w:szCs w:val="24"/>
              </w:rPr>
              <w:t>статья 465 проекта</w:t>
            </w:r>
          </w:p>
        </w:tc>
        <w:tc>
          <w:tcPr>
            <w:tcW w:w="3828" w:type="dxa"/>
            <w:shd w:val="clear" w:color="auto" w:fill="EDEDED" w:themeFill="accent3" w:themeFillTint="33"/>
            <w:vAlign w:val="center"/>
          </w:tcPr>
          <w:p w:rsidR="00647B79" w:rsidRPr="004B023D" w:rsidRDefault="00647B79" w:rsidP="00647B79">
            <w:pPr>
              <w:shd w:val="clear" w:color="auto" w:fill="EDEDED" w:themeFill="accent3" w:themeFillTint="33"/>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4B023D">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647B79" w:rsidRPr="004B023D" w:rsidRDefault="00647B79" w:rsidP="00647B79">
            <w:pPr>
              <w:shd w:val="clear" w:color="auto" w:fill="EDEDED" w:themeFill="accent3" w:themeFillTint="33"/>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 в рамках гарантированного объема бесплатной медицинской помощи и обязательного медицинского страхования.</w:t>
            </w:r>
          </w:p>
          <w:p w:rsidR="00647B79" w:rsidRPr="004B023D" w:rsidRDefault="00647B79" w:rsidP="00647B79">
            <w:pPr>
              <w:ind w:firstLineChars="252" w:firstLine="61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Перечень товаров, указанных в настоящем подпункте части первой настоящей статьи, утверждается </w:t>
            </w: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47B79">
            <w:pPr>
              <w:ind w:firstLineChars="252" w:firstLine="61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w:t>
            </w:r>
          </w:p>
          <w:p w:rsidR="00647B79" w:rsidRPr="004B023D" w:rsidRDefault="00647B79" w:rsidP="00647B79">
            <w:pPr>
              <w:ind w:firstLineChars="252" w:firstLine="605"/>
              <w:contextualSpacing/>
              <w:jc w:val="both"/>
              <w:rPr>
                <w:rFonts w:ascii="Times New Roman" w:hAnsi="Times New Roman" w:cs="Times New Roman"/>
                <w:b/>
                <w:sz w:val="24"/>
                <w:szCs w:val="24"/>
              </w:rPr>
            </w:pPr>
            <w:r w:rsidRPr="004B023D">
              <w:rPr>
                <w:rFonts w:ascii="Times New Roman" w:hAnsi="Times New Roman" w:cs="Times New Roman"/>
                <w:b/>
                <w:sz w:val="24"/>
                <w:szCs w:val="24"/>
              </w:rPr>
              <w:t>46) отсутствует.</w:t>
            </w:r>
          </w:p>
          <w:p w:rsidR="00647B79" w:rsidRPr="004B023D" w:rsidRDefault="00647B79" w:rsidP="00647B79">
            <w:pPr>
              <w:ind w:firstLineChars="252" w:firstLine="605"/>
              <w:contextualSpacing/>
              <w:jc w:val="both"/>
              <w:rPr>
                <w:rFonts w:ascii="Times New Roman" w:hAnsi="Times New Roman" w:cs="Times New Roman"/>
                <w:b/>
                <w:sz w:val="24"/>
                <w:szCs w:val="24"/>
              </w:rPr>
            </w:pPr>
          </w:p>
          <w:p w:rsidR="00647B79" w:rsidRPr="004B023D" w:rsidRDefault="00647B79" w:rsidP="00647B79">
            <w:pPr>
              <w:ind w:firstLineChars="252" w:firstLine="605"/>
              <w:contextualSpacing/>
              <w:jc w:val="both"/>
              <w:rPr>
                <w:rFonts w:ascii="Times New Roman" w:hAnsi="Times New Roman" w:cs="Times New Roman"/>
                <w:b/>
                <w:sz w:val="24"/>
                <w:szCs w:val="24"/>
              </w:rPr>
            </w:pPr>
          </w:p>
          <w:p w:rsidR="00647B79" w:rsidRPr="004B023D" w:rsidRDefault="00647B79" w:rsidP="00647B79">
            <w:pPr>
              <w:ind w:firstLineChars="252" w:firstLine="605"/>
              <w:contextualSpacing/>
              <w:jc w:val="both"/>
              <w:rPr>
                <w:rFonts w:ascii="Times New Roman" w:hAnsi="Times New Roman" w:cs="Times New Roman"/>
                <w:b/>
                <w:sz w:val="24"/>
                <w:szCs w:val="24"/>
              </w:rPr>
            </w:pPr>
          </w:p>
          <w:p w:rsidR="00647B79" w:rsidRPr="004B023D" w:rsidRDefault="00647B79" w:rsidP="00647B79">
            <w:pPr>
              <w:ind w:firstLineChars="252" w:firstLine="605"/>
              <w:contextualSpacing/>
              <w:jc w:val="both"/>
              <w:rPr>
                <w:rFonts w:ascii="Times New Roman" w:hAnsi="Times New Roman" w:cs="Times New Roman"/>
                <w:b/>
                <w:sz w:val="24"/>
                <w:szCs w:val="24"/>
              </w:rPr>
            </w:pPr>
          </w:p>
          <w:p w:rsidR="00647B79" w:rsidRPr="004B023D" w:rsidRDefault="00647B79" w:rsidP="00647B79">
            <w:pPr>
              <w:ind w:firstLineChars="252" w:firstLine="605"/>
              <w:contextualSpacing/>
              <w:jc w:val="both"/>
              <w:rPr>
                <w:rFonts w:ascii="Times New Roman" w:hAnsi="Times New Roman" w:cs="Times New Roman"/>
                <w:b/>
                <w:sz w:val="24"/>
                <w:szCs w:val="24"/>
              </w:rPr>
            </w:pPr>
          </w:p>
          <w:p w:rsidR="00647B79" w:rsidRPr="004B023D" w:rsidRDefault="00647B79" w:rsidP="00647B79">
            <w:pPr>
              <w:ind w:firstLineChars="252" w:firstLine="605"/>
              <w:contextualSpacing/>
              <w:jc w:val="both"/>
              <w:rPr>
                <w:rFonts w:ascii="Times New Roman" w:hAnsi="Times New Roman" w:cs="Times New Roman"/>
                <w:b/>
                <w:sz w:val="24"/>
                <w:szCs w:val="24"/>
              </w:rPr>
            </w:pPr>
          </w:p>
          <w:p w:rsidR="00647B79" w:rsidRPr="004B023D" w:rsidRDefault="00647B79" w:rsidP="00647B79">
            <w:pPr>
              <w:ind w:firstLineChars="252" w:firstLine="605"/>
              <w:contextualSpacing/>
              <w:jc w:val="both"/>
              <w:rPr>
                <w:rFonts w:ascii="Times New Roman" w:hAnsi="Times New Roman" w:cs="Times New Roman"/>
                <w:b/>
                <w:sz w:val="24"/>
                <w:szCs w:val="24"/>
              </w:rPr>
            </w:pPr>
          </w:p>
        </w:tc>
        <w:tc>
          <w:tcPr>
            <w:tcW w:w="3967" w:type="dxa"/>
            <w:shd w:val="clear" w:color="auto" w:fill="EDEDED" w:themeFill="accent3" w:themeFillTint="33"/>
            <w:vAlign w:val="center"/>
          </w:tcPr>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в статье 465 проекта:</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hAnsi="Times New Roman" w:cs="Times New Roman"/>
                <w:bCs/>
                <w:sz w:val="24"/>
                <w:szCs w:val="24"/>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подпункт </w:t>
            </w:r>
            <w:r w:rsidRPr="004B023D">
              <w:rPr>
                <w:rFonts w:ascii="Times New Roman" w:hAnsi="Times New Roman" w:cs="Times New Roman"/>
                <w:b/>
                <w:sz w:val="24"/>
                <w:szCs w:val="24"/>
              </w:rPr>
              <w:t>28)</w:t>
            </w:r>
            <w:r w:rsidRPr="004B023D">
              <w:rPr>
                <w:rFonts w:ascii="Times New Roman" w:hAnsi="Times New Roman" w:cs="Times New Roman"/>
                <w:bCs/>
                <w:sz w:val="24"/>
                <w:szCs w:val="24"/>
              </w:rPr>
              <w:t xml:space="preserve"> </w:t>
            </w:r>
            <w:r w:rsidRPr="004B023D">
              <w:rPr>
                <w:rFonts w:ascii="Times New Roman" w:hAnsi="Times New Roman" w:cs="Times New Roman"/>
                <w:b/>
                <w:bCs/>
                <w:sz w:val="24"/>
                <w:szCs w:val="24"/>
              </w:rPr>
              <w:t>исключить;</w:t>
            </w: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p>
          <w:p w:rsidR="00647B79" w:rsidRPr="004B023D" w:rsidRDefault="00647B79" w:rsidP="00647B79">
            <w:pPr>
              <w:ind w:firstLine="315"/>
              <w:contextualSpacing/>
              <w:jc w:val="both"/>
              <w:rPr>
                <w:rFonts w:ascii="Times New Roman" w:hAnsi="Times New Roman" w:cs="Times New Roman"/>
                <w:bCs/>
                <w:sz w:val="24"/>
                <w:szCs w:val="24"/>
              </w:rPr>
            </w:pPr>
            <w:r w:rsidRPr="004B023D">
              <w:rPr>
                <w:rFonts w:ascii="Times New Roman" w:hAnsi="Times New Roman" w:cs="Times New Roman"/>
                <w:b/>
                <w:bCs/>
                <w:sz w:val="24"/>
                <w:szCs w:val="24"/>
              </w:rPr>
              <w:t xml:space="preserve">дополнить подпунктом 46) </w:t>
            </w:r>
            <w:r w:rsidRPr="004B023D">
              <w:rPr>
                <w:rFonts w:ascii="Times New Roman" w:hAnsi="Times New Roman" w:cs="Times New Roman"/>
                <w:bCs/>
                <w:sz w:val="24"/>
                <w:szCs w:val="24"/>
              </w:rPr>
              <w:t>следующего содержания:</w:t>
            </w:r>
          </w:p>
          <w:p w:rsidR="00647B79" w:rsidRPr="004B023D" w:rsidRDefault="00647B79" w:rsidP="00647B79">
            <w:pPr>
              <w:shd w:val="clear" w:color="auto" w:fill="E7E6E6" w:themeFill="background2"/>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hAnsi="Times New Roman" w:cs="Times New Roman"/>
                <w:b/>
                <w:bCs/>
                <w:sz w:val="24"/>
                <w:szCs w:val="24"/>
              </w:rPr>
              <w:t xml:space="preserve">«46) </w:t>
            </w:r>
            <w:r w:rsidRPr="004B023D">
              <w:rPr>
                <w:rFonts w:ascii="Times New Roman" w:eastAsia="Calibri" w:hAnsi="Times New Roman" w:cs="Times New Roman"/>
                <w:b/>
                <w:bCs/>
                <w:spacing w:val="2"/>
                <w:sz w:val="24"/>
                <w:szCs w:val="24"/>
                <w:bdr w:val="none" w:sz="0" w:space="0" w:color="auto" w:frame="1"/>
                <w:shd w:val="clear" w:color="auto" w:fill="FFFFFF"/>
                <w:lang w:eastAsia="ar-SA"/>
              </w:rPr>
              <w:t>сельскохозяйственной продукции, продукции аквакультуры (рыбоводства) производителем такой продукции и (или) сельскохозяйственным кооперативом, а также произведенной членами такого кооператива.»;</w:t>
            </w:r>
          </w:p>
          <w:p w:rsidR="00647B79" w:rsidRPr="004B023D" w:rsidRDefault="00647B79" w:rsidP="00647B79">
            <w:pPr>
              <w:ind w:firstLineChars="252" w:firstLine="605"/>
              <w:contextualSpacing/>
              <w:jc w:val="both"/>
              <w:rPr>
                <w:rFonts w:ascii="Times New Roman" w:hAnsi="Times New Roman" w:cs="Times New Roman"/>
                <w:b/>
                <w:sz w:val="24"/>
                <w:szCs w:val="24"/>
              </w:rPr>
            </w:pPr>
          </w:p>
        </w:tc>
        <w:tc>
          <w:tcPr>
            <w:tcW w:w="3119" w:type="dxa"/>
            <w:shd w:val="clear" w:color="auto" w:fill="EDEDED" w:themeFill="accent3" w:themeFillTint="33"/>
          </w:tcPr>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lastRenderedPageBreak/>
              <w:t>Правительство</w:t>
            </w:r>
          </w:p>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647B79" w:rsidRPr="004B023D" w:rsidRDefault="00647B79" w:rsidP="00647B79">
            <w:pPr>
              <w:ind w:firstLine="54"/>
              <w:contextualSpacing/>
              <w:jc w:val="both"/>
              <w:rPr>
                <w:rFonts w:ascii="Times New Roman" w:hAnsi="Times New Roman" w:cs="Times New Roman"/>
                <w:sz w:val="24"/>
                <w:szCs w:val="24"/>
                <w:lang w:eastAsia="ru-KZ"/>
              </w:rPr>
            </w:pPr>
          </w:p>
          <w:p w:rsidR="00647B79" w:rsidRPr="004B023D" w:rsidRDefault="00647B79" w:rsidP="00647B79">
            <w:pPr>
              <w:ind w:firstLine="463"/>
              <w:contextualSpacing/>
              <w:jc w:val="both"/>
              <w:rPr>
                <w:rFonts w:ascii="Times New Roman" w:eastAsia="Calibri" w:hAnsi="Times New Roman" w:cs="Times New Roman"/>
                <w:sz w:val="24"/>
                <w:szCs w:val="24"/>
              </w:rPr>
            </w:pPr>
            <w:r w:rsidRPr="004B023D">
              <w:rPr>
                <w:rFonts w:ascii="Times New Roman" w:hAnsi="Times New Roman" w:cs="Times New Roman"/>
                <w:sz w:val="24"/>
                <w:szCs w:val="24"/>
                <w:lang w:eastAsia="ru-KZ"/>
              </w:rPr>
              <w:t xml:space="preserve">28 января 2025 года на расширенном заседании Правительства Главой государства одобрены подходы по налогово-бюджетной реформе, </w:t>
            </w:r>
            <w:r w:rsidRPr="004B023D">
              <w:rPr>
                <w:rFonts w:ascii="Times New Roman" w:eastAsia="Calibri" w:hAnsi="Times New Roman" w:cs="Times New Roman"/>
                <w:sz w:val="24"/>
                <w:szCs w:val="24"/>
              </w:rPr>
              <w:t xml:space="preserve">в том числе в части повышения ставки НДС. </w:t>
            </w:r>
          </w:p>
          <w:p w:rsidR="00647B79" w:rsidRPr="004B023D" w:rsidRDefault="00647B79" w:rsidP="00647B79">
            <w:pPr>
              <w:ind w:firstLine="46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В связи с чем, предлагается повышение ставки НДС с 12% до 16% с освобождением от НДС сфер средств массовой</w:t>
            </w:r>
            <w:r w:rsidRPr="004B023D">
              <w:rPr>
                <w:rFonts w:ascii="Times New Roman" w:eastAsia="Calibri" w:hAnsi="Times New Roman" w:cs="Times New Roman"/>
                <w:sz w:val="24"/>
                <w:szCs w:val="24"/>
              </w:rPr>
              <w:tab/>
              <w:t xml:space="preserve"> информации и агропромышленного комплекса и установление пониженной ставки в размере 10% для фарминдустрии, медицинских услуг и</w:t>
            </w:r>
            <w:r w:rsidRPr="004B023D">
              <w:rPr>
                <w:rFonts w:ascii="Times New Roman" w:hAnsi="Times New Roman" w:cs="Times New Roman"/>
                <w:sz w:val="24"/>
                <w:szCs w:val="24"/>
                <w:lang w:eastAsia="ru-KZ"/>
              </w:rPr>
              <w:t xml:space="preserve"> </w:t>
            </w:r>
            <w:r w:rsidRPr="004B023D">
              <w:rPr>
                <w:rFonts w:ascii="Times New Roman" w:eastAsia="Calibri" w:hAnsi="Times New Roman" w:cs="Times New Roman"/>
                <w:sz w:val="24"/>
                <w:szCs w:val="24"/>
              </w:rPr>
              <w:t>социально значимых продовольственных товаров.</w:t>
            </w:r>
          </w:p>
          <w:p w:rsidR="00647B79" w:rsidRPr="004B023D" w:rsidRDefault="00647B79" w:rsidP="00647B79">
            <w:pPr>
              <w:tabs>
                <w:tab w:val="left" w:pos="142"/>
              </w:tabs>
              <w:contextualSpacing/>
              <w:jc w:val="both"/>
              <w:rPr>
                <w:rFonts w:ascii="Times New Roman" w:hAnsi="Times New Roman" w:cs="Times New Roman"/>
                <w:sz w:val="24"/>
                <w:szCs w:val="24"/>
              </w:rPr>
            </w:pPr>
          </w:p>
        </w:tc>
        <w:tc>
          <w:tcPr>
            <w:tcW w:w="2551" w:type="dxa"/>
            <w:shd w:val="clear" w:color="auto" w:fill="EDEDED" w:themeFill="accent3" w:themeFillTint="33"/>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i/>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От ПРК</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647B79" w:rsidRPr="004B023D" w:rsidRDefault="00647B79" w:rsidP="00647B79">
            <w:pPr>
              <w:jc w:val="center"/>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подпункт</w:t>
            </w:r>
            <w:r w:rsidRPr="004B023D">
              <w:rPr>
                <w:rFonts w:ascii="Times New Roman" w:eastAsia="Times New Roman" w:hAnsi="Times New Roman" w:cs="Times New Roman"/>
                <w:b/>
                <w:sz w:val="24"/>
                <w:szCs w:val="24"/>
              </w:rPr>
              <w:t xml:space="preserve"> 7)</w:t>
            </w:r>
            <w:r w:rsidRPr="004B023D">
              <w:rPr>
                <w:rFonts w:ascii="Times New Roman" w:eastAsia="Times New Roman" w:hAnsi="Times New Roman" w:cs="Times New Roman"/>
                <w:sz w:val="24"/>
                <w:szCs w:val="24"/>
              </w:rPr>
              <w:t xml:space="preserve"> статья 465 проекта</w:t>
            </w:r>
          </w:p>
        </w:tc>
        <w:tc>
          <w:tcPr>
            <w:tcW w:w="3828" w:type="dxa"/>
            <w:shd w:val="clear" w:color="auto" w:fill="FFFFFF"/>
          </w:tcPr>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 xml:space="preserve">7) товаров, работ, услуг, если в налоговом периоде, в котором осуществлена реализация, а также за четыре предшествующих налоговых периода </w:t>
            </w:r>
            <w:r w:rsidRPr="004B023D">
              <w:rPr>
                <w:rFonts w:ascii="Times New Roman" w:eastAsia="Calibri" w:hAnsi="Times New Roman" w:cs="Times New Roman"/>
                <w:b/>
                <w:sz w:val="24"/>
                <w:szCs w:val="24"/>
              </w:rPr>
              <w:t>соблюдается одно из следующих условий:</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средняя численность лиц с инвалидностью составляет не менее 51 процента от общего числа работников;</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расходы по оплате труда лиц с инвалидностью составляют не менее 51 процента </w:t>
            </w:r>
            <w:r w:rsidRPr="004B023D">
              <w:rPr>
                <w:rFonts w:ascii="Times New Roman" w:eastAsia="Calibri" w:hAnsi="Times New Roman" w:cs="Times New Roman"/>
                <w:b/>
                <w:sz w:val="24"/>
                <w:szCs w:val="24"/>
              </w:rPr>
              <w:t>(в специализированных организациях, в которых работают лица с инвалидностью по потере слуха, речи, зрения, – не менее 35 процентов)</w:t>
            </w:r>
            <w:r w:rsidRPr="004B023D">
              <w:rPr>
                <w:rFonts w:ascii="Times New Roman" w:eastAsia="Calibri" w:hAnsi="Times New Roman" w:cs="Times New Roman"/>
                <w:sz w:val="24"/>
                <w:szCs w:val="24"/>
              </w:rPr>
              <w:t xml:space="preserve"> от общих расходов по оплате труда.</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При этом положения настоящего подпункта применяется если производство товаров, оказание услуг, выполнение работ осуществлено с участием лиц с инвалидностью, являющихся работниками лица, реализующего такие товары, работы, услуги.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Положения настоящего подпункта не применяются к </w:t>
            </w:r>
            <w:r w:rsidRPr="004B023D">
              <w:rPr>
                <w:rFonts w:ascii="Times New Roman" w:eastAsia="Calibri" w:hAnsi="Times New Roman" w:cs="Times New Roman"/>
                <w:sz w:val="24"/>
                <w:szCs w:val="24"/>
              </w:rPr>
              <w:lastRenderedPageBreak/>
              <w:t>оборотам по реализации подакцизных товаров.</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В отношении оборотов по реализации в рамках долгосрочных контрактов положения настоящего подпункта применяются при соблюдении условий, установленных настоящим пунктом, в течение всего периода действия такого контракта;</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ind w:firstLine="709"/>
              <w:contextualSpacing/>
              <w:jc w:val="both"/>
              <w:rPr>
                <w:rFonts w:ascii="Times New Roman" w:eastAsia="Calibri" w:hAnsi="Times New Roman" w:cs="Times New Roman"/>
                <w:sz w:val="24"/>
                <w:szCs w:val="24"/>
              </w:rPr>
            </w:pPr>
          </w:p>
          <w:p w:rsidR="00647B79" w:rsidRPr="004B023D" w:rsidRDefault="00647B79" w:rsidP="00647B79">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b/>
                <w:sz w:val="24"/>
                <w:szCs w:val="24"/>
              </w:rPr>
            </w:pP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b/>
                <w:sz w:val="24"/>
                <w:szCs w:val="24"/>
              </w:rPr>
              <w:t>подпункт 7)</w:t>
            </w:r>
            <w:r w:rsidRPr="004B023D">
              <w:rPr>
                <w:rFonts w:ascii="Times New Roman" w:eastAsia="Times New Roman" w:hAnsi="Times New Roman" w:cs="Times New Roman"/>
                <w:sz w:val="24"/>
                <w:szCs w:val="24"/>
              </w:rPr>
              <w:t xml:space="preserve"> статья 465 проекта изложить в следующей редакции:</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lastRenderedPageBreak/>
              <w:t xml:space="preserve">«7) товаров, работ, услуг, если в налоговом периоде, в котором осуществлена реализация, а также за четыре предшествующих налоговых периода </w:t>
            </w:r>
            <w:r w:rsidRPr="004B023D">
              <w:rPr>
                <w:rFonts w:ascii="Times New Roman" w:eastAsia="Times New Roman" w:hAnsi="Times New Roman" w:cs="Times New Roman"/>
                <w:b/>
                <w:sz w:val="24"/>
                <w:szCs w:val="24"/>
              </w:rPr>
              <w:t>соблюдаются одновременно следующие условия</w:t>
            </w:r>
            <w:r w:rsidRPr="004B023D">
              <w:rPr>
                <w:rFonts w:ascii="Times New Roman" w:eastAsia="Times New Roman" w:hAnsi="Times New Roman" w:cs="Times New Roman"/>
                <w:sz w:val="24"/>
                <w:szCs w:val="24"/>
              </w:rPr>
              <w:t>:</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средняя численность лиц с инвалидностью составляет не менее 51 процента от общего числа работников;</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расходы по оплате труда лиц с инвалидностью составляют не менее </w:t>
            </w:r>
            <w:r w:rsidRPr="004B023D">
              <w:rPr>
                <w:rFonts w:ascii="Times New Roman" w:eastAsia="Times New Roman" w:hAnsi="Times New Roman" w:cs="Times New Roman"/>
                <w:b/>
                <w:sz w:val="24"/>
                <w:szCs w:val="24"/>
              </w:rPr>
              <w:t>51 процента от</w:t>
            </w:r>
            <w:r w:rsidRPr="004B023D">
              <w:rPr>
                <w:rFonts w:ascii="Times New Roman" w:eastAsia="Times New Roman" w:hAnsi="Times New Roman" w:cs="Times New Roman"/>
                <w:sz w:val="24"/>
                <w:szCs w:val="24"/>
              </w:rPr>
              <w:t xml:space="preserve"> общих расходов по оплате труда.</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При этом положения настоящего подпункта применяется если производство товаров, оказание услуг, выполнение работ осуществлено с участием лиц с инвалидностью, являющихся работниками лица, реализующего такие товары, работы, услуги.</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Положения настоящего подпункта не применяются к оборотам по реализации подакцизных товаров.</w:t>
            </w:r>
          </w:p>
          <w:p w:rsidR="00647B79" w:rsidRPr="004B023D" w:rsidRDefault="00647B79" w:rsidP="00647B79">
            <w:pPr>
              <w:spacing w:after="160" w:line="259" w:lineRule="auto"/>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В отношении оборотов по реализации в рамках долгосрочных контрактов положения настоящего </w:t>
            </w:r>
            <w:r w:rsidRPr="004B023D">
              <w:rPr>
                <w:rFonts w:ascii="Times New Roman" w:eastAsia="Times New Roman" w:hAnsi="Times New Roman" w:cs="Times New Roman"/>
                <w:sz w:val="24"/>
                <w:szCs w:val="24"/>
              </w:rPr>
              <w:lastRenderedPageBreak/>
              <w:t>подпункта применяются при соблюдении условий, установленных настоящим пунктом, в течение всего периода действия такого контракта;»;</w:t>
            </w:r>
          </w:p>
          <w:p w:rsidR="00647B79" w:rsidRPr="004B023D" w:rsidRDefault="00647B79" w:rsidP="00647B79">
            <w:pPr>
              <w:ind w:firstLine="314"/>
              <w:contextualSpacing/>
              <w:jc w:val="both"/>
              <w:rPr>
                <w:rFonts w:ascii="Times New Roman" w:eastAsia="Times New Roman" w:hAnsi="Times New Roman" w:cs="Times New Roman"/>
                <w:b/>
                <w:bCs/>
                <w:sz w:val="24"/>
                <w:szCs w:val="24"/>
              </w:rPr>
            </w:pPr>
          </w:p>
        </w:tc>
        <w:tc>
          <w:tcPr>
            <w:tcW w:w="3119" w:type="dxa"/>
            <w:shd w:val="clear" w:color="auto" w:fill="FFFFFF"/>
          </w:tcPr>
          <w:p w:rsidR="00647B79" w:rsidRPr="004B023D" w:rsidRDefault="00647B79" w:rsidP="00647B79">
            <w:pPr>
              <w:spacing w:after="160" w:line="259" w:lineRule="auto"/>
              <w:contextualSpacing/>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депутаты</w:t>
            </w:r>
          </w:p>
          <w:p w:rsidR="00647B79" w:rsidRPr="004B023D" w:rsidRDefault="00647B79" w:rsidP="00647B79">
            <w:pPr>
              <w:spacing w:after="160" w:line="259" w:lineRule="auto"/>
              <w:contextualSpacing/>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Е. Абдиев</w:t>
            </w:r>
          </w:p>
          <w:p w:rsidR="00647B79" w:rsidRPr="004B023D" w:rsidRDefault="00647B79" w:rsidP="00647B79">
            <w:pPr>
              <w:spacing w:after="160" w:line="259" w:lineRule="auto"/>
              <w:contextualSpacing/>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  К. Сейтжан</w:t>
            </w:r>
          </w:p>
          <w:p w:rsidR="00647B79" w:rsidRPr="004B023D" w:rsidRDefault="00647B79" w:rsidP="00647B79">
            <w:pPr>
              <w:spacing w:after="160" w:line="259" w:lineRule="auto"/>
              <w:contextualSpacing/>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Т. Сериков</w:t>
            </w:r>
          </w:p>
          <w:p w:rsidR="00647B79" w:rsidRPr="004B023D" w:rsidRDefault="00647B79" w:rsidP="00647B79">
            <w:pPr>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Баккожаев А.А.</w:t>
            </w:r>
          </w:p>
          <w:p w:rsidR="00647B79" w:rsidRPr="004B023D" w:rsidRDefault="00647B79" w:rsidP="00647B79">
            <w:pPr>
              <w:jc w:val="center"/>
              <w:rPr>
                <w:rFonts w:ascii="Times New Roman" w:eastAsia="Times New Roman" w:hAnsi="Times New Roman" w:cs="Times New Roman"/>
                <w:b/>
                <w:sz w:val="24"/>
                <w:szCs w:val="24"/>
                <w:lang w:eastAsia="ru-RU"/>
              </w:rPr>
            </w:pPr>
          </w:p>
          <w:p w:rsidR="00647B79" w:rsidRPr="004B023D" w:rsidRDefault="00647B79" w:rsidP="00647B79">
            <w:pPr>
              <w:ind w:firstLine="463"/>
              <w:jc w:val="both"/>
              <w:rPr>
                <w:rFonts w:ascii="Times New Roman" w:eastAsia="Times New Roman" w:hAnsi="Times New Roman" w:cs="Times New Roman"/>
                <w:b/>
                <w:sz w:val="24"/>
                <w:szCs w:val="24"/>
                <w:lang w:eastAsia="ru-RU"/>
              </w:rPr>
            </w:pPr>
          </w:p>
          <w:p w:rsidR="00647B79" w:rsidRPr="004B023D" w:rsidRDefault="00647B79" w:rsidP="00647B79">
            <w:pPr>
              <w:ind w:left="-104" w:firstLine="567"/>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Приведение в соответствие с предлагаемыми изменениями в статью 322 проекта.</w:t>
            </w:r>
          </w:p>
          <w:p w:rsidR="00647B79" w:rsidRPr="004B023D" w:rsidRDefault="00647B79" w:rsidP="00647B79">
            <w:pPr>
              <w:jc w:val="center"/>
              <w:rPr>
                <w:rFonts w:ascii="Times New Roman" w:hAnsi="Times New Roman" w:cs="Times New Roman"/>
                <w:b/>
                <w:sz w:val="24"/>
                <w:szCs w:val="24"/>
                <w:lang w:val="kk-KZ"/>
              </w:rPr>
            </w:pP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подпункт 28)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r w:rsidRPr="004B023D">
              <w:rPr>
                <w:rFonts w:ascii="Times New Roman" w:eastAsia="Calibri" w:hAnsi="Times New Roman" w:cs="Times New Roman"/>
                <w:sz w:val="24"/>
                <w:szCs w:val="24"/>
              </w:rPr>
              <w:lastRenderedPageBreak/>
              <w:t>сурдотифлотехнику, а также материалов и комплектующих для их производства</w:t>
            </w:r>
            <w:r w:rsidRPr="004B023D">
              <w:rPr>
                <w:rFonts w:ascii="Times New Roman" w:eastAsia="Calibri" w:hAnsi="Times New Roman" w:cs="Times New Roman"/>
                <w:b/>
                <w:sz w:val="24"/>
                <w:szCs w:val="24"/>
              </w:rPr>
              <w:t xml:space="preserve"> – </w:t>
            </w:r>
            <w:r w:rsidRPr="004B023D">
              <w:rPr>
                <w:rFonts w:ascii="Times New Roman" w:eastAsia="Calibri" w:hAnsi="Times New Roman" w:cs="Times New Roman"/>
                <w:sz w:val="24"/>
                <w:szCs w:val="24"/>
              </w:rPr>
              <w:t>в рамках гарантированного объема бесплатной медицинской помощи и обязательного медицинского страхования.</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pacing w:line="235" w:lineRule="auto"/>
              <w:ind w:firstLine="175"/>
              <w:jc w:val="center"/>
              <w:rPr>
                <w:rFonts w:ascii="Times New Roman" w:eastAsia="Times New Roman" w:hAnsi="Times New Roman" w:cs="Times New Roman"/>
                <w:b/>
                <w:i/>
                <w:sz w:val="24"/>
                <w:szCs w:val="24"/>
                <w:u w:val="single"/>
                <w:lang w:eastAsia="ru-RU"/>
              </w:rPr>
            </w:pPr>
            <w:r w:rsidRPr="004B023D">
              <w:rPr>
                <w:rFonts w:ascii="Times New Roman" w:eastAsia="Times New Roman" w:hAnsi="Times New Roman" w:cs="Times New Roman"/>
                <w:b/>
                <w:i/>
                <w:sz w:val="24"/>
                <w:szCs w:val="24"/>
                <w:u w:val="single"/>
                <w:lang w:eastAsia="ru-RU"/>
              </w:rPr>
              <w:lastRenderedPageBreak/>
              <w:t xml:space="preserve">Доработанная редакция: </w:t>
            </w:r>
          </w:p>
          <w:p w:rsidR="00647B79" w:rsidRPr="004B023D" w:rsidRDefault="00647B79" w:rsidP="00647B79">
            <w:pPr>
              <w:shd w:val="clear" w:color="auto" w:fill="FFFFFF"/>
              <w:ind w:firstLine="170"/>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статью 465 дополнить подпунктами 29) и 30) следующего содержания: </w:t>
            </w:r>
          </w:p>
          <w:p w:rsidR="00647B79" w:rsidRPr="004B023D" w:rsidRDefault="00647B79" w:rsidP="00647B79">
            <w:pPr>
              <w:spacing w:line="235" w:lineRule="auto"/>
              <w:ind w:firstLine="175"/>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sz w:val="24"/>
                <w:szCs w:val="24"/>
                <w:lang w:eastAsia="ru-RU"/>
              </w:rPr>
              <w:t>«29) лекарственные препараты для онкологических, орфанных, аутоиммунных, инфекционных заболеваний, лечения психических (поведенческих) расстройств, сахарного диабета, гемодиализа, почечной недостаточности, болезней кровеносной системы, генетических заболеваний, паллиативной помощи и иных заболеваний, утвержденных уполномоченным органом в области здравоохранения;</w:t>
            </w:r>
          </w:p>
          <w:p w:rsidR="00647B79" w:rsidRPr="004B023D" w:rsidRDefault="00647B79" w:rsidP="00647B79">
            <w:pPr>
              <w:spacing w:line="235" w:lineRule="auto"/>
              <w:ind w:firstLine="175"/>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sz w:val="24"/>
                <w:szCs w:val="24"/>
                <w:lang w:eastAsia="ru-RU"/>
              </w:rPr>
              <w:lastRenderedPageBreak/>
              <w:t>30) медицинские услуги по лечению злокачественных новообразований, психических, поведенческих расстройств, болезней кровеносной системы и почечной недостаточности, орфанных, генетических, инфекционных заболеваний, оказания паллиативной помощи, родовспоможения и иных заболеваний, утвержденных уполномоченным органом в области здравоохранения;</w:t>
            </w:r>
            <w:r w:rsidRPr="004B023D">
              <w:rPr>
                <w:rFonts w:ascii="Times New Roman" w:eastAsia="Times New Roman" w:hAnsi="Times New Roman" w:cs="Times New Roman"/>
                <w:sz w:val="24"/>
                <w:szCs w:val="24"/>
                <w:lang w:eastAsia="ru-RU"/>
              </w:rPr>
              <w:t>»;</w:t>
            </w:r>
          </w:p>
          <w:p w:rsidR="00647B79" w:rsidRPr="004B023D" w:rsidRDefault="00647B79" w:rsidP="00647B79">
            <w:pPr>
              <w:spacing w:line="235" w:lineRule="auto"/>
              <w:ind w:firstLine="175"/>
              <w:jc w:val="both"/>
              <w:rPr>
                <w:rFonts w:ascii="Times New Roman" w:eastAsia="Times New Roman" w:hAnsi="Times New Roman" w:cs="Times New Roman"/>
                <w:sz w:val="24"/>
                <w:szCs w:val="24"/>
                <w:lang w:eastAsia="ru-RU"/>
              </w:rPr>
            </w:pPr>
          </w:p>
          <w:p w:rsidR="00647B79" w:rsidRPr="004B023D" w:rsidRDefault="00647B79" w:rsidP="00647B79">
            <w:pPr>
              <w:spacing w:line="235" w:lineRule="auto"/>
              <w:ind w:firstLine="175"/>
              <w:jc w:val="center"/>
              <w:rPr>
                <w:rFonts w:ascii="Times New Roman" w:eastAsia="Times New Roman" w:hAnsi="Times New Roman" w:cs="Times New Roman"/>
                <w:i/>
                <w:lang w:eastAsia="ru-RU"/>
              </w:rPr>
            </w:pPr>
            <w:r w:rsidRPr="004B023D">
              <w:rPr>
                <w:rFonts w:ascii="Times New Roman" w:eastAsia="Times New Roman" w:hAnsi="Times New Roman" w:cs="Times New Roman"/>
                <w:i/>
                <w:lang w:eastAsia="ru-RU"/>
              </w:rPr>
              <w:t>Соответственно изменить нумерацию последующую подпунктов</w:t>
            </w:r>
          </w:p>
          <w:p w:rsidR="00647B79" w:rsidRPr="004B023D" w:rsidRDefault="00647B79" w:rsidP="00647B79">
            <w:pPr>
              <w:shd w:val="clear" w:color="auto" w:fill="FFFFFF" w:themeFill="background1"/>
              <w:ind w:firstLine="597"/>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lastRenderedPageBreak/>
              <w:t>депутаты</w:t>
            </w:r>
          </w:p>
          <w:p w:rsidR="00647B79" w:rsidRPr="004B023D" w:rsidRDefault="00647B79" w:rsidP="00647B79">
            <w:pPr>
              <w:shd w:val="clear" w:color="auto" w:fill="FFFFFF" w:themeFill="background1"/>
              <w:ind w:firstLine="454"/>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А. Аймагамбетов</w:t>
            </w:r>
          </w:p>
          <w:p w:rsidR="00647B79" w:rsidRPr="004B023D" w:rsidRDefault="00647B79" w:rsidP="00647B79">
            <w:pPr>
              <w:shd w:val="clear" w:color="auto" w:fill="FFFFFF" w:themeFill="background1"/>
              <w:ind w:firstLine="454"/>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Н. Сарсенгалиев</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sz w:val="24"/>
                <w:szCs w:val="24"/>
                <w:lang w:eastAsia="ru-RU"/>
              </w:rPr>
            </w:pPr>
          </w:p>
          <w:p w:rsidR="00647B79" w:rsidRPr="004B023D" w:rsidRDefault="00647B79" w:rsidP="00647B79">
            <w:pPr>
              <w:widowControl w:val="0"/>
              <w:shd w:val="clear" w:color="auto" w:fill="FFFFFF" w:themeFill="background1"/>
              <w:jc w:val="center"/>
              <w:rPr>
                <w:rFonts w:ascii="Times New Roman" w:eastAsia="Times New Roman" w:hAnsi="Times New Roman" w:cs="Times New Roman"/>
                <w:b/>
                <w:i/>
                <w:sz w:val="24"/>
                <w:szCs w:val="24"/>
                <w:lang w:eastAsia="ru-RU"/>
              </w:rPr>
            </w:pPr>
          </w:p>
          <w:p w:rsidR="00647B79" w:rsidRPr="004B023D" w:rsidRDefault="00647B79" w:rsidP="00647B79">
            <w:pPr>
              <w:shd w:val="clear" w:color="auto" w:fill="FFFFFF" w:themeFill="background1"/>
              <w:ind w:firstLine="458"/>
              <w:jc w:val="both"/>
              <w:rPr>
                <w:rFonts w:ascii="Times New Roman" w:eastAsia="Calibri"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В целях освобождения от налога на </w:t>
            </w:r>
            <w:r w:rsidRPr="004B023D">
              <w:rPr>
                <w:rFonts w:ascii="Times New Roman" w:eastAsia="Calibri" w:hAnsi="Times New Roman" w:cs="Times New Roman"/>
                <w:sz w:val="24"/>
                <w:szCs w:val="24"/>
                <w:lang w:eastAsia="ru-RU"/>
              </w:rPr>
              <w:t>добавленную стоимость</w:t>
            </w:r>
            <w:r w:rsidRPr="004B023D">
              <w:rPr>
                <w:rFonts w:ascii="Times New Roman" w:eastAsia="Times New Roman" w:hAnsi="Times New Roman" w:cs="Times New Roman"/>
                <w:sz w:val="24"/>
                <w:szCs w:val="24"/>
                <w:lang w:eastAsia="ru-RU"/>
              </w:rPr>
              <w:t xml:space="preserve"> </w:t>
            </w:r>
            <w:r w:rsidRPr="004B023D">
              <w:rPr>
                <w:rFonts w:ascii="Times New Roman" w:eastAsia="Calibri" w:hAnsi="Times New Roman" w:cs="Times New Roman"/>
                <w:sz w:val="24"/>
                <w:szCs w:val="24"/>
                <w:lang w:eastAsia="ru-RU"/>
              </w:rPr>
              <w:t>лекарственных препаратов, в том числе для</w:t>
            </w:r>
            <w:r w:rsidRPr="004B023D">
              <w:rPr>
                <w:rFonts w:ascii="Times New Roman" w:eastAsia="Times New Roman" w:hAnsi="Times New Roman" w:cs="Times New Roman"/>
                <w:sz w:val="24"/>
                <w:szCs w:val="24"/>
                <w:lang w:eastAsia="ru-RU"/>
              </w:rPr>
              <w:t xml:space="preserve"> </w:t>
            </w:r>
            <w:r w:rsidRPr="004B023D">
              <w:rPr>
                <w:rFonts w:ascii="Times New Roman" w:eastAsia="Calibri" w:hAnsi="Times New Roman" w:cs="Times New Roman"/>
                <w:sz w:val="24"/>
                <w:szCs w:val="24"/>
                <w:lang w:eastAsia="ru-RU"/>
              </w:rPr>
              <w:t>лечения злокачественных новообразований и иных тяжелых патологий.</w:t>
            </w:r>
          </w:p>
          <w:p w:rsidR="00647B79" w:rsidRPr="004B023D" w:rsidRDefault="00647B79" w:rsidP="00647B79">
            <w:pPr>
              <w:shd w:val="clear" w:color="auto" w:fill="FFFFFF" w:themeFill="background1"/>
              <w:ind w:firstLine="458"/>
              <w:jc w:val="both"/>
              <w:rPr>
                <w:rFonts w:ascii="Times New Roman" w:eastAsia="Calibri" w:hAnsi="Times New Roman" w:cs="Times New Roman"/>
                <w:sz w:val="24"/>
                <w:szCs w:val="24"/>
                <w:lang w:eastAsia="ru-RU"/>
              </w:rPr>
            </w:pPr>
          </w:p>
          <w:p w:rsidR="00647B79" w:rsidRPr="004B023D" w:rsidRDefault="00647B79" w:rsidP="00647B79">
            <w:pPr>
              <w:shd w:val="clear" w:color="auto" w:fill="FFFFFF" w:themeFill="background1"/>
              <w:ind w:firstLine="458"/>
              <w:jc w:val="both"/>
              <w:rPr>
                <w:rFonts w:ascii="Times New Roman" w:hAnsi="Times New Roman" w:cs="Times New Roman"/>
                <w:b/>
                <w:sz w:val="24"/>
                <w:szCs w:val="24"/>
              </w:rPr>
            </w:pPr>
            <w:r w:rsidRPr="004B023D">
              <w:rPr>
                <w:rFonts w:ascii="Times New Roman" w:eastAsia="Times New Roman" w:hAnsi="Times New Roman" w:cs="Times New Roman"/>
                <w:sz w:val="24"/>
                <w:szCs w:val="24"/>
                <w:lang w:eastAsia="ru-RU"/>
              </w:rPr>
              <w:t xml:space="preserve">В целях освобождения от налога на </w:t>
            </w:r>
            <w:r w:rsidRPr="004B023D">
              <w:rPr>
                <w:rFonts w:ascii="Times New Roman" w:eastAsia="Calibri" w:hAnsi="Times New Roman" w:cs="Times New Roman"/>
                <w:sz w:val="24"/>
                <w:szCs w:val="24"/>
                <w:lang w:eastAsia="ru-RU"/>
              </w:rPr>
              <w:t>добавленную стоимость</w:t>
            </w:r>
            <w:r w:rsidRPr="004B023D">
              <w:rPr>
                <w:rFonts w:ascii="Times New Roman" w:eastAsia="Times New Roman" w:hAnsi="Times New Roman" w:cs="Times New Roman"/>
                <w:sz w:val="24"/>
                <w:szCs w:val="24"/>
                <w:lang w:eastAsia="ru-RU"/>
              </w:rPr>
              <w:t xml:space="preserve"> </w:t>
            </w:r>
            <w:r w:rsidRPr="004B023D">
              <w:rPr>
                <w:rFonts w:ascii="Times New Roman" w:eastAsia="Calibri" w:hAnsi="Times New Roman" w:cs="Times New Roman"/>
                <w:sz w:val="24"/>
                <w:szCs w:val="24"/>
                <w:lang w:eastAsia="ru-RU"/>
              </w:rPr>
              <w:t>медицинских услуг в том числе по</w:t>
            </w:r>
            <w:r w:rsidRPr="004B023D">
              <w:rPr>
                <w:rFonts w:ascii="Times New Roman" w:eastAsia="Times New Roman" w:hAnsi="Times New Roman" w:cs="Times New Roman"/>
                <w:sz w:val="24"/>
                <w:szCs w:val="24"/>
                <w:lang w:eastAsia="ru-RU"/>
              </w:rPr>
              <w:t xml:space="preserve"> </w:t>
            </w:r>
            <w:r w:rsidRPr="004B023D">
              <w:rPr>
                <w:rFonts w:ascii="Times New Roman" w:eastAsia="Calibri" w:hAnsi="Times New Roman" w:cs="Times New Roman"/>
                <w:sz w:val="24"/>
                <w:szCs w:val="24"/>
                <w:lang w:eastAsia="ru-RU"/>
              </w:rPr>
              <w:t xml:space="preserve">лечению злокачественных </w:t>
            </w:r>
            <w:r w:rsidRPr="004B023D">
              <w:rPr>
                <w:rFonts w:ascii="Times New Roman" w:eastAsia="Calibri" w:hAnsi="Times New Roman" w:cs="Times New Roman"/>
                <w:sz w:val="24"/>
                <w:szCs w:val="24"/>
                <w:lang w:eastAsia="ru-RU"/>
              </w:rPr>
              <w:lastRenderedPageBreak/>
              <w:t>новообразований и иных тяжелых патологий.</w:t>
            </w:r>
          </w:p>
          <w:p w:rsidR="00647B79" w:rsidRPr="004B023D" w:rsidRDefault="00647B79" w:rsidP="00647B79">
            <w:pPr>
              <w:widowControl w:val="0"/>
              <w:shd w:val="clear" w:color="auto" w:fill="FFFFFF" w:themeFill="background1"/>
              <w:jc w:val="center"/>
              <w:rPr>
                <w:rFonts w:ascii="Times New Roman" w:eastAsia="Times New Roman" w:hAnsi="Times New Roman" w:cs="Times New Roman"/>
                <w:b/>
                <w:i/>
                <w:sz w:val="24"/>
                <w:szCs w:val="24"/>
                <w:lang w:eastAsia="ru-RU"/>
              </w:rPr>
            </w:pPr>
          </w:p>
          <w:p w:rsidR="00647B79" w:rsidRPr="004B023D" w:rsidRDefault="00647B79" w:rsidP="00647B79">
            <w:pPr>
              <w:widowControl w:val="0"/>
              <w:shd w:val="clear" w:color="auto" w:fill="FFFFFF" w:themeFill="background1"/>
              <w:jc w:val="center"/>
              <w:rPr>
                <w:rFonts w:ascii="Times New Roman" w:eastAsia="Times New Roman" w:hAnsi="Times New Roman" w:cs="Times New Roman"/>
                <w:b/>
                <w:i/>
                <w:sz w:val="24"/>
                <w:szCs w:val="24"/>
                <w:lang w:eastAsia="ru-RU"/>
              </w:rPr>
            </w:pPr>
          </w:p>
          <w:p w:rsidR="00647B79" w:rsidRPr="004B023D" w:rsidRDefault="00647B79" w:rsidP="00647B79">
            <w:pPr>
              <w:widowControl w:val="0"/>
              <w:shd w:val="clear" w:color="auto" w:fill="FFFFFF" w:themeFill="background1"/>
              <w:jc w:val="center"/>
              <w:rPr>
                <w:rFonts w:ascii="Times New Roman" w:eastAsia="Times New Roman" w:hAnsi="Times New Roman" w:cs="Times New Roman"/>
                <w:b/>
                <w:i/>
                <w:sz w:val="24"/>
                <w:szCs w:val="24"/>
                <w:lang w:eastAsia="ru-RU"/>
              </w:rPr>
            </w:pPr>
          </w:p>
          <w:p w:rsidR="00647B79" w:rsidRPr="004B023D" w:rsidRDefault="00647B79" w:rsidP="00647B79">
            <w:pPr>
              <w:widowControl w:val="0"/>
              <w:shd w:val="clear" w:color="auto" w:fill="FFFFFF" w:themeFill="background1"/>
              <w:jc w:val="center"/>
              <w:rPr>
                <w:rFonts w:ascii="Times New Roman" w:eastAsia="Times New Roman" w:hAnsi="Times New Roman" w:cs="Times New Roman"/>
                <w:b/>
                <w:i/>
                <w:sz w:val="24"/>
                <w:szCs w:val="24"/>
                <w:lang w:eastAsia="ru-RU"/>
              </w:rPr>
            </w:pPr>
          </w:p>
          <w:p w:rsidR="00647B79" w:rsidRPr="004B023D" w:rsidRDefault="00647B79" w:rsidP="00647B79">
            <w:pPr>
              <w:pStyle w:val="pj"/>
              <w:shd w:val="clear" w:color="auto" w:fill="FFFFFF" w:themeFill="background1"/>
              <w:ind w:firstLine="458"/>
              <w:textAlignment w:val="baseline"/>
              <w:rPr>
                <w:b/>
                <w:u w:val="single"/>
              </w:rPr>
            </w:pPr>
            <w:r w:rsidRPr="004B023D">
              <w:rPr>
                <w:rStyle w:val="s1"/>
              </w:rPr>
              <w:t xml:space="preserve">Ранее внесенная редакция: </w:t>
            </w:r>
          </w:p>
          <w:p w:rsidR="00647B79" w:rsidRPr="004B023D" w:rsidRDefault="00647B79" w:rsidP="00647B79">
            <w:pPr>
              <w:shd w:val="clear" w:color="auto" w:fill="FFFFFF" w:themeFill="background1"/>
              <w:ind w:firstLine="597"/>
              <w:jc w:val="both"/>
              <w:rPr>
                <w:rFonts w:ascii="Times New Roman" w:hAnsi="Times New Roman" w:cs="Times New Roman"/>
                <w:b/>
                <w:sz w:val="24"/>
                <w:szCs w:val="24"/>
              </w:rPr>
            </w:pPr>
            <w:r w:rsidRPr="004B023D">
              <w:rPr>
                <w:rFonts w:ascii="Times New Roman" w:hAnsi="Times New Roman" w:cs="Times New Roman"/>
                <w:b/>
                <w:sz w:val="24"/>
                <w:szCs w:val="24"/>
              </w:rPr>
              <w:t>подпункт 28)</w:t>
            </w:r>
            <w:r w:rsidRPr="004B023D">
              <w:rPr>
                <w:rFonts w:ascii="Times New Roman" w:hAnsi="Times New Roman" w:cs="Times New Roman"/>
                <w:sz w:val="24"/>
                <w:szCs w:val="24"/>
              </w:rPr>
              <w:t xml:space="preserve"> статьи 465 проекта </w:t>
            </w:r>
            <w:r w:rsidRPr="004B023D">
              <w:rPr>
                <w:rFonts w:ascii="Times New Roman" w:hAnsi="Times New Roman" w:cs="Times New Roman"/>
                <w:b/>
                <w:sz w:val="24"/>
                <w:szCs w:val="24"/>
              </w:rPr>
              <w:t>изложить в следующей редакции:</w:t>
            </w:r>
          </w:p>
          <w:p w:rsidR="00647B79" w:rsidRPr="004B023D" w:rsidRDefault="00647B79" w:rsidP="00647B79">
            <w:pPr>
              <w:shd w:val="clear" w:color="auto" w:fill="FFFFFF" w:themeFill="background1"/>
              <w:ind w:firstLine="597"/>
              <w:jc w:val="both"/>
              <w:rPr>
                <w:rFonts w:ascii="Times New Roman" w:hAnsi="Times New Roman" w:cs="Times New Roman"/>
                <w:b/>
                <w:sz w:val="24"/>
                <w:szCs w:val="24"/>
              </w:rPr>
            </w:pPr>
            <w:r w:rsidRPr="004B023D">
              <w:rPr>
                <w:rFonts w:ascii="Times New Roman" w:hAnsi="Times New Roman" w:cs="Times New Roman"/>
                <w:b/>
                <w:sz w:val="24"/>
                <w:szCs w:val="24"/>
              </w:rPr>
              <w:t xml:space="preserve">«28) </w:t>
            </w:r>
            <w:hyperlink r:id="rId10">
              <w:r w:rsidRPr="004B023D">
                <w:rPr>
                  <w:rFonts w:ascii="Times New Roman" w:hAnsi="Times New Roman" w:cs="Times New Roman"/>
                  <w:b/>
                  <w:sz w:val="24"/>
                  <w:szCs w:val="24"/>
                </w:rPr>
                <w:t>лекарственных средств</w:t>
              </w:r>
            </w:hyperlink>
            <w:r w:rsidRPr="004B023D">
              <w:rPr>
                <w:rFonts w:ascii="Times New Roman" w:hAnsi="Times New Roman" w:cs="Times New Roman"/>
                <w:b/>
                <w:sz w:val="24"/>
                <w:szCs w:val="24"/>
              </w:rPr>
              <w:t xml:space="preserve">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p>
          <w:p w:rsidR="00647B79" w:rsidRPr="004B023D" w:rsidRDefault="00647B79" w:rsidP="00647B79">
            <w:pPr>
              <w:shd w:val="clear" w:color="auto" w:fill="FFFFFF" w:themeFill="background1"/>
              <w:ind w:firstLine="597"/>
              <w:jc w:val="both"/>
              <w:rPr>
                <w:rFonts w:ascii="Times New Roman" w:hAnsi="Times New Roman" w:cs="Times New Roman"/>
                <w:b/>
                <w:sz w:val="24"/>
                <w:szCs w:val="24"/>
              </w:rPr>
            </w:pPr>
          </w:p>
          <w:p w:rsidR="00647B79" w:rsidRPr="004B023D" w:rsidRDefault="00647B79" w:rsidP="00647B79">
            <w:pPr>
              <w:widowControl w:val="0"/>
              <w:shd w:val="clear" w:color="auto" w:fill="FFFFFF" w:themeFill="background1"/>
              <w:ind w:firstLine="456"/>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Введение НДС на лекарственные средства, медицинские изделия и др изделия медицинского назначения, закупаемые частными организациями и </w:t>
            </w:r>
            <w:r w:rsidRPr="004B023D">
              <w:rPr>
                <w:rFonts w:ascii="Times New Roman" w:eastAsia="Times New Roman" w:hAnsi="Times New Roman" w:cs="Times New Roman"/>
                <w:sz w:val="24"/>
                <w:szCs w:val="24"/>
                <w:lang w:eastAsia="ru-RU"/>
              </w:rPr>
              <w:lastRenderedPageBreak/>
              <w:t>физическими лицами вне ГОБМП и ОСМС,  неизбежно приведут к удорожанию цен на лекарственные средства и медицинские изделия в аптеках, организациях оказывающих медицинские, реабилитационные, абилитационные услуги, осуществляющих ввоз и реализацию различных протезов, сурдотифлотехнику и др. Рост цен может вызвать социальную напряженность среди населения.</w:t>
            </w:r>
          </w:p>
          <w:p w:rsidR="00647B79" w:rsidRPr="004B023D" w:rsidRDefault="00647B79" w:rsidP="00647B79">
            <w:pPr>
              <w:widowControl w:val="0"/>
              <w:shd w:val="clear" w:color="auto" w:fill="FFFFFF" w:themeFill="background1"/>
              <w:ind w:firstLine="456"/>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В связи с этим предлагается вернуть действующую норму Налогового кодекса.</w:t>
            </w:r>
          </w:p>
          <w:p w:rsidR="00647B79" w:rsidRPr="004B023D" w:rsidRDefault="00647B79" w:rsidP="00647B79">
            <w:pPr>
              <w:widowControl w:val="0"/>
              <w:shd w:val="clear" w:color="auto" w:fill="FFFFFF" w:themeFill="background1"/>
              <w:ind w:firstLine="456"/>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При этом необходимо отметить, что </w:t>
            </w:r>
          </w:p>
          <w:p w:rsidR="00647B79" w:rsidRPr="004B023D" w:rsidRDefault="00647B79" w:rsidP="00647B79">
            <w:pPr>
              <w:widowControl w:val="0"/>
              <w:shd w:val="clear" w:color="auto" w:fill="FFFFFF" w:themeFill="background1"/>
              <w:ind w:firstLine="456"/>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Лекарственные средства и медицинские изделия относятся к категории социально-значимых товаров и цены на них регулируются государством. Предельные цены на ЛС/МИ, утверждаются приказом </w:t>
            </w:r>
            <w:r w:rsidRPr="004B023D">
              <w:rPr>
                <w:rFonts w:ascii="Times New Roman" w:eastAsia="Times New Roman" w:hAnsi="Times New Roman" w:cs="Times New Roman"/>
                <w:sz w:val="24"/>
                <w:szCs w:val="24"/>
                <w:lang w:eastAsia="ru-RU"/>
              </w:rPr>
              <w:lastRenderedPageBreak/>
              <w:t>Министерством здравоохранения РК как в рамках ГОБМП/ОСМС, так и в оптовом и розничном сегменте.</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Доработать</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sz w:val="24"/>
                <w:szCs w:val="24"/>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jc w:val="center"/>
              <w:rPr>
                <w:rFonts w:ascii="Times New Roman" w:hAnsi="Times New Roman" w:cs="Times New Roman"/>
                <w:sz w:val="24"/>
                <w:szCs w:val="24"/>
              </w:rPr>
            </w:pPr>
            <w:r w:rsidRPr="004B023D">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7B79" w:rsidRPr="004B023D" w:rsidRDefault="00647B79" w:rsidP="00647B79">
            <w:pPr>
              <w:shd w:val="clear" w:color="auto" w:fill="FFFFFF" w:themeFill="background1"/>
              <w:ind w:firstLine="742"/>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1" w:anchor="z172" w:history="1">
              <w:r w:rsidRPr="004B023D">
                <w:rPr>
                  <w:rFonts w:ascii="Times New Roman" w:eastAsia="Calibri" w:hAnsi="Times New Roman" w:cs="Times New Roman"/>
                  <w:sz w:val="24"/>
                  <w:szCs w:val="24"/>
                </w:rPr>
                <w:t>статьей 1</w:t>
              </w:r>
            </w:hyperlink>
            <w:r w:rsidRPr="004B023D">
              <w:rPr>
                <w:rFonts w:ascii="Times New Roman" w:eastAsia="Calibri" w:hAnsi="Times New Roman" w:cs="Times New Roman"/>
                <w:sz w:val="24"/>
                <w:szCs w:val="24"/>
              </w:rPr>
              <w:t>69 настоящего Кодекса.</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46) отсутствует.</w:t>
            </w:r>
          </w:p>
          <w:p w:rsidR="00647B79" w:rsidRPr="004B023D" w:rsidRDefault="00647B79" w:rsidP="00647B79">
            <w:pPr>
              <w:ind w:firstLine="709"/>
              <w:contextualSpacing/>
              <w:jc w:val="both"/>
              <w:rPr>
                <w:rFonts w:ascii="Times New Roman" w:eastAsia="Calibri" w:hAnsi="Times New Roman" w:cs="Times New Roman"/>
                <w:sz w:val="24"/>
                <w:szCs w:val="24"/>
              </w:rPr>
            </w:pPr>
          </w:p>
          <w:p w:rsidR="00647B79" w:rsidRPr="004B023D" w:rsidRDefault="00647B79" w:rsidP="00647B79">
            <w:pPr>
              <w:ind w:firstLine="709"/>
              <w:contextualSpacing/>
              <w:jc w:val="both"/>
              <w:rPr>
                <w:rFonts w:ascii="Times New Roman" w:eastAsia="Calibri" w:hAnsi="Times New Roman" w:cs="Times New Roman"/>
                <w:sz w:val="24"/>
                <w:szCs w:val="24"/>
              </w:rPr>
            </w:pPr>
          </w:p>
          <w:p w:rsidR="00647B79" w:rsidRPr="004B023D" w:rsidRDefault="00647B79" w:rsidP="00647B79">
            <w:pPr>
              <w:ind w:firstLine="709"/>
              <w:contextualSpacing/>
              <w:jc w:val="both"/>
              <w:rPr>
                <w:rFonts w:ascii="Times New Roman" w:eastAsia="Calibri" w:hAnsi="Times New Roman" w:cs="Times New Roman"/>
                <w:sz w:val="24"/>
                <w:szCs w:val="24"/>
              </w:rPr>
            </w:pPr>
          </w:p>
          <w:p w:rsidR="00647B79" w:rsidRPr="004B023D" w:rsidRDefault="00647B79" w:rsidP="00647B79">
            <w:pPr>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ind w:firstLine="597"/>
              <w:jc w:val="both"/>
              <w:rPr>
                <w:rFonts w:ascii="Times New Roman" w:hAnsi="Times New Roman" w:cs="Times New Roman"/>
                <w:sz w:val="24"/>
                <w:szCs w:val="24"/>
              </w:rPr>
            </w:pPr>
            <w:r w:rsidRPr="004B023D">
              <w:rPr>
                <w:rFonts w:ascii="Times New Roman" w:hAnsi="Times New Roman" w:cs="Times New Roman"/>
                <w:sz w:val="24"/>
                <w:szCs w:val="24"/>
              </w:rPr>
              <w:t>стать</w:t>
            </w:r>
            <w:r w:rsidRPr="004B023D">
              <w:rPr>
                <w:rFonts w:ascii="Times New Roman" w:hAnsi="Times New Roman" w:cs="Times New Roman"/>
                <w:sz w:val="24"/>
                <w:szCs w:val="24"/>
                <w:lang w:val="kk-KZ"/>
              </w:rPr>
              <w:t>ю</w:t>
            </w:r>
            <w:r w:rsidRPr="004B023D">
              <w:rPr>
                <w:rFonts w:ascii="Times New Roman" w:hAnsi="Times New Roman" w:cs="Times New Roman"/>
                <w:sz w:val="24"/>
                <w:szCs w:val="24"/>
              </w:rPr>
              <w:t xml:space="preserve"> 465 проекта </w:t>
            </w:r>
            <w:r w:rsidRPr="004B023D">
              <w:rPr>
                <w:rFonts w:ascii="Times New Roman" w:hAnsi="Times New Roman" w:cs="Times New Roman"/>
                <w:b/>
                <w:sz w:val="24"/>
                <w:szCs w:val="24"/>
              </w:rPr>
              <w:t xml:space="preserve">дополнить подпунктом 46) </w:t>
            </w:r>
            <w:r w:rsidRPr="004B023D">
              <w:rPr>
                <w:rFonts w:ascii="Times New Roman" w:hAnsi="Times New Roman" w:cs="Times New Roman"/>
                <w:sz w:val="24"/>
                <w:szCs w:val="24"/>
              </w:rPr>
              <w:t>следующего содержания:</w:t>
            </w:r>
          </w:p>
          <w:p w:rsidR="00647B79" w:rsidRPr="004B023D" w:rsidRDefault="00647B79" w:rsidP="00647B79">
            <w:pPr>
              <w:ind w:firstLine="597"/>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647B79" w:rsidRPr="004B023D" w:rsidRDefault="00647B79" w:rsidP="00647B79">
            <w:pPr>
              <w:ind w:firstLine="597"/>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пластической эстетической хирургии;</w:t>
            </w:r>
          </w:p>
          <w:p w:rsidR="00647B79" w:rsidRPr="004B023D" w:rsidRDefault="00647B79" w:rsidP="00647B79">
            <w:pPr>
              <w:ind w:firstLine="597"/>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косметологии;</w:t>
            </w:r>
          </w:p>
          <w:p w:rsidR="00647B79" w:rsidRPr="004B023D" w:rsidRDefault="00647B79" w:rsidP="00647B79">
            <w:pPr>
              <w:ind w:firstLine="597"/>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эстетической стоматологии и ортодонтии.»;</w:t>
            </w:r>
          </w:p>
          <w:p w:rsidR="00647B79" w:rsidRPr="004B023D" w:rsidRDefault="00647B79" w:rsidP="00647B79">
            <w:pPr>
              <w:ind w:firstLine="284"/>
              <w:rPr>
                <w:rFonts w:ascii="Times New Roman" w:eastAsia="Times New Roman" w:hAnsi="Times New Roman" w:cs="Times New Roman"/>
                <w:sz w:val="24"/>
                <w:szCs w:val="24"/>
                <w:lang w:eastAsia="ru-RU"/>
              </w:rPr>
            </w:pPr>
          </w:p>
          <w:p w:rsidR="00647B79" w:rsidRPr="004B023D" w:rsidRDefault="00647B79" w:rsidP="00647B79">
            <w:pPr>
              <w:ind w:firstLine="597"/>
              <w:jc w:val="both"/>
              <w:rPr>
                <w:rFonts w:ascii="Times New Roman" w:eastAsia="Times New Roman" w:hAnsi="Times New Roman" w:cs="Times New Roman"/>
                <w:b/>
                <w:sz w:val="24"/>
                <w:szCs w:val="24"/>
                <w:lang w:eastAsia="ru-RU"/>
              </w:rPr>
            </w:pPr>
          </w:p>
          <w:p w:rsidR="00647B79" w:rsidRPr="004B023D" w:rsidRDefault="00647B79" w:rsidP="00647B79">
            <w:pPr>
              <w:ind w:firstLine="284"/>
              <w:rPr>
                <w:rFonts w:ascii="Times New Roman" w:eastAsia="Times New Roman" w:hAnsi="Times New Roman" w:cs="Times New Roman"/>
                <w:sz w:val="24"/>
                <w:szCs w:val="24"/>
                <w:lang w:eastAsia="ru-RU"/>
              </w:rPr>
            </w:pPr>
          </w:p>
          <w:p w:rsidR="00647B79" w:rsidRPr="004B023D" w:rsidRDefault="00647B79" w:rsidP="00647B79">
            <w:pPr>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widowControl w:val="0"/>
              <w:ind w:left="-111"/>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депутаты</w:t>
            </w:r>
          </w:p>
          <w:p w:rsidR="00647B79" w:rsidRPr="004B023D" w:rsidRDefault="00647B79" w:rsidP="00647B79">
            <w:pPr>
              <w:widowControl w:val="0"/>
              <w:ind w:left="-111"/>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 Колода</w:t>
            </w:r>
          </w:p>
          <w:p w:rsidR="00647B79" w:rsidRPr="004B023D" w:rsidRDefault="00647B79" w:rsidP="00647B79">
            <w:pPr>
              <w:widowControl w:val="0"/>
              <w:ind w:left="-111"/>
              <w:jc w:val="center"/>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А. Сагандыкова</w:t>
            </w:r>
          </w:p>
          <w:p w:rsidR="00647B79" w:rsidRPr="004B023D" w:rsidRDefault="00647B79" w:rsidP="00647B79">
            <w:pPr>
              <w:ind w:firstLine="465"/>
              <w:jc w:val="both"/>
              <w:rPr>
                <w:rFonts w:ascii="Times New Roman" w:hAnsi="Times New Roman" w:cs="Times New Roman"/>
                <w:sz w:val="24"/>
                <w:szCs w:val="24"/>
              </w:rPr>
            </w:pP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Введение данного налога приведёт к серьёзным негативным последствиям для системы здравоохранения, создаст дополнительную финансовую нагрузку на население и усугубит проблемы, уже существующие в сфере медицинского обслуживания.</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lang w:val="kk-KZ"/>
              </w:rPr>
              <w:t xml:space="preserve">Полагаем, что </w:t>
            </w:r>
            <w:r w:rsidRPr="004B023D">
              <w:rPr>
                <w:rFonts w:ascii="Times New Roman" w:hAnsi="Times New Roman" w:cs="Times New Roman"/>
                <w:sz w:val="24"/>
                <w:szCs w:val="24"/>
              </w:rPr>
              <w:t xml:space="preserve">освобождение от НДС организаций здравоохранения, осуществляющих медицинскую деятельность, кроме пластической эстетической хирургии, косметологии, эстетической стоматологии и ортодонтии </w:t>
            </w:r>
            <w:r w:rsidRPr="004B023D">
              <w:rPr>
                <w:rFonts w:ascii="Times New Roman" w:hAnsi="Times New Roman" w:cs="Times New Roman"/>
                <w:sz w:val="24"/>
                <w:szCs w:val="24"/>
              </w:rPr>
              <w:lastRenderedPageBreak/>
              <w:t>является вполне обоснованной.</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 xml:space="preserve">Лабораторная диагностика не относится к эстетическим видам медицинской деятельности, она относится к неотъемлемой части диагностики заболеваний, результатом которой является своевременная постановка диагноза и назначение правильного эффективного лечения. </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 xml:space="preserve">При этом полагаем не правильным лабораторную диагностику отделять от инструментальной диагностики (МРТ, КТ, УЗИ и другое). </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 xml:space="preserve">Кроме того, полагаем введение НДС на медицинские препараты приведет к удорожанию необходимых для лечения препаратов, что особенно скажется на пациентах с хроническими заболеваниями, которым необходимо регулярное применение медикаментов. Налоги на медицинские </w:t>
            </w:r>
            <w:r w:rsidRPr="004B023D">
              <w:rPr>
                <w:rFonts w:ascii="Times New Roman" w:hAnsi="Times New Roman" w:cs="Times New Roman"/>
                <w:sz w:val="24"/>
                <w:szCs w:val="24"/>
              </w:rPr>
              <w:lastRenderedPageBreak/>
              <w:t>препараты усугубят ситуацию с доступностью лечения, особенно для социально уязвимых групп населения.</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 xml:space="preserve">Международный опыт показывает, что в большинстве стран ОЭСР (34 из 37)  ставка НДС на медицинские услуги составляет 0%. (Германия, Корея, Япония, Франция, Швейцария, Испания, Италия, Великобритания, Польша и др.). Исключением являются Турция (10%), Израиль (17%) и Коста-Рика (4%), где для медицинских услуг применяются различные ставки НДС. </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Это подтверждает глобальную тенденцию в пользу освобождения медицинских услуг от НДС, что способствует улучшению доступности медицины.</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 xml:space="preserve">Введение НДС на жизненно важные медицинские услуги сделает Казахстан одной из </w:t>
            </w:r>
            <w:r w:rsidRPr="004B023D">
              <w:rPr>
                <w:rFonts w:ascii="Times New Roman" w:hAnsi="Times New Roman" w:cs="Times New Roman"/>
                <w:sz w:val="24"/>
                <w:szCs w:val="24"/>
              </w:rPr>
              <w:lastRenderedPageBreak/>
              <w:t>немногих стран, где базовые потребности граждан будут облагаться налогом, что противоречит международной практике.</w:t>
            </w:r>
          </w:p>
          <w:p w:rsidR="00647B79" w:rsidRPr="004B023D" w:rsidRDefault="00647B79" w:rsidP="00647B79">
            <w:pPr>
              <w:ind w:firstLine="465"/>
              <w:jc w:val="both"/>
              <w:rPr>
                <w:rFonts w:ascii="Times New Roman" w:hAnsi="Times New Roman" w:cs="Times New Roman"/>
                <w:sz w:val="24"/>
                <w:szCs w:val="24"/>
              </w:rPr>
            </w:pPr>
            <w:r w:rsidRPr="004B023D">
              <w:rPr>
                <w:rFonts w:ascii="Times New Roman" w:hAnsi="Times New Roman" w:cs="Times New Roman"/>
                <w:sz w:val="24"/>
                <w:szCs w:val="24"/>
              </w:rPr>
              <w:t>Введение НДС на услуги здравоохранения и медицинские препараты в Казахстане будут иметь мультипликативный негативный эффект на всю систему здравоохранения:</w:t>
            </w:r>
          </w:p>
          <w:p w:rsidR="00647B79" w:rsidRPr="004B023D" w:rsidRDefault="00647B79" w:rsidP="00647B79">
            <w:pPr>
              <w:ind w:left="31" w:firstLine="290"/>
              <w:jc w:val="center"/>
              <w:rPr>
                <w:rFonts w:ascii="Times New Roman" w:hAnsi="Times New Roman" w:cs="Times New Roman"/>
                <w:b/>
                <w:sz w:val="24"/>
                <w:szCs w:val="24"/>
              </w:rPr>
            </w:pP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eastAsia="ru-RU"/>
              </w:rPr>
              <w:lastRenderedPageBreak/>
              <w:t>Доработа</w:t>
            </w:r>
            <w:r w:rsidRPr="004B023D">
              <w:rPr>
                <w:rFonts w:ascii="Times New Roman" w:eastAsia="Times New Roman" w:hAnsi="Times New Roman" w:cs="Times New Roman"/>
                <w:b/>
                <w:sz w:val="24"/>
                <w:szCs w:val="24"/>
                <w:lang w:val="kk-KZ" w:eastAsia="ru-RU"/>
              </w:rPr>
              <w:t>но</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290425 </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ind w:firstLine="167"/>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Правительством </w:t>
            </w:r>
            <w:r w:rsidRPr="004B023D">
              <w:rPr>
                <w:rFonts w:ascii="Times New Roman" w:eastAsia="Calibri" w:hAnsi="Times New Roman" w:cs="Times New Roman"/>
                <w:b/>
                <w:bCs/>
                <w:sz w:val="24"/>
                <w:szCs w:val="24"/>
              </w:rPr>
              <w:t>частично поддерживаются</w:t>
            </w:r>
            <w:r w:rsidRPr="004B023D">
              <w:rPr>
                <w:rFonts w:ascii="Times New Roman" w:eastAsia="Calibri" w:hAnsi="Times New Roman" w:cs="Times New Roman"/>
                <w:sz w:val="24"/>
                <w:szCs w:val="24"/>
              </w:rPr>
              <w:t xml:space="preserve"> поправки по следующим позициям:</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b/>
                <w:i/>
                <w:sz w:val="24"/>
                <w:szCs w:val="24"/>
              </w:rPr>
              <w:t>по позициям 6, 7, 9, 10 и 22</w:t>
            </w:r>
            <w:r w:rsidRPr="004B023D">
              <w:rPr>
                <w:rFonts w:ascii="Times New Roman" w:eastAsia="Calibri" w:hAnsi="Times New Roman" w:cs="Times New Roman"/>
                <w:i/>
                <w:sz w:val="24"/>
                <w:szCs w:val="24"/>
              </w:rPr>
              <w:t xml:space="preserve"> </w:t>
            </w:r>
            <w:r w:rsidRPr="004B023D">
              <w:rPr>
                <w:rFonts w:ascii="Times New Roman" w:eastAsia="Calibri" w:hAnsi="Times New Roman" w:cs="Times New Roman"/>
                <w:iCs/>
                <w:sz w:val="24"/>
                <w:szCs w:val="24"/>
              </w:rPr>
              <w:t xml:space="preserve">относительно дополнения: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подпунктом 45) статьи 465 проекта, предусматривающим освобождение от НДС реализации изданий и продукции отечественных периодических печатных изданий;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пунктом 1-2 статьи 494 проекта, предусматривающим не обложение НДС книжной продукции, включая печатные и </w:t>
            </w:r>
            <w:r w:rsidRPr="004B023D">
              <w:rPr>
                <w:rFonts w:ascii="Times New Roman" w:eastAsia="Calibri" w:hAnsi="Times New Roman" w:cs="Times New Roman"/>
                <w:iCs/>
                <w:sz w:val="24"/>
                <w:szCs w:val="24"/>
              </w:rPr>
              <w:lastRenderedPageBreak/>
              <w:t xml:space="preserve">электронные книги, учебники, детскую литературу, аудиокниги, издаваемые на государственном и официальном языках;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подпунктом 5) пункта 2 статьи 494 проекта по применению ставки НДС 10 процентов при реализации продукции отечественных теле-, радиоканалов и интернет-изданий;</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подпунктом 46) статьи 465 проекта по освобождению от НДС всех видов медицинских услуг субъектом здравоохранения, имеющим лицензию на осуществление медицинской деятельности, кроме: пластической эстетической хирургии, косметологии, эстетической </w:t>
            </w:r>
            <w:r w:rsidRPr="004B023D">
              <w:rPr>
                <w:rFonts w:ascii="Times New Roman" w:eastAsia="Calibri" w:hAnsi="Times New Roman" w:cs="Times New Roman"/>
                <w:iCs/>
                <w:sz w:val="24"/>
                <w:szCs w:val="24"/>
              </w:rPr>
              <w:lastRenderedPageBreak/>
              <w:t>стоматологии и ортодонтии;</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статьи 494 проекта по установлению дифференцированной ставки НДС.</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Позиции, а также предлагаемая редакция направлены в Мажилис письмом от 26 апреля 2025 года № 12-13/1096 зп, 1252 зп, 1296 зп, 1314 зп, 1370 зп, 1501 зп, 1625 зп, 1780 зп;</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новый подпункт</w:t>
            </w:r>
          </w:p>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48)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7B79" w:rsidRPr="004B023D" w:rsidRDefault="00647B79" w:rsidP="00647B79">
            <w:pPr>
              <w:shd w:val="clear" w:color="auto" w:fill="FFFFFF" w:themeFill="background1"/>
              <w:ind w:firstLine="742"/>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2" w:anchor="z172" w:history="1">
              <w:r w:rsidRPr="004B023D">
                <w:rPr>
                  <w:rFonts w:ascii="Times New Roman" w:eastAsia="Calibri" w:hAnsi="Times New Roman" w:cs="Times New Roman"/>
                  <w:sz w:val="24"/>
                  <w:szCs w:val="24"/>
                </w:rPr>
                <w:t>статьей 1</w:t>
              </w:r>
            </w:hyperlink>
            <w:r w:rsidRPr="004B023D">
              <w:rPr>
                <w:rFonts w:ascii="Times New Roman" w:eastAsia="Calibri" w:hAnsi="Times New Roman" w:cs="Times New Roman"/>
                <w:sz w:val="24"/>
                <w:szCs w:val="24"/>
              </w:rPr>
              <w:t>69 настоящего Кодекса.</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48) отсутствует;</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ind w:firstLine="597"/>
              <w:jc w:val="both"/>
              <w:rPr>
                <w:rFonts w:ascii="Times New Roman" w:hAnsi="Times New Roman" w:cs="Times New Roman"/>
                <w:sz w:val="24"/>
                <w:szCs w:val="24"/>
              </w:rPr>
            </w:pPr>
            <w:r w:rsidRPr="004B023D">
              <w:rPr>
                <w:rFonts w:ascii="Times New Roman" w:hAnsi="Times New Roman" w:cs="Times New Roman"/>
                <w:sz w:val="24"/>
                <w:szCs w:val="24"/>
              </w:rPr>
              <w:lastRenderedPageBreak/>
              <w:t xml:space="preserve">статью 465 проекта </w:t>
            </w:r>
            <w:r w:rsidRPr="004B023D">
              <w:rPr>
                <w:rFonts w:ascii="Times New Roman" w:hAnsi="Times New Roman" w:cs="Times New Roman"/>
                <w:b/>
                <w:sz w:val="24"/>
                <w:szCs w:val="24"/>
              </w:rPr>
              <w:t>дополнить подпунктом 48) с</w:t>
            </w:r>
            <w:r w:rsidRPr="004B023D">
              <w:rPr>
                <w:rFonts w:ascii="Times New Roman" w:hAnsi="Times New Roman" w:cs="Times New Roman"/>
                <w:sz w:val="24"/>
                <w:szCs w:val="24"/>
              </w:rPr>
              <w:t>ледующего содержания:</w:t>
            </w:r>
          </w:p>
          <w:p w:rsidR="00647B79" w:rsidRPr="004B023D" w:rsidRDefault="00647B79" w:rsidP="00647B79">
            <w:pPr>
              <w:shd w:val="clear" w:color="auto" w:fill="FFFFFF" w:themeFill="background1"/>
              <w:ind w:firstLine="597"/>
              <w:jc w:val="both"/>
              <w:rPr>
                <w:rFonts w:ascii="Times New Roman" w:hAnsi="Times New Roman" w:cs="Times New Roman"/>
                <w:b/>
                <w:sz w:val="24"/>
                <w:szCs w:val="24"/>
              </w:rPr>
            </w:pPr>
          </w:p>
          <w:p w:rsidR="00647B79" w:rsidRPr="004B023D" w:rsidRDefault="00647B79" w:rsidP="00647B79">
            <w:pPr>
              <w:shd w:val="clear" w:color="auto" w:fill="FFFFFF" w:themeFill="background1"/>
              <w:ind w:firstLine="597"/>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«48) услуг в сфере санитарно-эпидемиологического благополучия населения, оказываемых организацией санитарно-эпидемиологической службы независимо от формы собственности в соответствии с законодательством Республики Казахстан в области здравоохранения.»;</w:t>
            </w:r>
          </w:p>
          <w:p w:rsidR="00647B79" w:rsidRPr="004B023D" w:rsidRDefault="00647B79" w:rsidP="00647B79">
            <w:pPr>
              <w:shd w:val="clear" w:color="auto" w:fill="FFFFFF" w:themeFill="background1"/>
              <w:ind w:firstLine="284"/>
              <w:rPr>
                <w:rFonts w:ascii="Times New Roman" w:eastAsia="Times New Roman" w:hAnsi="Times New Roman" w:cs="Times New Roman"/>
                <w:sz w:val="24"/>
                <w:szCs w:val="24"/>
                <w:lang w:eastAsia="ru-RU"/>
              </w:rPr>
            </w:pPr>
          </w:p>
          <w:p w:rsidR="00647B79" w:rsidRPr="004B023D" w:rsidRDefault="00647B79" w:rsidP="00647B79">
            <w:pPr>
              <w:shd w:val="clear" w:color="auto" w:fill="FFFFFF" w:themeFill="background1"/>
              <w:ind w:firstLine="597"/>
              <w:jc w:val="both"/>
              <w:rPr>
                <w:rFonts w:ascii="Times New Roman" w:eastAsia="Times New Roman" w:hAnsi="Times New Roman" w:cs="Times New Roman"/>
                <w:b/>
                <w:sz w:val="24"/>
                <w:szCs w:val="24"/>
                <w:lang w:eastAsia="ru-RU"/>
              </w:rPr>
            </w:pPr>
          </w:p>
          <w:p w:rsidR="00647B79" w:rsidRPr="004B023D" w:rsidRDefault="00647B79" w:rsidP="00647B79">
            <w:pPr>
              <w:shd w:val="clear" w:color="auto" w:fill="FFFFFF" w:themeFill="background1"/>
              <w:ind w:firstLine="284"/>
              <w:rPr>
                <w:rFonts w:ascii="Times New Roman" w:eastAsia="Times New Roman" w:hAnsi="Times New Roman" w:cs="Times New Roman"/>
                <w:sz w:val="24"/>
                <w:szCs w:val="24"/>
                <w:lang w:eastAsia="ru-RU"/>
              </w:rPr>
            </w:pPr>
          </w:p>
          <w:p w:rsidR="00647B79" w:rsidRPr="004B023D" w:rsidRDefault="00647B79" w:rsidP="00647B79">
            <w:pPr>
              <w:shd w:val="clear" w:color="auto" w:fill="FFFFFF" w:themeFill="background1"/>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депутаты</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Е. Сатыбалдин</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 xml:space="preserve">Н. Сайлаубай </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 xml:space="preserve">А. Рақымжанов </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Н. Ауесбаев</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А. Сағандықова</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А. Ходжаназаров</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А. Кошмамбетов</w:t>
            </w:r>
          </w:p>
          <w:p w:rsidR="00647B79" w:rsidRPr="004B023D" w:rsidRDefault="00647B79" w:rsidP="00647B79">
            <w:pPr>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lang w:eastAsia="ru-RU"/>
              </w:rPr>
            </w:pPr>
          </w:p>
          <w:p w:rsidR="00647B79" w:rsidRPr="004B023D" w:rsidRDefault="00647B79" w:rsidP="00647B79">
            <w:pPr>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В соответствии с пп.35) статьи 394 действующего Налогового кодекса РК,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r w:rsidRPr="004B023D">
              <w:rPr>
                <w:rFonts w:ascii="Times New Roman" w:eastAsia="Times New Roman" w:hAnsi="Times New Roman" w:cs="Times New Roman"/>
                <w:sz w:val="24"/>
                <w:szCs w:val="24"/>
                <w:lang w:eastAsia="ru-RU"/>
              </w:rPr>
              <w:lastRenderedPageBreak/>
              <w:t>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в области здравоохранения;</w:t>
            </w:r>
          </w:p>
          <w:p w:rsidR="00647B79" w:rsidRPr="004B023D" w:rsidRDefault="00647B79" w:rsidP="00647B79">
            <w:pPr>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То есть, согласно действующему Налоговому кодексу, государственные организации санитарно- эпидемиологической службы в области здравоохранения освобождены от оплаты НДС.</w:t>
            </w:r>
          </w:p>
          <w:p w:rsidR="00647B79" w:rsidRPr="004B023D" w:rsidRDefault="00647B79" w:rsidP="00647B79">
            <w:pPr>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Однако, согласно проекту нового Налогового кодекса, государственные организации санитарно-эпидемиологической службы в области здравоохранения не будут освобождены от оплаты НДС.</w:t>
            </w:r>
          </w:p>
          <w:p w:rsidR="00647B79" w:rsidRPr="004B023D" w:rsidRDefault="00647B79" w:rsidP="00647B79">
            <w:pPr>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 В связи с этим, в целях стимулирования развития услуг в сфере санитарно-</w:t>
            </w:r>
            <w:r w:rsidRPr="004B023D">
              <w:rPr>
                <w:rFonts w:ascii="Times New Roman" w:eastAsia="Times New Roman" w:hAnsi="Times New Roman" w:cs="Times New Roman"/>
                <w:sz w:val="24"/>
                <w:szCs w:val="24"/>
                <w:lang w:eastAsia="ru-RU"/>
              </w:rPr>
              <w:lastRenderedPageBreak/>
              <w:t>эпидемиологического благополучия населения, а также в целях обеспечения равных условий для участников рынка нами предлагается рассмотреть предложение к проекту нового Налогового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предпринимательства (независимо от форм собственности).</w:t>
            </w:r>
          </w:p>
          <w:p w:rsidR="00647B79" w:rsidRPr="004B023D" w:rsidRDefault="00647B79" w:rsidP="00647B79">
            <w:pPr>
              <w:shd w:val="clear" w:color="auto" w:fill="FFFFFF" w:themeFill="background1"/>
              <w:jc w:val="both"/>
              <w:rPr>
                <w:rFonts w:ascii="Times New Roman" w:eastAsia="Times New Roman" w:hAnsi="Times New Roman" w:cs="Times New Roman"/>
                <w:sz w:val="24"/>
                <w:szCs w:val="24"/>
                <w:lang w:eastAsia="ru-RU"/>
              </w:rPr>
            </w:pPr>
          </w:p>
          <w:p w:rsidR="00647B79" w:rsidRPr="004B023D" w:rsidRDefault="00647B79" w:rsidP="00647B79">
            <w:pPr>
              <w:shd w:val="clear" w:color="auto" w:fill="FFFFFF" w:themeFill="background1"/>
              <w:jc w:val="both"/>
              <w:rPr>
                <w:rFonts w:ascii="Times New Roman" w:eastAsia="Times New Roman" w:hAnsi="Times New Roman" w:cs="Times New Roman"/>
                <w:sz w:val="24"/>
                <w:szCs w:val="24"/>
                <w:lang w:eastAsia="ru-RU"/>
              </w:rPr>
            </w:pPr>
          </w:p>
          <w:p w:rsidR="00647B79" w:rsidRPr="004B023D" w:rsidRDefault="00647B79" w:rsidP="00647B79">
            <w:pPr>
              <w:shd w:val="clear" w:color="auto" w:fill="FFFFFF" w:themeFill="background1"/>
              <w:ind w:left="31"/>
              <w:jc w:val="center"/>
              <w:rPr>
                <w:rFonts w:ascii="Times New Roman" w:hAnsi="Times New Roman" w:cs="Times New Roman"/>
                <w:i/>
                <w:sz w:val="24"/>
                <w:szCs w:val="24"/>
              </w:rPr>
            </w:pPr>
            <w:r w:rsidRPr="004B023D">
              <w:rPr>
                <w:rFonts w:ascii="Times New Roman" w:hAnsi="Times New Roman" w:cs="Times New Roman"/>
                <w:i/>
                <w:sz w:val="24"/>
                <w:szCs w:val="24"/>
              </w:rPr>
              <w:t>Обоснование депутатов</w:t>
            </w:r>
          </w:p>
          <w:p w:rsidR="00647B79" w:rsidRPr="004B023D" w:rsidRDefault="00647B79" w:rsidP="00647B79">
            <w:pPr>
              <w:shd w:val="clear" w:color="auto" w:fill="FFFFFF" w:themeFill="background1"/>
              <w:ind w:left="31"/>
              <w:jc w:val="center"/>
              <w:rPr>
                <w:rFonts w:ascii="Times New Roman" w:hAnsi="Times New Roman" w:cs="Times New Roman"/>
                <w:i/>
                <w:sz w:val="24"/>
                <w:szCs w:val="24"/>
              </w:rPr>
            </w:pPr>
            <w:r w:rsidRPr="004B023D">
              <w:rPr>
                <w:rFonts w:ascii="Times New Roman" w:hAnsi="Times New Roman" w:cs="Times New Roman"/>
                <w:i/>
                <w:sz w:val="24"/>
                <w:szCs w:val="24"/>
              </w:rPr>
              <w:t>А. Ходжаназарова</w:t>
            </w:r>
          </w:p>
          <w:p w:rsidR="00647B79" w:rsidRPr="004B023D" w:rsidRDefault="00647B79" w:rsidP="00647B79">
            <w:pPr>
              <w:shd w:val="clear" w:color="auto" w:fill="FFFFFF" w:themeFill="background1"/>
              <w:ind w:left="31"/>
              <w:jc w:val="center"/>
              <w:rPr>
                <w:rFonts w:ascii="Times New Roman" w:hAnsi="Times New Roman" w:cs="Times New Roman"/>
                <w:i/>
                <w:sz w:val="24"/>
                <w:szCs w:val="24"/>
              </w:rPr>
            </w:pPr>
            <w:r w:rsidRPr="004B023D">
              <w:rPr>
                <w:rFonts w:ascii="Times New Roman" w:hAnsi="Times New Roman" w:cs="Times New Roman"/>
                <w:i/>
                <w:sz w:val="24"/>
                <w:szCs w:val="24"/>
              </w:rPr>
              <w:t>А. Кошмамбетова</w:t>
            </w:r>
          </w:p>
          <w:p w:rsidR="00647B79" w:rsidRPr="004B023D" w:rsidRDefault="00647B79" w:rsidP="00647B79">
            <w:pPr>
              <w:shd w:val="clear" w:color="auto" w:fill="FFFFFF" w:themeFill="background1"/>
              <w:ind w:left="31"/>
              <w:jc w:val="center"/>
              <w:rPr>
                <w:rFonts w:ascii="Times New Roman" w:hAnsi="Times New Roman" w:cs="Times New Roman"/>
                <w:i/>
                <w:sz w:val="24"/>
                <w:szCs w:val="24"/>
              </w:rPr>
            </w:pPr>
          </w:p>
          <w:p w:rsidR="00647B79" w:rsidRPr="004B023D" w:rsidRDefault="00647B79" w:rsidP="00647B79">
            <w:pPr>
              <w:widowControl w:val="0"/>
              <w:pBdr>
                <w:bottom w:val="single" w:sz="4" w:space="31" w:color="FFFFFF"/>
              </w:pBdr>
              <w:shd w:val="clear" w:color="auto" w:fill="FFFFFF" w:themeFill="background1"/>
              <w:ind w:right="-1" w:firstLine="314"/>
              <w:jc w:val="both"/>
              <w:rPr>
                <w:rFonts w:ascii="Times New Roman" w:hAnsi="Times New Roman" w:cs="Times New Roman"/>
                <w:sz w:val="24"/>
                <w:szCs w:val="24"/>
              </w:rPr>
            </w:pPr>
            <w:r w:rsidRPr="004B023D">
              <w:rPr>
                <w:rFonts w:ascii="Times New Roman" w:hAnsi="Times New Roman" w:cs="Times New Roman"/>
                <w:sz w:val="24"/>
                <w:szCs w:val="24"/>
              </w:rPr>
              <w:t xml:space="preserve">Согласно проекту Кодекса, государственные организации санитарно-эпидемиологической службы в области здравоохранения не будут </w:t>
            </w:r>
            <w:r w:rsidRPr="004B023D">
              <w:rPr>
                <w:rFonts w:ascii="Times New Roman" w:hAnsi="Times New Roman" w:cs="Times New Roman"/>
                <w:sz w:val="24"/>
                <w:szCs w:val="24"/>
              </w:rPr>
              <w:lastRenderedPageBreak/>
              <w:t>освобождены от оплаты НДС.</w:t>
            </w:r>
          </w:p>
          <w:p w:rsidR="00647B79" w:rsidRPr="004B023D" w:rsidRDefault="00647B79" w:rsidP="00647B79">
            <w:pPr>
              <w:shd w:val="clear" w:color="auto" w:fill="FFFFFF" w:themeFill="background1"/>
              <w:ind w:firstLine="314"/>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sz w:val="24"/>
                <w:szCs w:val="24"/>
                <w:lang w:eastAsia="ru-RU"/>
              </w:rPr>
              <w:t xml:space="preserve">В связи с этим, в целях стимулирования развития услуг в сфере санитарно-эпидемиологического благополучия населения, а также в целях обеспечения равных условий для участников рынка нами предлагается рассмотреть предложение к Проекту Кодекса, в части сохранения налоговой льготы по НДС по услугам в сфере санитарно-эпидемиологического благополучия населения и распространить действия указанной нормы в отношении субъектов частного предпринимательства: </w:t>
            </w:r>
            <w:r w:rsidRPr="004B023D">
              <w:rPr>
                <w:rFonts w:ascii="Times New Roman" w:eastAsia="Times New Roman" w:hAnsi="Times New Roman" w:cs="Times New Roman"/>
                <w:i/>
                <w:iCs/>
                <w:sz w:val="24"/>
                <w:szCs w:val="24"/>
                <w:lang w:eastAsia="ru-RU"/>
              </w:rPr>
              <w:t xml:space="preserve">(пп.36) услуг в сфере санитарно-эпидемиологического благополучия населения, оказываемых организациями санитарно-эпидемиологической </w:t>
            </w:r>
            <w:r w:rsidRPr="004B023D">
              <w:rPr>
                <w:rFonts w:ascii="Times New Roman" w:eastAsia="Times New Roman" w:hAnsi="Times New Roman" w:cs="Times New Roman"/>
                <w:i/>
                <w:iCs/>
                <w:sz w:val="24"/>
                <w:szCs w:val="24"/>
                <w:lang w:eastAsia="ru-RU"/>
              </w:rPr>
              <w:lastRenderedPageBreak/>
              <w:t xml:space="preserve">службы </w:t>
            </w:r>
            <w:r w:rsidRPr="004B023D">
              <w:rPr>
                <w:rFonts w:ascii="Times New Roman" w:eastAsia="Times New Roman" w:hAnsi="Times New Roman" w:cs="Times New Roman"/>
                <w:b/>
                <w:bCs/>
                <w:i/>
                <w:iCs/>
                <w:sz w:val="24"/>
                <w:szCs w:val="24"/>
                <w:lang w:eastAsia="ru-RU"/>
              </w:rPr>
              <w:t>независимо от формы собственности</w:t>
            </w:r>
            <w:r w:rsidRPr="004B023D">
              <w:rPr>
                <w:rFonts w:ascii="Times New Roman" w:eastAsia="Times New Roman" w:hAnsi="Times New Roman" w:cs="Times New Roman"/>
                <w:i/>
                <w:iCs/>
                <w:sz w:val="24"/>
                <w:szCs w:val="24"/>
                <w:lang w:eastAsia="ru-RU"/>
              </w:rPr>
              <w:t xml:space="preserve"> в соответствии с законодательством Республики Казахстан в области здравоохранения;»)</w:t>
            </w:r>
          </w:p>
        </w:tc>
        <w:tc>
          <w:tcPr>
            <w:tcW w:w="2551" w:type="dxa"/>
          </w:tcPr>
          <w:p w:rsidR="00647B79" w:rsidRPr="004B023D" w:rsidRDefault="00647B79" w:rsidP="00647B79">
            <w:pPr>
              <w:jc w:val="both"/>
              <w:rPr>
                <w:rFonts w:ascii="Times New Roman" w:hAnsi="Times New Roman" w:cs="Times New Roman"/>
                <w:b/>
                <w:i/>
                <w:sz w:val="24"/>
                <w:szCs w:val="24"/>
                <w:lang w:val="kk-KZ"/>
              </w:rPr>
            </w:pPr>
            <w:r w:rsidRPr="004B023D">
              <w:rPr>
                <w:rFonts w:ascii="Times New Roman" w:hAnsi="Times New Roman" w:cs="Times New Roman"/>
                <w:b/>
                <w:i/>
                <w:sz w:val="24"/>
                <w:szCs w:val="24"/>
                <w:lang w:val="kk-KZ"/>
              </w:rPr>
              <w:lastRenderedPageBreak/>
              <w:t xml:space="preserve">Доработано </w:t>
            </w:r>
          </w:p>
          <w:p w:rsidR="00647B79" w:rsidRPr="004B023D" w:rsidRDefault="00647B79" w:rsidP="00647B79">
            <w:pPr>
              <w:jc w:val="both"/>
              <w:rPr>
                <w:rFonts w:ascii="Times New Roman" w:hAnsi="Times New Roman" w:cs="Times New Roman"/>
                <w:b/>
                <w:i/>
                <w:sz w:val="24"/>
                <w:szCs w:val="24"/>
                <w:lang w:val="kk-KZ"/>
              </w:rPr>
            </w:pPr>
          </w:p>
          <w:p w:rsidR="00647B79" w:rsidRPr="004B023D" w:rsidRDefault="00647B79" w:rsidP="00647B79">
            <w:pPr>
              <w:jc w:val="both"/>
              <w:rPr>
                <w:rFonts w:ascii="Times New Roman" w:hAnsi="Times New Roman" w:cs="Times New Roman"/>
                <w:b/>
                <w:i/>
                <w:sz w:val="24"/>
                <w:szCs w:val="24"/>
                <w:lang w:val="kk-KZ"/>
              </w:rPr>
            </w:pPr>
            <w:r w:rsidRPr="004B023D">
              <w:rPr>
                <w:rFonts w:ascii="Times New Roman" w:hAnsi="Times New Roman" w:cs="Times New Roman"/>
                <w:b/>
                <w:i/>
                <w:sz w:val="24"/>
                <w:szCs w:val="24"/>
                <w:lang w:val="kk-KZ"/>
              </w:rPr>
              <w:t>290425</w:t>
            </w:r>
          </w:p>
          <w:p w:rsidR="00647B79" w:rsidRPr="004B023D" w:rsidRDefault="00647B79" w:rsidP="00647B79">
            <w:pPr>
              <w:jc w:val="both"/>
              <w:rPr>
                <w:rFonts w:ascii="Times New Roman" w:hAnsi="Times New Roman" w:cs="Times New Roman"/>
                <w:b/>
                <w:i/>
                <w:sz w:val="24"/>
                <w:szCs w:val="24"/>
                <w:lang w:val="kk-KZ"/>
              </w:rPr>
            </w:pPr>
          </w:p>
          <w:p w:rsidR="00647B79" w:rsidRPr="004B023D" w:rsidRDefault="00647B79" w:rsidP="00647B79">
            <w:pPr>
              <w:jc w:val="both"/>
              <w:rPr>
                <w:rFonts w:ascii="Times New Roman" w:hAnsi="Times New Roman" w:cs="Times New Roman"/>
                <w:b/>
                <w:i/>
                <w:sz w:val="24"/>
                <w:szCs w:val="24"/>
                <w:lang w:val="kk-KZ"/>
              </w:rPr>
            </w:pPr>
            <w:r w:rsidRPr="004B023D">
              <w:rPr>
                <w:rFonts w:ascii="Times New Roman" w:hAnsi="Times New Roman" w:cs="Times New Roman"/>
                <w:b/>
                <w:i/>
                <w:sz w:val="24"/>
                <w:szCs w:val="24"/>
                <w:lang w:val="kk-KZ"/>
              </w:rPr>
              <w:t>Не поддержано</w:t>
            </w:r>
          </w:p>
          <w:p w:rsidR="00647B79" w:rsidRPr="004B023D" w:rsidRDefault="00647B79" w:rsidP="00647B79">
            <w:pPr>
              <w:jc w:val="both"/>
              <w:rPr>
                <w:rFonts w:ascii="Times New Roman" w:hAnsi="Times New Roman" w:cs="Times New Roman"/>
                <w:b/>
                <w:i/>
                <w:sz w:val="20"/>
                <w:szCs w:val="20"/>
                <w:lang w:val="kk-KZ"/>
              </w:rPr>
            </w:pPr>
          </w:p>
          <w:p w:rsidR="00647B79" w:rsidRPr="004B023D" w:rsidRDefault="00647B79" w:rsidP="00647B79">
            <w:pPr>
              <w:jc w:val="both"/>
              <w:rPr>
                <w:rFonts w:ascii="Times New Roman" w:hAnsi="Times New Roman" w:cs="Times New Roman"/>
                <w:sz w:val="20"/>
                <w:szCs w:val="20"/>
              </w:rPr>
            </w:pPr>
            <w:r w:rsidRPr="004B023D">
              <w:rPr>
                <w:rFonts w:ascii="Times New Roman" w:hAnsi="Times New Roman" w:cs="Times New Roman"/>
                <w:b/>
                <w:i/>
                <w:sz w:val="20"/>
                <w:szCs w:val="20"/>
              </w:rPr>
              <w:t>по позициям 99, 101, 102, 103, 107 и 108</w:t>
            </w:r>
            <w:r w:rsidRPr="004B023D">
              <w:rPr>
                <w:rFonts w:ascii="Times New Roman"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в новых подпунктах 28), 46)-48) статьи 465 проекта и </w:t>
            </w:r>
            <w:r w:rsidRPr="004B023D">
              <w:rPr>
                <w:rFonts w:ascii="Times New Roman" w:hAnsi="Times New Roman" w:cs="Times New Roman"/>
                <w:sz w:val="20"/>
                <w:szCs w:val="20"/>
              </w:rPr>
              <w:lastRenderedPageBreak/>
              <w:t>подпунктах 18) и 19) статьи 470 проекта.</w:t>
            </w:r>
          </w:p>
          <w:p w:rsidR="00647B79" w:rsidRPr="004B023D" w:rsidRDefault="00647B79" w:rsidP="00647B79">
            <w:pPr>
              <w:ind w:firstLine="709"/>
              <w:jc w:val="both"/>
              <w:rPr>
                <w:rFonts w:ascii="Times New Roman" w:hAnsi="Times New Roman" w:cs="Times New Roman"/>
                <w:i/>
                <w:sz w:val="20"/>
                <w:szCs w:val="20"/>
              </w:rPr>
            </w:pPr>
            <w:r w:rsidRPr="004B023D">
              <w:rPr>
                <w:rFonts w:ascii="Times New Roman"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В связи с чем предлагается освобождение от НДС импорта лекарственных средств для профилактики и лечения социально значимых заболеваний.</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Так, предлагается подпункт 28) статьи 465 проекта изложить в следующей редакции:</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Перечень лекарственных средств </w:t>
            </w:r>
            <w:r w:rsidRPr="004B023D">
              <w:rPr>
                <w:rFonts w:ascii="Times New Roman" w:hAnsi="Times New Roman" w:cs="Times New Roman"/>
                <w:sz w:val="20"/>
                <w:szCs w:val="20"/>
              </w:rPr>
              <w:lastRenderedPageBreak/>
              <w:t>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Также подпункт 18) пункта 1 статьи 470 проекта предлагается изложить в следующей редакции:</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Порядок освобождения от налога на добавленную стоимость </w:t>
            </w:r>
            <w:r w:rsidRPr="004B023D">
              <w:rPr>
                <w:rFonts w:ascii="Times New Roman" w:hAnsi="Times New Roman" w:cs="Times New Roman"/>
                <w:sz w:val="20"/>
                <w:szCs w:val="20"/>
              </w:rPr>
              <w:lastRenderedPageBreak/>
              <w:t>импорта лекарственных средств определяется уполномоченным органом.».</w:t>
            </w:r>
          </w:p>
          <w:p w:rsidR="00647B79" w:rsidRPr="004B023D" w:rsidRDefault="00647B79" w:rsidP="00647B79">
            <w:pPr>
              <w:ind w:firstLine="709"/>
              <w:jc w:val="both"/>
              <w:rPr>
                <w:rFonts w:ascii="Times New Roman" w:hAnsi="Times New Roman" w:cs="Times New Roman"/>
                <w:i/>
                <w:sz w:val="20"/>
                <w:szCs w:val="20"/>
              </w:rPr>
            </w:pPr>
            <w:r w:rsidRPr="004B023D">
              <w:rPr>
                <w:rFonts w:ascii="Times New Roman"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редакция приводит к расширению действующей льготы по НДС. При этом оказание услуг в сфере санитарно-эпидемиологического благополучия населения для не государственных организаций носит коммерческий характер.</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47B79" w:rsidRPr="004B023D" w:rsidRDefault="00647B79" w:rsidP="00647B79">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4B023D">
              <w:rPr>
                <w:rFonts w:ascii="Times New Roman" w:hAnsi="Times New Roman" w:cs="Times New Roman"/>
                <w:bCs/>
                <w:color w:val="000000"/>
                <w:sz w:val="24"/>
                <w:szCs w:val="24"/>
              </w:rPr>
              <w:t>новый подпункт 45) статьи 465 проекта Кодекса</w:t>
            </w:r>
          </w:p>
        </w:tc>
        <w:tc>
          <w:tcPr>
            <w:tcW w:w="3828" w:type="dxa"/>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09"/>
              <w:contextualSpacing/>
              <w:jc w:val="both"/>
              <w:rPr>
                <w:rFonts w:ascii="Times New Roman" w:hAnsi="Times New Roman" w:cs="Times New Roman"/>
                <w:b/>
                <w:sz w:val="24"/>
                <w:szCs w:val="24"/>
              </w:rPr>
            </w:pPr>
            <w:r w:rsidRPr="004B023D">
              <w:rPr>
                <w:rFonts w:ascii="Times New Roman" w:eastAsia="Calibri" w:hAnsi="Times New Roman" w:cs="Times New Roman"/>
                <w:b/>
                <w:sz w:val="24"/>
                <w:szCs w:val="24"/>
              </w:rPr>
              <w:t>45) отсутствует.</w:t>
            </w:r>
          </w:p>
        </w:tc>
        <w:tc>
          <w:tcPr>
            <w:tcW w:w="3967" w:type="dxa"/>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hAnsi="Times New Roman" w:cs="Times New Roman"/>
                <w:bCs/>
                <w:sz w:val="24"/>
                <w:szCs w:val="24"/>
                <w:shd w:val="clear" w:color="auto" w:fill="FFFFFF"/>
              </w:rPr>
              <w:t>статью 465 проекта</w:t>
            </w:r>
            <w:r w:rsidRPr="004B023D">
              <w:rPr>
                <w:rFonts w:ascii="Times New Roman" w:hAnsi="Times New Roman" w:cs="Times New Roman"/>
                <w:b/>
                <w:bCs/>
                <w:sz w:val="24"/>
                <w:szCs w:val="24"/>
                <w:shd w:val="clear" w:color="auto" w:fill="FFFFFF"/>
              </w:rPr>
              <w:t xml:space="preserve"> дополнить подпунктом 45) </w:t>
            </w:r>
            <w:r w:rsidRPr="004B023D">
              <w:rPr>
                <w:rFonts w:ascii="Times New Roman" w:hAnsi="Times New Roman" w:cs="Times New Roman"/>
                <w:bCs/>
                <w:sz w:val="24"/>
                <w:szCs w:val="24"/>
                <w:shd w:val="clear" w:color="auto" w:fill="FFFFFF"/>
              </w:rPr>
              <w:t>следующего содержания:</w:t>
            </w:r>
          </w:p>
          <w:p w:rsidR="00647B79" w:rsidRPr="004B023D" w:rsidRDefault="00647B79" w:rsidP="00647B79">
            <w:pPr>
              <w:spacing w:line="235" w:lineRule="auto"/>
              <w:ind w:left="113" w:firstLine="175"/>
              <w:jc w:val="both"/>
              <w:rPr>
                <w:rFonts w:ascii="Times New Roman" w:hAnsi="Times New Roman" w:cs="Times New Roman"/>
                <w:b/>
                <w:bCs/>
                <w:sz w:val="24"/>
                <w:szCs w:val="24"/>
              </w:rPr>
            </w:pPr>
            <w:r w:rsidRPr="004B023D">
              <w:rPr>
                <w:rFonts w:ascii="Times New Roman" w:hAnsi="Times New Roman" w:cs="Times New Roman"/>
                <w:b/>
                <w:bCs/>
                <w:sz w:val="24"/>
                <w:szCs w:val="24"/>
              </w:rPr>
              <w:t>«45) издание и реализация продукции отечественных периодических печатных изданий»;</w:t>
            </w:r>
          </w:p>
        </w:tc>
        <w:tc>
          <w:tcPr>
            <w:tcW w:w="3119" w:type="dxa"/>
          </w:tcPr>
          <w:p w:rsidR="00647B79" w:rsidRPr="004B023D" w:rsidRDefault="00647B79" w:rsidP="00647B79">
            <w:pPr>
              <w:pStyle w:val="ad"/>
              <w:jc w:val="center"/>
              <w:rPr>
                <w:rFonts w:ascii="Times New Roman" w:hAnsi="Times New Roman" w:cs="Times New Roman"/>
                <w:b/>
                <w:sz w:val="24"/>
                <w:szCs w:val="24"/>
              </w:rPr>
            </w:pPr>
            <w:r w:rsidRPr="004B023D">
              <w:rPr>
                <w:rFonts w:ascii="Times New Roman" w:hAnsi="Times New Roman" w:cs="Times New Roman"/>
                <w:b/>
                <w:sz w:val="24"/>
                <w:szCs w:val="24"/>
              </w:rPr>
              <w:t>депутаты</w:t>
            </w:r>
          </w:p>
          <w:p w:rsidR="00647B79" w:rsidRPr="004B023D" w:rsidRDefault="00647B79" w:rsidP="00647B79">
            <w:pPr>
              <w:pStyle w:val="ad"/>
              <w:jc w:val="center"/>
              <w:rPr>
                <w:rFonts w:ascii="Times New Roman" w:hAnsi="Times New Roman" w:cs="Times New Roman"/>
                <w:b/>
                <w:sz w:val="24"/>
                <w:szCs w:val="24"/>
              </w:rPr>
            </w:pPr>
            <w:r w:rsidRPr="004B023D">
              <w:rPr>
                <w:rFonts w:ascii="Times New Roman" w:hAnsi="Times New Roman" w:cs="Times New Roman"/>
                <w:b/>
                <w:sz w:val="24"/>
                <w:szCs w:val="24"/>
              </w:rPr>
              <w:t>А. Аймагамбетов</w:t>
            </w:r>
          </w:p>
          <w:p w:rsidR="00647B79" w:rsidRPr="004B023D" w:rsidRDefault="00647B79" w:rsidP="00647B79">
            <w:pPr>
              <w:pStyle w:val="ad"/>
              <w:jc w:val="center"/>
              <w:rPr>
                <w:rFonts w:ascii="Times New Roman" w:hAnsi="Times New Roman" w:cs="Times New Roman"/>
                <w:b/>
                <w:sz w:val="24"/>
                <w:szCs w:val="24"/>
              </w:rPr>
            </w:pPr>
            <w:r w:rsidRPr="004B023D">
              <w:rPr>
                <w:rFonts w:ascii="Times New Roman" w:hAnsi="Times New Roman" w:cs="Times New Roman"/>
                <w:b/>
                <w:sz w:val="24"/>
                <w:szCs w:val="24"/>
              </w:rPr>
              <w:t>Сарсенгалиев</w:t>
            </w:r>
          </w:p>
          <w:p w:rsidR="00647B79" w:rsidRPr="004B023D" w:rsidRDefault="00647B79" w:rsidP="00647B79">
            <w:pPr>
              <w:widowControl w:val="0"/>
              <w:jc w:val="both"/>
              <w:rPr>
                <w:rFonts w:ascii="Times New Roman" w:hAnsi="Times New Roman" w:cs="Times New Roman"/>
                <w:sz w:val="24"/>
                <w:szCs w:val="24"/>
              </w:rPr>
            </w:pPr>
          </w:p>
          <w:p w:rsidR="00647B79" w:rsidRPr="004B023D" w:rsidRDefault="00647B79" w:rsidP="00647B79">
            <w:pPr>
              <w:widowControl w:val="0"/>
              <w:jc w:val="both"/>
              <w:rPr>
                <w:rFonts w:ascii="Times New Roman" w:hAnsi="Times New Roman" w:cs="Times New Roman"/>
                <w:sz w:val="24"/>
                <w:szCs w:val="24"/>
              </w:rPr>
            </w:pPr>
            <w:r w:rsidRPr="004B023D">
              <w:rPr>
                <w:rFonts w:ascii="Times New Roman" w:hAnsi="Times New Roman" w:cs="Times New Roman"/>
                <w:sz w:val="24"/>
                <w:szCs w:val="24"/>
              </w:rPr>
              <w:t>В целях оказания поддержки отечественной издательской деятельности и анимационным фильмам.</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Доработа</w:t>
            </w:r>
            <w:r w:rsidRPr="004B023D">
              <w:rPr>
                <w:rFonts w:ascii="Times New Roman" w:eastAsia="Times New Roman" w:hAnsi="Times New Roman" w:cs="Times New Roman"/>
                <w:b/>
                <w:sz w:val="24"/>
                <w:szCs w:val="24"/>
                <w:lang w:val="kk-KZ"/>
              </w:rPr>
              <w:t>но</w:t>
            </w:r>
            <w:r w:rsidRPr="004B023D">
              <w:rPr>
                <w:rFonts w:ascii="Times New Roman" w:eastAsia="Times New Roman" w:hAnsi="Times New Roman" w:cs="Times New Roman"/>
                <w:b/>
                <w:sz w:val="24"/>
                <w:szCs w:val="24"/>
              </w:rPr>
              <w:t xml:space="preserve"> </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rPr>
            </w:pPr>
          </w:p>
          <w:p w:rsidR="00647B79" w:rsidRPr="004B023D" w:rsidRDefault="00647B79" w:rsidP="00647B79">
            <w:pPr>
              <w:ind w:firstLine="25"/>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Правительством </w:t>
            </w:r>
            <w:r w:rsidRPr="004B023D">
              <w:rPr>
                <w:rFonts w:ascii="Times New Roman" w:eastAsia="Calibri" w:hAnsi="Times New Roman" w:cs="Times New Roman"/>
                <w:b/>
                <w:bCs/>
                <w:sz w:val="20"/>
                <w:szCs w:val="20"/>
              </w:rPr>
              <w:t>частично поддерживаются</w:t>
            </w:r>
            <w:r w:rsidRPr="004B023D">
              <w:rPr>
                <w:rFonts w:ascii="Times New Roman" w:eastAsia="Calibri" w:hAnsi="Times New Roman" w:cs="Times New Roman"/>
                <w:sz w:val="20"/>
                <w:szCs w:val="20"/>
              </w:rPr>
              <w:t xml:space="preserve"> поправки по следующим позициям:</w:t>
            </w:r>
          </w:p>
          <w:p w:rsidR="00647B79" w:rsidRPr="004B023D" w:rsidRDefault="00647B79" w:rsidP="00647B79">
            <w:pPr>
              <w:ind w:firstLine="25"/>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t>по позициям 6, 7, 9, 10 и 22</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 xml:space="preserve">относительно дополнения: </w:t>
            </w:r>
          </w:p>
          <w:p w:rsidR="00647B79" w:rsidRPr="004B023D" w:rsidRDefault="00647B79" w:rsidP="00647B79">
            <w:pPr>
              <w:ind w:firstLine="25"/>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 xml:space="preserve">подпунктом 45) статьи 465 проекта, предусматривающим освобождение от НДС реализации изданий и продукции отечественных периодических печатных изданий; </w:t>
            </w:r>
          </w:p>
          <w:p w:rsidR="00647B79" w:rsidRPr="004B023D" w:rsidRDefault="00647B79" w:rsidP="00647B79">
            <w:pPr>
              <w:ind w:firstLine="25"/>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 xml:space="preserve">пунктом 1-2 статьи 494 проекта, предусматривающим не обложение НДС книжной продукции, включая печатные и электронные книги, учебники, детскую литературу, аудиокниги, издаваемые на государственном и официальном языках; </w:t>
            </w:r>
          </w:p>
          <w:p w:rsidR="00647B79" w:rsidRPr="004B023D" w:rsidRDefault="00647B79" w:rsidP="00647B79">
            <w:pPr>
              <w:ind w:firstLine="25"/>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lastRenderedPageBreak/>
              <w:t>подпунктом 5) пункта 2 статьи 494 проекта по применению ставки НДС 10 процентов при реализации продукции отечественных теле-, радиоканалов и интернет-изданий;</w:t>
            </w:r>
          </w:p>
          <w:p w:rsidR="00647B79" w:rsidRPr="004B023D" w:rsidRDefault="00647B79" w:rsidP="00647B79">
            <w:pPr>
              <w:ind w:firstLine="25"/>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подпунктом 46) статьи 465 проекта по освобождению от НДС всех видов медицинских услуг субъектом здравоохранения, имеющим лицензию на осуществление медицинской деятельности, кроме: пластической эстетической хирургии, косметологии, эстетической стоматологии и ортодонтии;</w:t>
            </w:r>
          </w:p>
          <w:p w:rsidR="00647B79" w:rsidRPr="004B023D" w:rsidRDefault="00647B79" w:rsidP="00647B79">
            <w:pPr>
              <w:ind w:firstLine="25"/>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статьи 494 проекта по установлению дифференцированной ставки НДС.</w:t>
            </w:r>
          </w:p>
          <w:p w:rsidR="00647B79" w:rsidRPr="004B023D" w:rsidRDefault="00647B79" w:rsidP="00647B79">
            <w:pPr>
              <w:ind w:firstLine="25"/>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Позиции, а также предлагаемая редакция направлены в Мажилис письмом от 26 апреля 2025 года № 12-13/1096 зп, 1252 зп, 1296 зп, 1314 зп, 1370 зп, 1501 зп, 1625 зп, 1780 зп;</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b/>
                <w:sz w:val="24"/>
                <w:szCs w:val="24"/>
              </w:rPr>
            </w:pPr>
          </w:p>
          <w:p w:rsidR="00647B79" w:rsidRPr="004B023D" w:rsidRDefault="00647B79" w:rsidP="00647B79">
            <w:pPr>
              <w:shd w:val="clear" w:color="auto" w:fill="FFFFFF" w:themeFill="background1"/>
              <w:ind w:firstLine="742"/>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647B79" w:rsidRPr="004B023D" w:rsidRDefault="00647B79" w:rsidP="00647B79">
            <w:pPr>
              <w:shd w:val="clear" w:color="auto" w:fill="FFFFFF" w:themeFill="background1"/>
              <w:ind w:firstLine="742"/>
              <w:jc w:val="both"/>
              <w:rPr>
                <w:rFonts w:ascii="Times New Roman" w:hAnsi="Times New Roman" w:cs="Times New Roman"/>
                <w:sz w:val="24"/>
                <w:szCs w:val="24"/>
              </w:rPr>
            </w:pPr>
            <w:r w:rsidRPr="004B023D">
              <w:rPr>
                <w:rFonts w:ascii="Times New Roman" w:hAnsi="Times New Roman" w:cs="Times New Roman"/>
                <w:sz w:val="24"/>
                <w:szCs w:val="24"/>
              </w:rPr>
              <w:t>…</w:t>
            </w:r>
          </w:p>
          <w:p w:rsidR="00647B79" w:rsidRPr="004B023D" w:rsidRDefault="00647B79" w:rsidP="00647B79">
            <w:pPr>
              <w:shd w:val="clear" w:color="auto" w:fill="FFFFFF" w:themeFill="background1"/>
              <w:ind w:firstLine="742"/>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46) отсутствует.</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42"/>
              <w:jc w:val="both"/>
              <w:rPr>
                <w:rFonts w:ascii="Times New Roman" w:hAnsi="Times New Roman" w:cs="Times New Roman"/>
                <w:sz w:val="24"/>
                <w:szCs w:val="24"/>
              </w:rPr>
            </w:pPr>
          </w:p>
        </w:tc>
        <w:tc>
          <w:tcPr>
            <w:tcW w:w="3967" w:type="dxa"/>
            <w:tcBorders>
              <w:top w:val="single" w:sz="2" w:space="0" w:color="auto"/>
              <w:left w:val="single" w:sz="2" w:space="0" w:color="auto"/>
              <w:bottom w:val="single" w:sz="2" w:space="0" w:color="auto"/>
              <w:right w:val="single" w:sz="2" w:space="0" w:color="auto"/>
            </w:tcBorders>
          </w:tcPr>
          <w:p w:rsidR="00647B79" w:rsidRPr="004B023D" w:rsidRDefault="00647B79" w:rsidP="00647B79">
            <w:pPr>
              <w:spacing w:after="20"/>
              <w:ind w:left="20" w:firstLine="435"/>
              <w:jc w:val="both"/>
              <w:rPr>
                <w:rFonts w:ascii="Times New Roman" w:hAnsi="Times New Roman" w:cs="Times New Roman"/>
                <w:bCs/>
                <w:sz w:val="24"/>
                <w:szCs w:val="24"/>
                <w:shd w:val="clear" w:color="auto" w:fill="FFFFFF"/>
              </w:rPr>
            </w:pPr>
            <w:r w:rsidRPr="004B023D">
              <w:rPr>
                <w:rFonts w:ascii="Times New Roman" w:hAnsi="Times New Roman" w:cs="Times New Roman"/>
                <w:b/>
                <w:bCs/>
                <w:sz w:val="24"/>
                <w:szCs w:val="24"/>
              </w:rPr>
              <w:t xml:space="preserve"> </w:t>
            </w:r>
            <w:r w:rsidRPr="004B023D">
              <w:rPr>
                <w:rFonts w:ascii="Times New Roman" w:hAnsi="Times New Roman" w:cs="Times New Roman"/>
                <w:bCs/>
                <w:sz w:val="24"/>
                <w:szCs w:val="24"/>
                <w:shd w:val="clear" w:color="auto" w:fill="FFFFFF"/>
              </w:rPr>
              <w:t>статью 465 проекта</w:t>
            </w:r>
            <w:r w:rsidRPr="004B023D">
              <w:rPr>
                <w:rFonts w:ascii="Times New Roman" w:hAnsi="Times New Roman" w:cs="Times New Roman"/>
                <w:b/>
                <w:bCs/>
                <w:sz w:val="24"/>
                <w:szCs w:val="24"/>
                <w:shd w:val="clear" w:color="auto" w:fill="FFFFFF"/>
              </w:rPr>
              <w:t xml:space="preserve"> дополнить подпунктом 46) </w:t>
            </w:r>
            <w:r w:rsidRPr="004B023D">
              <w:rPr>
                <w:rFonts w:ascii="Times New Roman" w:hAnsi="Times New Roman" w:cs="Times New Roman"/>
                <w:bCs/>
                <w:sz w:val="24"/>
                <w:szCs w:val="24"/>
                <w:shd w:val="clear" w:color="auto" w:fill="FFFFFF"/>
              </w:rPr>
              <w:t>следующего содержания:</w:t>
            </w:r>
          </w:p>
          <w:p w:rsidR="00647B79" w:rsidRPr="004B023D" w:rsidRDefault="00647B79" w:rsidP="00647B79">
            <w:pPr>
              <w:spacing w:after="20"/>
              <w:ind w:left="20" w:firstLine="435"/>
              <w:jc w:val="both"/>
              <w:rPr>
                <w:rFonts w:ascii="Times New Roman" w:hAnsi="Times New Roman" w:cs="Times New Roman"/>
                <w:bCs/>
                <w:sz w:val="24"/>
                <w:szCs w:val="24"/>
                <w:shd w:val="clear" w:color="auto" w:fill="FFFFFF"/>
              </w:rPr>
            </w:pPr>
            <w:r w:rsidRPr="004B023D">
              <w:rPr>
                <w:rFonts w:ascii="Times New Roman" w:hAnsi="Times New Roman" w:cs="Times New Roman"/>
                <w:bCs/>
                <w:sz w:val="24"/>
                <w:szCs w:val="24"/>
                <w:shd w:val="clear" w:color="auto" w:fill="FFFFFF"/>
              </w:rPr>
              <w:t>«</w:t>
            </w:r>
            <w:r w:rsidRPr="004B023D">
              <w:rPr>
                <w:rFonts w:ascii="Times New Roman" w:hAnsi="Times New Roman" w:cs="Times New Roman"/>
                <w:b/>
                <w:bCs/>
                <w:sz w:val="24"/>
                <w:szCs w:val="24"/>
                <w:lang w:val="kk-KZ"/>
              </w:rPr>
              <w:t xml:space="preserve">46) </w:t>
            </w:r>
            <w:r w:rsidRPr="004B023D">
              <w:rPr>
                <w:rFonts w:ascii="Times New Roman" w:hAnsi="Times New Roman" w:cs="Times New Roman"/>
                <w:b/>
                <w:sz w:val="24"/>
                <w:szCs w:val="24"/>
              </w:rPr>
              <w:t>Обороты по реализации товаров, выполнению работ и оказанию услуг, осуществляемые субъектами социального предпринимательства, зарегистрированными в Едином реестре социальных предпринимателей, освобождаются от налога на добавленную стоимость при условии направления доходов от такой деятельности на развитие социального предпринимательства.»;</w:t>
            </w:r>
          </w:p>
        </w:tc>
        <w:tc>
          <w:tcPr>
            <w:tcW w:w="3119" w:type="dxa"/>
            <w:tcBorders>
              <w:top w:val="single" w:sz="2" w:space="0" w:color="auto"/>
              <w:left w:val="single" w:sz="2" w:space="0" w:color="auto"/>
              <w:bottom w:val="single" w:sz="2" w:space="0" w:color="auto"/>
              <w:right w:val="single" w:sz="4" w:space="0" w:color="auto"/>
            </w:tcBorders>
          </w:tcPr>
          <w:p w:rsidR="00647B79" w:rsidRPr="004B023D" w:rsidRDefault="00647B79" w:rsidP="00647B79">
            <w:pPr>
              <w:pStyle w:val="ad"/>
              <w:jc w:val="center"/>
              <w:rPr>
                <w:rFonts w:ascii="Times New Roman" w:hAnsi="Times New Roman" w:cs="Times New Roman"/>
                <w:b/>
                <w:sz w:val="24"/>
                <w:szCs w:val="24"/>
              </w:rPr>
            </w:pPr>
            <w:r w:rsidRPr="004B023D">
              <w:rPr>
                <w:rFonts w:ascii="Times New Roman" w:hAnsi="Times New Roman" w:cs="Times New Roman"/>
                <w:b/>
                <w:sz w:val="24"/>
                <w:szCs w:val="24"/>
              </w:rPr>
              <w:t>депутат</w:t>
            </w:r>
          </w:p>
          <w:p w:rsidR="00647B79" w:rsidRPr="004B023D" w:rsidRDefault="00647B79" w:rsidP="00647B79">
            <w:pPr>
              <w:pStyle w:val="ad"/>
              <w:jc w:val="center"/>
              <w:rPr>
                <w:rFonts w:ascii="Times New Roman" w:hAnsi="Times New Roman" w:cs="Times New Roman"/>
                <w:b/>
                <w:sz w:val="24"/>
                <w:szCs w:val="24"/>
              </w:rPr>
            </w:pPr>
            <w:r w:rsidRPr="004B023D">
              <w:rPr>
                <w:rFonts w:ascii="Times New Roman" w:hAnsi="Times New Roman" w:cs="Times New Roman"/>
                <w:b/>
                <w:sz w:val="24"/>
                <w:szCs w:val="24"/>
              </w:rPr>
              <w:t>А. Аймагамбетов</w:t>
            </w:r>
          </w:p>
          <w:p w:rsidR="00647B79" w:rsidRPr="004B023D" w:rsidRDefault="00647B79" w:rsidP="00647B79">
            <w:pPr>
              <w:pStyle w:val="ad"/>
              <w:jc w:val="both"/>
              <w:rPr>
                <w:rFonts w:ascii="Times New Roman" w:hAnsi="Times New Roman" w:cs="Times New Roman"/>
                <w:sz w:val="24"/>
                <w:szCs w:val="24"/>
              </w:rPr>
            </w:pPr>
          </w:p>
          <w:p w:rsidR="00647B79" w:rsidRPr="004B023D" w:rsidRDefault="00647B79" w:rsidP="00647B79">
            <w:pPr>
              <w:pStyle w:val="ad"/>
              <w:ind w:firstLine="456"/>
              <w:jc w:val="both"/>
              <w:rPr>
                <w:rFonts w:ascii="Times New Roman" w:hAnsi="Times New Roman" w:cs="Times New Roman"/>
                <w:sz w:val="24"/>
                <w:szCs w:val="24"/>
              </w:rPr>
            </w:pPr>
            <w:r w:rsidRPr="004B023D">
              <w:rPr>
                <w:rFonts w:ascii="Times New Roman" w:hAnsi="Times New Roman" w:cs="Times New Roman"/>
                <w:sz w:val="24"/>
                <w:szCs w:val="24"/>
              </w:rPr>
              <w:t>1) 28 января 2025 года на расширенном заседании Правительства Главой государства одобрены подходы по налогово-бюджетной реформе, включая повышение ставки НДС с 12% до 16%.</w:t>
            </w:r>
          </w:p>
          <w:p w:rsidR="00647B79" w:rsidRPr="004B023D" w:rsidRDefault="00647B79" w:rsidP="00647B79">
            <w:pPr>
              <w:pStyle w:val="ad"/>
              <w:ind w:firstLine="456"/>
              <w:jc w:val="both"/>
              <w:rPr>
                <w:rFonts w:ascii="Times New Roman" w:hAnsi="Times New Roman" w:cs="Times New Roman"/>
                <w:sz w:val="24"/>
                <w:szCs w:val="24"/>
              </w:rPr>
            </w:pPr>
            <w:r w:rsidRPr="004B023D">
              <w:rPr>
                <w:rFonts w:ascii="Times New Roman" w:hAnsi="Times New Roman" w:cs="Times New Roman"/>
                <w:sz w:val="24"/>
                <w:szCs w:val="24"/>
              </w:rPr>
              <w:t>2) Одновременно предусмотрена адресная поддержка отдельных отраслей через освобождение от НДС.</w:t>
            </w:r>
          </w:p>
          <w:p w:rsidR="00647B79" w:rsidRPr="004B023D" w:rsidRDefault="00647B79" w:rsidP="00647B79">
            <w:pPr>
              <w:pStyle w:val="ad"/>
              <w:ind w:firstLine="456"/>
              <w:jc w:val="both"/>
              <w:rPr>
                <w:rFonts w:ascii="Times New Roman" w:hAnsi="Times New Roman" w:cs="Times New Roman"/>
                <w:sz w:val="24"/>
                <w:szCs w:val="24"/>
              </w:rPr>
            </w:pPr>
            <w:r w:rsidRPr="004B023D">
              <w:rPr>
                <w:rFonts w:ascii="Times New Roman" w:hAnsi="Times New Roman" w:cs="Times New Roman"/>
                <w:sz w:val="24"/>
                <w:szCs w:val="24"/>
              </w:rPr>
              <w:t>3) В связи с этим предлагается дополнить перечень льготных категорий субъектами социального предпринимательства, учитывая их социальную значимость и вклад в решение государственных задач в сферах занятости, инклюзии и поддержки уязвимых категорий граждан.</w:t>
            </w:r>
          </w:p>
          <w:p w:rsidR="00647B79" w:rsidRPr="004B023D" w:rsidRDefault="00647B79" w:rsidP="00647B79">
            <w:pPr>
              <w:pStyle w:val="ad"/>
              <w:ind w:firstLine="456"/>
              <w:jc w:val="both"/>
              <w:rPr>
                <w:rFonts w:ascii="Times New Roman" w:hAnsi="Times New Roman" w:cs="Times New Roman"/>
                <w:sz w:val="24"/>
                <w:szCs w:val="24"/>
              </w:rPr>
            </w:pPr>
            <w:r w:rsidRPr="004B023D">
              <w:rPr>
                <w:rFonts w:ascii="Times New Roman" w:hAnsi="Times New Roman" w:cs="Times New Roman"/>
                <w:sz w:val="24"/>
                <w:szCs w:val="24"/>
              </w:rPr>
              <w:t xml:space="preserve">4) Введение данной нормы позволит: </w:t>
            </w:r>
            <w:r w:rsidRPr="004B023D">
              <w:rPr>
                <w:rFonts w:ascii="Times New Roman" w:hAnsi="Times New Roman" w:cs="Times New Roman"/>
                <w:sz w:val="24"/>
                <w:szCs w:val="24"/>
              </w:rPr>
              <w:br/>
              <w:t xml:space="preserve">- снизить налоговую </w:t>
            </w:r>
            <w:r w:rsidRPr="004B023D">
              <w:rPr>
                <w:rFonts w:ascii="Times New Roman" w:hAnsi="Times New Roman" w:cs="Times New Roman"/>
                <w:sz w:val="24"/>
                <w:szCs w:val="24"/>
              </w:rPr>
              <w:lastRenderedPageBreak/>
              <w:t xml:space="preserve">нагрузку на социальные предприятия; </w:t>
            </w:r>
            <w:r w:rsidRPr="004B023D">
              <w:rPr>
                <w:rFonts w:ascii="Times New Roman" w:hAnsi="Times New Roman" w:cs="Times New Roman"/>
                <w:sz w:val="24"/>
                <w:szCs w:val="24"/>
              </w:rPr>
              <w:br/>
              <w:t xml:space="preserve">- направить высвобожденные средства на развитие услуг и поддержку целевых групп населения; </w:t>
            </w:r>
            <w:r w:rsidRPr="004B023D">
              <w:rPr>
                <w:rFonts w:ascii="Times New Roman" w:hAnsi="Times New Roman" w:cs="Times New Roman"/>
                <w:sz w:val="24"/>
                <w:szCs w:val="24"/>
              </w:rPr>
              <w:br/>
              <w:t>- повысить устойчивость и конкурентоспособность социального бизнеса.</w:t>
            </w:r>
            <w:r w:rsidRPr="004B023D">
              <w:rPr>
                <w:rFonts w:ascii="Times New Roman" w:hAnsi="Times New Roman" w:cs="Times New Roman"/>
                <w:sz w:val="24"/>
                <w:szCs w:val="24"/>
              </w:rPr>
              <w:br/>
            </w:r>
          </w:p>
        </w:tc>
        <w:tc>
          <w:tcPr>
            <w:tcW w:w="2551" w:type="dxa"/>
          </w:tcPr>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Доработано</w:t>
            </w:r>
          </w:p>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p>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647B79" w:rsidRPr="004B023D" w:rsidRDefault="00647B79" w:rsidP="00647B79">
            <w:pPr>
              <w:tabs>
                <w:tab w:val="left" w:pos="993"/>
              </w:tabs>
              <w:ind w:firstLine="25"/>
              <w:contextualSpacing/>
              <w:jc w:val="both"/>
              <w:rPr>
                <w:rFonts w:ascii="Times New Roman" w:eastAsia="Calibri" w:hAnsi="Times New Roman" w:cs="Times New Roman"/>
                <w:b/>
                <w:i/>
                <w:sz w:val="24"/>
                <w:szCs w:val="24"/>
                <w:lang w:val="kk-KZ"/>
              </w:rPr>
            </w:pPr>
          </w:p>
          <w:p w:rsidR="00647B79" w:rsidRPr="004B023D" w:rsidRDefault="00647B79" w:rsidP="00647B79">
            <w:pPr>
              <w:tabs>
                <w:tab w:val="left" w:pos="993"/>
              </w:tabs>
              <w:contextualSpacing/>
              <w:jc w:val="both"/>
              <w:rPr>
                <w:rFonts w:ascii="Times New Roman" w:eastAsia="Calibri" w:hAnsi="Times New Roman" w:cs="Times New Roman"/>
                <w:b/>
                <w:i/>
                <w:sz w:val="20"/>
                <w:szCs w:val="20"/>
                <w:lang w:val="kk-KZ"/>
              </w:rPr>
            </w:pPr>
            <w:r w:rsidRPr="004B023D">
              <w:rPr>
                <w:rFonts w:ascii="Times New Roman" w:eastAsia="Calibri" w:hAnsi="Times New Roman" w:cs="Times New Roman"/>
                <w:b/>
                <w:i/>
                <w:sz w:val="24"/>
                <w:szCs w:val="24"/>
                <w:lang w:val="kk-KZ"/>
              </w:rPr>
              <w:t>Не поддержано</w:t>
            </w: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t>по позициям 1, 2 и 4</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относительно дополнения:</w:t>
            </w: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 xml:space="preserve">проекта новой статьей 15-1 с введением нового понятия «лица, осуществляющие социальное предпринимательство»; </w:t>
            </w: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статьи 321 проекта новыми пунктами об уменьшении исчисленного КПН на 100 процентов субъектами социального предпринимательства;</w:t>
            </w:r>
          </w:p>
          <w:p w:rsidR="00647B79" w:rsidRPr="004B023D" w:rsidRDefault="00647B79" w:rsidP="00647B79">
            <w:pPr>
              <w:tabs>
                <w:tab w:val="left" w:pos="993"/>
              </w:tabs>
              <w:ind w:firstLine="709"/>
              <w:contextualSpacing/>
              <w:jc w:val="both"/>
              <w:rPr>
                <w:rFonts w:ascii="Times New Roman" w:eastAsia="Calibri" w:hAnsi="Times New Roman" w:cs="Times New Roman"/>
                <w:iCs/>
                <w:sz w:val="20"/>
                <w:szCs w:val="20"/>
              </w:rPr>
            </w:pPr>
            <w:r w:rsidRPr="004B023D">
              <w:rPr>
                <w:rFonts w:ascii="Times New Roman" w:eastAsia="Calibri" w:hAnsi="Times New Roman" w:cs="Times New Roman"/>
                <w:iCs/>
                <w:sz w:val="20"/>
                <w:szCs w:val="20"/>
              </w:rPr>
              <w:t>статьи 465 новым подпунктом 46) об освобождении оборотов по реализации товаров, работ, услуг от НДС, осуществляемыми субъектами социального предпринимательства.</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Включение новых норм в проект для субъектов социального предпринимательства не требуется, так как такие нормы уже предусмотрены проектом, также в проекте содержатся нормы, которые применимы </w:t>
            </w:r>
            <w:r w:rsidRPr="004B023D">
              <w:rPr>
                <w:rFonts w:ascii="Times New Roman" w:eastAsia="Calibri" w:hAnsi="Times New Roman" w:cs="Times New Roman"/>
                <w:sz w:val="20"/>
                <w:szCs w:val="20"/>
              </w:rPr>
              <w:lastRenderedPageBreak/>
              <w:t>налогоплательщиками, относимыми в соответствии с Предпринимательским кодексом Республики Казахстан (далее – Предпринимательский кодекс) к субъектам социального предпринимательства, по видам деятельности, осуществляемым такими налогоплательщиками.</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Отдельные нормы налогового стимулирования непосредственно для субъектов социального предпринимательства включают подпункт 3) пункта 2 статьи 583 проекта, которым предусмотрено применение пониженной ставки 0,5 </w:t>
            </w:r>
            <w:r w:rsidRPr="004B023D">
              <w:rPr>
                <w:rFonts w:ascii="Times New Roman" w:eastAsia="Times New Roman" w:hAnsi="Times New Roman" w:cs="Times New Roman"/>
                <w:sz w:val="20"/>
                <w:szCs w:val="20"/>
                <w:lang w:eastAsia="ru-RU"/>
              </w:rPr>
              <w:t>процента к налоговой базе</w:t>
            </w:r>
            <w:r w:rsidRPr="004B023D">
              <w:rPr>
                <w:rFonts w:ascii="Times New Roman" w:eastAsia="Calibri" w:hAnsi="Times New Roman" w:cs="Times New Roman"/>
                <w:sz w:val="20"/>
                <w:szCs w:val="20"/>
              </w:rPr>
              <w:t xml:space="preserve"> налога на имущество (стандартная ставка налога 1,5 процента), а также подпункт 4) пункта 1 статьи 328 проекта, которым предусмотрено уменьшение налогооблагаемого дохода </w:t>
            </w:r>
            <w:r w:rsidRPr="004B023D">
              <w:rPr>
                <w:rFonts w:ascii="Times New Roman" w:eastAsia="Calibri" w:hAnsi="Times New Roman" w:cs="Times New Roman"/>
                <w:bCs/>
                <w:sz w:val="20"/>
                <w:szCs w:val="20"/>
              </w:rPr>
              <w:t xml:space="preserve">субъектами социального предпринимательства, включенными в реестр субъектов социального </w:t>
            </w:r>
            <w:r w:rsidRPr="004B023D">
              <w:rPr>
                <w:rFonts w:ascii="Times New Roman" w:eastAsia="Calibri" w:hAnsi="Times New Roman" w:cs="Times New Roman"/>
                <w:bCs/>
                <w:sz w:val="20"/>
                <w:szCs w:val="20"/>
              </w:rPr>
              <w:lastRenderedPageBreak/>
              <w:t>предпринимательства</w:t>
            </w:r>
            <w:r w:rsidRPr="004B023D">
              <w:rPr>
                <w:rFonts w:ascii="Times New Roman" w:eastAsia="Calibri" w:hAnsi="Times New Roman" w:cs="Times New Roman"/>
                <w:sz w:val="20"/>
                <w:szCs w:val="20"/>
              </w:rPr>
              <w:t xml:space="preserve"> на  сумму </w:t>
            </w:r>
            <w:r w:rsidRPr="004B023D">
              <w:rPr>
                <w:rFonts w:ascii="Times New Roman" w:eastAsia="Calibri" w:hAnsi="Times New Roman" w:cs="Times New Roman"/>
                <w:bCs/>
                <w:sz w:val="20"/>
                <w:szCs w:val="20"/>
              </w:rPr>
              <w:t>расходов на оплату обучения по освоению профессии, профессиональной подготовки, переподготовки или повышения квалификации определенных категорий лиц, являющихся работниками налогоплательщика.</w:t>
            </w:r>
          </w:p>
          <w:p w:rsidR="00647B79" w:rsidRPr="004B023D" w:rsidRDefault="00647B79" w:rsidP="00647B79">
            <w:pPr>
              <w:tabs>
                <w:tab w:val="left" w:pos="993"/>
              </w:tabs>
              <w:ind w:firstLine="709"/>
              <w:contextualSpacing/>
              <w:jc w:val="both"/>
              <w:rPr>
                <w:rFonts w:ascii="Times New Roman" w:eastAsia="Times New Roman" w:hAnsi="Times New Roman" w:cs="Times New Roman"/>
                <w:bCs/>
                <w:color w:val="000000"/>
                <w:spacing w:val="2"/>
                <w:sz w:val="20"/>
                <w:szCs w:val="20"/>
                <w:bdr w:val="none" w:sz="0" w:space="0" w:color="auto" w:frame="1"/>
                <w:lang w:eastAsia="ru-RU"/>
              </w:rPr>
            </w:pPr>
            <w:r w:rsidRPr="004B023D">
              <w:rPr>
                <w:rFonts w:ascii="Times New Roman" w:eastAsia="Calibri" w:hAnsi="Times New Roman" w:cs="Times New Roman"/>
                <w:sz w:val="20"/>
                <w:szCs w:val="20"/>
              </w:rPr>
              <w:t xml:space="preserve">Вместе с тем, согласно положениям статьи 79-3 Предпринимательского кодекса категории </w:t>
            </w:r>
            <w:r w:rsidRPr="004B023D">
              <w:rPr>
                <w:rFonts w:ascii="Times New Roman" w:eastAsia="Times New Roman" w:hAnsi="Times New Roman" w:cs="Times New Roman"/>
                <w:bCs/>
                <w:color w:val="000000"/>
                <w:spacing w:val="2"/>
                <w:sz w:val="20"/>
                <w:szCs w:val="20"/>
                <w:bdr w:val="none" w:sz="0" w:space="0" w:color="auto" w:frame="1"/>
                <w:lang w:eastAsia="ru-RU"/>
              </w:rPr>
              <w:t xml:space="preserve">субъектов социального предпринимательства при соответствии другим установленным условиям включают: </w:t>
            </w:r>
          </w:p>
          <w:p w:rsidR="00647B79" w:rsidRPr="004B023D" w:rsidRDefault="00647B79" w:rsidP="00647B79">
            <w:pPr>
              <w:tabs>
                <w:tab w:val="left" w:pos="993"/>
              </w:tabs>
              <w:ind w:firstLine="709"/>
              <w:contextualSpacing/>
              <w:jc w:val="both"/>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первая категория – субъект способствует занятости определенных категорий граждан (лица с инвалидностью; родители и другие законные представители, воспитывающие ребенка с инвалидностью; пенсионеры и граждане предпенсионного возраста; воспитанники детских деревень и выпускники детских домов, школ-интернатов для детей-сирот и детей, </w:t>
            </w:r>
            <w:r w:rsidRPr="004B023D">
              <w:rPr>
                <w:rFonts w:ascii="Times New Roman" w:eastAsia="Times New Roman" w:hAnsi="Times New Roman" w:cs="Times New Roman"/>
                <w:color w:val="000000"/>
                <w:spacing w:val="2"/>
                <w:sz w:val="20"/>
                <w:szCs w:val="20"/>
                <w:lang w:eastAsia="ru-RU"/>
              </w:rPr>
              <w:lastRenderedPageBreak/>
              <w:t xml:space="preserve">оставшихся без попечения родителей, – в возрасте до двадцати девяти лет; лица, освобожденные от отбывания наказания из учреждений уголовно-исполнительной (пенитенциарной) системы; лица, отбывающие наказание в учреждениях уголовно-исполнительной (пенитенциарной) системы и состоящие на учете в службе пробации; лица без определенного места жительства; 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прошедшие медико-социальную реабилитацию наркологических больных или лечение зависимости от психоактивных веществ, – в течение </w:t>
            </w:r>
            <w:r w:rsidRPr="004B023D">
              <w:rPr>
                <w:rFonts w:ascii="Times New Roman" w:eastAsia="Times New Roman" w:hAnsi="Times New Roman" w:cs="Times New Roman"/>
                <w:color w:val="000000"/>
                <w:spacing w:val="2"/>
                <w:sz w:val="20"/>
                <w:szCs w:val="20"/>
                <w:lang w:eastAsia="ru-RU"/>
              </w:rPr>
              <w:lastRenderedPageBreak/>
              <w:t>двенадцати месяцев после проведения реабилитации или лечения; кандасы;</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вторая категория – субъект способствует реализации производимых товаров, выполняемых работ, оказываемых услуг гражданами из числа первой категории;</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третья категория – субъект осуществляет деятельность по производству товаров, выполнению работ, оказанию услуг, предназначенных для лиц с инвалидностью, по установленному перечню услуг;</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четвертая категория – субъект осуществляет определенные виды деятельности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 по организации отдыха и оздоровления детей; по реализации общеобразовательных учебных программ дошкольного воспитания </w:t>
            </w:r>
            <w:r w:rsidRPr="004B023D">
              <w:rPr>
                <w:rFonts w:ascii="Times New Roman" w:eastAsia="Times New Roman" w:hAnsi="Times New Roman" w:cs="Times New Roman"/>
                <w:color w:val="000000"/>
                <w:spacing w:val="2"/>
                <w:sz w:val="20"/>
                <w:szCs w:val="20"/>
                <w:lang w:eastAsia="ru-RU"/>
              </w:rPr>
              <w:lastRenderedPageBreak/>
              <w:t xml:space="preserve">и обучения, начального, основного среднего, общего среднего образования, образовательных программ технического и профессионального образования; 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 культурно-просветительская (в том числе деятельность частных музеев, театров, </w:t>
            </w:r>
            <w:r w:rsidRPr="004B023D">
              <w:rPr>
                <w:rFonts w:ascii="Times New Roman" w:eastAsia="Times New Roman" w:hAnsi="Times New Roman" w:cs="Times New Roman"/>
                <w:color w:val="000000"/>
                <w:spacing w:val="2"/>
                <w:sz w:val="20"/>
                <w:szCs w:val="20"/>
                <w:lang w:eastAsia="ru-RU"/>
              </w:rPr>
              <w:lastRenderedPageBreak/>
              <w:t>библиотек, архивов, школ-студий, творческих мастерских, ботанических и зоологических садов, домов культуры, домов народного творчества); по охране окружающей среды; по оказанию социально уязвимым слоям населения гериатрической и геронтологической помощи, организации центров здоровья и долголетия, мероприятий по ведению здорового образа жизни.</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Для субъектов социального предпринимательства первой и четвертой категорий предусмотрены соответствующие налоговые льготы. </w:t>
            </w:r>
          </w:p>
          <w:p w:rsidR="00647B79" w:rsidRPr="004B023D" w:rsidRDefault="00647B79" w:rsidP="00647B79">
            <w:pPr>
              <w:ind w:firstLine="709"/>
              <w:contextualSpacing/>
              <w:jc w:val="both"/>
              <w:rPr>
                <w:rFonts w:ascii="Times New Roman" w:eastAsia="Calibri" w:hAnsi="Times New Roman" w:cs="Times New Roman"/>
                <w:sz w:val="20"/>
                <w:szCs w:val="20"/>
              </w:rPr>
            </w:pPr>
            <w:r w:rsidRPr="004B023D">
              <w:rPr>
                <w:rFonts w:ascii="Times New Roman" w:eastAsia="Times New Roman" w:hAnsi="Times New Roman" w:cs="Times New Roman"/>
                <w:color w:val="000000"/>
                <w:spacing w:val="2"/>
                <w:sz w:val="20"/>
                <w:szCs w:val="20"/>
                <w:lang w:eastAsia="ru-RU"/>
              </w:rPr>
              <w:t xml:space="preserve">Так, налогоплательщики, являющиеся субъектами социального предпринимательства первой категории при трудоустройстве лиц с инвалидностью вправе применять льготные нормы статьи 322 проекта (налогообложение специализированных организаций лиц с инвалидностью) и </w:t>
            </w:r>
            <w:r w:rsidRPr="004B023D">
              <w:rPr>
                <w:rFonts w:ascii="Times New Roman" w:eastAsia="Times New Roman" w:hAnsi="Times New Roman" w:cs="Times New Roman"/>
                <w:color w:val="000000"/>
                <w:spacing w:val="2"/>
                <w:sz w:val="20"/>
                <w:szCs w:val="20"/>
                <w:lang w:eastAsia="ru-RU"/>
              </w:rPr>
              <w:lastRenderedPageBreak/>
              <w:t>подпункта 2) пункта 1 статьи 328 проекта (уменьшение налогооблагаемого дохода на</w:t>
            </w:r>
            <w:r w:rsidRPr="004B023D">
              <w:rPr>
                <w:rFonts w:ascii="Times New Roman" w:eastAsia="Calibri" w:hAnsi="Times New Roman" w:cs="Times New Roman"/>
                <w:bCs/>
                <w:sz w:val="20"/>
                <w:szCs w:val="20"/>
              </w:rPr>
              <w:t xml:space="preserve"> 2-кратный размер произведенных расходов на оплату труда лиц с инвалидностью и на 50 процентов от суммы исчисленного социального налога от заработной платы и выплат лицам с инвалидностью) при исчислении КПН. Также при определении НДС применима норма подпункта 7) статьи 465 проекта по освобождению от НДС </w:t>
            </w:r>
            <w:r w:rsidRPr="004B023D">
              <w:rPr>
                <w:rFonts w:ascii="Times New Roman" w:eastAsia="Calibri" w:hAnsi="Times New Roman" w:cs="Times New Roman"/>
                <w:sz w:val="20"/>
                <w:szCs w:val="20"/>
              </w:rPr>
              <w:t>товаров, работ, услуг при соблюдении условий по численности и расходам по оплате труда.</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Следует отметить, что иные категории физических лиц, трудоустройство которых должны обеспечить субъекты социального предпринимательства первой категории, не обладают фиксированным засвидетельствованным статусом (кроме лиц с инвалидностью и </w:t>
            </w:r>
            <w:r w:rsidRPr="004B023D">
              <w:rPr>
                <w:rFonts w:ascii="Times New Roman" w:eastAsia="Times New Roman" w:hAnsi="Times New Roman" w:cs="Times New Roman"/>
                <w:color w:val="000000"/>
                <w:spacing w:val="2"/>
                <w:sz w:val="20"/>
                <w:szCs w:val="20"/>
                <w:lang w:eastAsia="ru-RU"/>
              </w:rPr>
              <w:t xml:space="preserve">матерей с установленными статусами), что увеличивает риски неправомерного </w:t>
            </w:r>
            <w:r w:rsidRPr="004B023D">
              <w:rPr>
                <w:rFonts w:ascii="Times New Roman" w:eastAsia="Times New Roman" w:hAnsi="Times New Roman" w:cs="Times New Roman"/>
                <w:color w:val="000000"/>
                <w:spacing w:val="2"/>
                <w:sz w:val="20"/>
                <w:szCs w:val="20"/>
                <w:lang w:eastAsia="ru-RU"/>
              </w:rPr>
              <w:lastRenderedPageBreak/>
              <w:t>применения потенциальных льгот.</w:t>
            </w:r>
          </w:p>
          <w:p w:rsidR="00647B79" w:rsidRPr="004B023D" w:rsidRDefault="00647B79" w:rsidP="00647B79">
            <w:pPr>
              <w:tabs>
                <w:tab w:val="left" w:pos="993"/>
              </w:tabs>
              <w:ind w:firstLine="709"/>
              <w:contextualSpacing/>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Для четвертой категории субъектов социального предпринимательства проектом предусмотрены соответствующие нормы, предусматривающие налоговые льготы либо пониженные ставки налогов в зависимости от осуществляемого вида деятельности. Например, деятельность в образовании, социальном обеспечении, культуры и в других аналогичных сферах предусматривает возможность применения пониженной ставки 10 процентов КПН и освобождения от НДС.</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При этом деятельность налогоплательщиков, соответствующих условиям субъектов социального предпринимательства второй категории, предусматривает торговую и посредническую деятельность, не требующую налогового стимулирования и предусматривающую </w:t>
            </w:r>
            <w:r w:rsidRPr="004B023D">
              <w:rPr>
                <w:rFonts w:ascii="Times New Roman" w:eastAsia="Times New Roman" w:hAnsi="Times New Roman" w:cs="Times New Roman"/>
                <w:color w:val="000000"/>
                <w:spacing w:val="2"/>
                <w:sz w:val="20"/>
                <w:szCs w:val="20"/>
                <w:lang w:eastAsia="ru-RU"/>
              </w:rPr>
              <w:lastRenderedPageBreak/>
              <w:t>возможность применения специальных налоговых режимов с упрощенным налогообложением.</w:t>
            </w:r>
          </w:p>
          <w:p w:rsidR="00647B79" w:rsidRPr="004B023D" w:rsidRDefault="00647B79" w:rsidP="00647B79">
            <w:pPr>
              <w:shd w:val="clear" w:color="auto" w:fill="FFFFFF"/>
              <w:ind w:firstLine="709"/>
              <w:jc w:val="both"/>
              <w:textAlignment w:val="baseline"/>
              <w:rPr>
                <w:rFonts w:ascii="Times New Roman" w:eastAsia="Times New Roman" w:hAnsi="Times New Roman" w:cs="Times New Roman"/>
                <w:color w:val="000000"/>
                <w:spacing w:val="2"/>
                <w:sz w:val="20"/>
                <w:szCs w:val="20"/>
                <w:lang w:eastAsia="ru-RU"/>
              </w:rPr>
            </w:pPr>
            <w:r w:rsidRPr="004B023D">
              <w:rPr>
                <w:rFonts w:ascii="Times New Roman" w:eastAsia="Times New Roman" w:hAnsi="Times New Roman" w:cs="Times New Roman"/>
                <w:color w:val="000000"/>
                <w:spacing w:val="2"/>
                <w:sz w:val="20"/>
                <w:szCs w:val="20"/>
                <w:lang w:eastAsia="ru-RU"/>
              </w:rPr>
              <w:t xml:space="preserve">Налоговое стимулирование субъектов социального предпринимательства третьей категории не представляется возможным ввиду отсутствия механизмов учета самим налогоплательщиками и налогового администрирования, позволяющих безошибочно определять статус покупателя, а также ввиду предполагаемого роста налоговых споров; </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новый подпункт 18)  статьи 470 проекта</w:t>
            </w:r>
          </w:p>
        </w:tc>
        <w:tc>
          <w:tcPr>
            <w:tcW w:w="3828" w:type="dxa"/>
            <w:shd w:val="clear" w:color="auto" w:fill="FFFFFF" w:themeFill="background1"/>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470. Импорт, освобождаемый от налога на добавленную стоимость</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Освобождается от налога на добавленную стоимость импорт:</w:t>
            </w:r>
          </w:p>
          <w:p w:rsidR="00647B79" w:rsidRPr="004B023D" w:rsidRDefault="00647B79" w:rsidP="00647B79">
            <w:pPr>
              <w:shd w:val="clear" w:color="auto" w:fill="FFFFFF" w:themeFill="background1"/>
              <w:ind w:right="140"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 xml:space="preserve">17) технологического оборудования, комплектующих и запасных частей к нему в рамках соглашения о переработке твердых полезных ископаемых </w:t>
            </w:r>
            <w:r w:rsidRPr="004B023D">
              <w:rPr>
                <w:rFonts w:ascii="Times New Roman" w:eastAsia="Calibri" w:hAnsi="Times New Roman" w:cs="Times New Roman"/>
                <w:sz w:val="24"/>
                <w:szCs w:val="24"/>
                <w:lang w:eastAsia="ru-RU"/>
              </w:rPr>
              <w:lastRenderedPageBreak/>
              <w:t>при одновременном соответствии следующим условиям:</w:t>
            </w:r>
          </w:p>
          <w:p w:rsidR="00647B79" w:rsidRPr="004B023D" w:rsidRDefault="00647B79" w:rsidP="00647B7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647B79" w:rsidRPr="004B023D" w:rsidRDefault="00647B79" w:rsidP="00647B7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hyperlink r:id="rId13"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4B023D">
                <w:rPr>
                  <w:rFonts w:ascii="Times New Roman" w:eastAsia="Calibri" w:hAnsi="Times New Roman" w:cs="Times New Roman"/>
                  <w:sz w:val="24"/>
                  <w:szCs w:val="24"/>
                  <w:lang w:eastAsia="ru-RU"/>
                </w:rPr>
                <w:t>таможенным законодательством ЕАЭС</w:t>
              </w:r>
            </w:hyperlink>
            <w:r w:rsidRPr="004B023D">
              <w:rPr>
                <w:rFonts w:ascii="Times New Roman" w:eastAsia="Calibri" w:hAnsi="Times New Roman" w:cs="Times New Roman"/>
                <w:sz w:val="24"/>
                <w:szCs w:val="24"/>
                <w:lang w:eastAsia="ru-RU"/>
              </w:rPr>
              <w:t xml:space="preserve"> и (или) </w:t>
            </w:r>
            <w:hyperlink r:id="rId14" w:tooltip="Кодекс Республики Казахстан от 26 декабря 2017 года № 123-VI " w:history="1">
              <w:r w:rsidRPr="004B023D">
                <w:rPr>
                  <w:rFonts w:ascii="Times New Roman" w:eastAsia="Calibri" w:hAnsi="Times New Roman" w:cs="Times New Roman"/>
                  <w:sz w:val="24"/>
                  <w:szCs w:val="24"/>
                  <w:lang w:eastAsia="ru-RU"/>
                </w:rPr>
                <w:t>таможенным законодательством Республики Казахстан</w:t>
              </w:r>
            </w:hyperlink>
            <w:r w:rsidRPr="004B023D">
              <w:rPr>
                <w:rFonts w:ascii="Times New Roman" w:eastAsia="Calibri" w:hAnsi="Times New Roman" w:cs="Times New Roman"/>
                <w:sz w:val="24"/>
                <w:szCs w:val="24"/>
                <w:lang w:eastAsia="ru-RU"/>
              </w:rPr>
              <w:t>;</w:t>
            </w:r>
          </w:p>
          <w:p w:rsidR="00647B79" w:rsidRPr="004B023D" w:rsidRDefault="00647B79" w:rsidP="00647B7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 xml:space="preserve">Освобождение от налога на добавленную стоимость при </w:t>
            </w:r>
            <w:r w:rsidRPr="004B023D">
              <w:rPr>
                <w:rFonts w:ascii="Times New Roman" w:eastAsia="Calibri" w:hAnsi="Times New Roman" w:cs="Times New Roman"/>
                <w:sz w:val="24"/>
                <w:szCs w:val="24"/>
                <w:lang w:eastAsia="ru-RU"/>
              </w:rPr>
              <w:lastRenderedPageBreak/>
              <w:t>импорте технологического оборудования и комплектующих к нему предоставляется на срок 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lang w:eastAsia="ru-RU"/>
              </w:rPr>
              <w:t>18) отсутствует;</w:t>
            </w:r>
          </w:p>
          <w:p w:rsidR="00647B79" w:rsidRPr="004B023D" w:rsidRDefault="00647B79" w:rsidP="00647B79">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967" w:type="dxa"/>
            <w:shd w:val="clear" w:color="auto" w:fill="FFFFFF" w:themeFill="background1"/>
          </w:tcPr>
          <w:p w:rsidR="00647B79" w:rsidRPr="004B023D" w:rsidRDefault="00647B79" w:rsidP="00647B79">
            <w:pPr>
              <w:shd w:val="clear" w:color="auto" w:fill="FFFFFF" w:themeFill="background1"/>
              <w:ind w:firstLine="455"/>
              <w:contextualSpacing/>
              <w:jc w:val="both"/>
              <w:rPr>
                <w:rFonts w:ascii="Times New Roman" w:hAnsi="Times New Roman" w:cs="Times New Roman"/>
                <w:b/>
                <w:sz w:val="24"/>
                <w:szCs w:val="24"/>
              </w:rPr>
            </w:pPr>
            <w:r w:rsidRPr="004B023D">
              <w:rPr>
                <w:rFonts w:ascii="Times New Roman" w:hAnsi="Times New Roman" w:cs="Times New Roman"/>
                <w:sz w:val="24"/>
                <w:szCs w:val="24"/>
              </w:rPr>
              <w:lastRenderedPageBreak/>
              <w:t>пункт 1 статьи 470 проекта</w:t>
            </w:r>
            <w:r w:rsidRPr="004B023D">
              <w:rPr>
                <w:rFonts w:ascii="Times New Roman" w:hAnsi="Times New Roman" w:cs="Times New Roman"/>
                <w:b/>
                <w:sz w:val="24"/>
                <w:szCs w:val="24"/>
              </w:rPr>
              <w:t xml:space="preserve"> дополнить подпунктом 18) </w:t>
            </w:r>
            <w:r w:rsidRPr="004B023D">
              <w:rPr>
                <w:rFonts w:ascii="Times New Roman" w:hAnsi="Times New Roman" w:cs="Times New Roman"/>
                <w:sz w:val="24"/>
                <w:szCs w:val="24"/>
              </w:rPr>
              <w:t>следующего содержания:</w:t>
            </w:r>
          </w:p>
          <w:p w:rsidR="00647B79" w:rsidRPr="004B023D" w:rsidRDefault="00647B79" w:rsidP="00647B79">
            <w:pPr>
              <w:shd w:val="clear" w:color="auto" w:fill="FFFFFF" w:themeFill="background1"/>
              <w:ind w:firstLine="455"/>
              <w:contextualSpacing/>
              <w:jc w:val="both"/>
              <w:rPr>
                <w:rFonts w:ascii="Times New Roman" w:hAnsi="Times New Roman" w:cs="Times New Roman"/>
                <w:sz w:val="24"/>
                <w:szCs w:val="24"/>
              </w:rPr>
            </w:pPr>
            <w:r w:rsidRPr="004B023D">
              <w:rPr>
                <w:rFonts w:ascii="Times New Roman" w:hAnsi="Times New Roman" w:cs="Times New Roman"/>
                <w:b/>
                <w:bCs/>
                <w:sz w:val="24"/>
                <w:szCs w:val="24"/>
              </w:rPr>
              <w:t>«18) горюче-смазочных материалов, используемых воздушным судном при совершении воздушной перевозки;»</w:t>
            </w:r>
          </w:p>
        </w:tc>
        <w:tc>
          <w:tcPr>
            <w:tcW w:w="3119" w:type="dxa"/>
            <w:shd w:val="clear" w:color="auto" w:fill="FFFFFF" w:themeFill="background1"/>
          </w:tcPr>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депутат</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r w:rsidRPr="004B023D">
              <w:rPr>
                <w:rFonts w:ascii="Times New Roman" w:hAnsi="Times New Roman" w:cs="Times New Roman"/>
                <w:b/>
                <w:sz w:val="24"/>
                <w:szCs w:val="24"/>
              </w:rPr>
              <w:t>А. Баккожаев</w:t>
            </w:r>
          </w:p>
          <w:p w:rsidR="00647B79" w:rsidRPr="004B023D" w:rsidRDefault="00647B79" w:rsidP="00647B79">
            <w:pPr>
              <w:shd w:val="clear" w:color="auto" w:fill="FFFFFF" w:themeFill="background1"/>
              <w:ind w:firstLine="284"/>
              <w:jc w:val="center"/>
              <w:rPr>
                <w:rFonts w:ascii="Times New Roman" w:hAnsi="Times New Roman" w:cs="Times New Roman"/>
                <w:b/>
                <w:sz w:val="24"/>
                <w:szCs w:val="24"/>
              </w:rPr>
            </w:pPr>
          </w:p>
          <w:p w:rsidR="00647B79" w:rsidRPr="004B023D" w:rsidRDefault="00647B79" w:rsidP="00647B79">
            <w:pPr>
              <w:shd w:val="clear" w:color="auto" w:fill="FFFFFF" w:themeFill="background1"/>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С целью увеличения конкурентоспособоности авиаперевозок, в том чилсе для транзита через РК за счет снижения стоимости ГСМ. </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Доработано</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647B79" w:rsidRPr="004B023D" w:rsidRDefault="00647B79" w:rsidP="00647B79">
            <w:pPr>
              <w:jc w:val="both"/>
              <w:rPr>
                <w:rFonts w:ascii="Times New Roman" w:eastAsia="Times New Roman" w:hAnsi="Times New Roman" w:cs="Times New Roman"/>
                <w:b/>
                <w:sz w:val="24"/>
                <w:szCs w:val="24"/>
                <w:lang w:val="kk-KZ" w:eastAsia="ru-RU"/>
              </w:rPr>
            </w:pPr>
          </w:p>
          <w:p w:rsidR="00647B79" w:rsidRPr="004B023D" w:rsidRDefault="00647B79" w:rsidP="00647B79">
            <w:pPr>
              <w:jc w:val="both"/>
              <w:rPr>
                <w:rFonts w:ascii="Times New Roman" w:eastAsia="Times New Roman" w:hAnsi="Times New Roman" w:cs="Times New Roman"/>
                <w:b/>
                <w:sz w:val="24"/>
                <w:szCs w:val="24"/>
                <w:lang w:val="kk-KZ" w:eastAsia="ru-RU"/>
              </w:rPr>
            </w:pPr>
          </w:p>
          <w:p w:rsidR="00647B79" w:rsidRPr="004B023D" w:rsidRDefault="00647B79" w:rsidP="00647B79">
            <w:pPr>
              <w:jc w:val="both"/>
              <w:rPr>
                <w:rFonts w:ascii="Times New Roman" w:eastAsia="Times New Roman" w:hAnsi="Times New Roman" w:cs="Times New Roman"/>
                <w:b/>
                <w:sz w:val="20"/>
                <w:szCs w:val="20"/>
                <w:lang w:val="kk-KZ" w:eastAsia="ru-RU"/>
              </w:rPr>
            </w:pPr>
            <w:r w:rsidRPr="004B023D">
              <w:rPr>
                <w:rFonts w:ascii="Times New Roman" w:eastAsia="Times New Roman" w:hAnsi="Times New Roman" w:cs="Times New Roman"/>
                <w:b/>
                <w:sz w:val="20"/>
                <w:szCs w:val="20"/>
                <w:lang w:val="kk-KZ" w:eastAsia="ru-RU"/>
              </w:rPr>
              <w:t>Поддержано ПРК</w:t>
            </w:r>
          </w:p>
          <w:p w:rsidR="00647B79" w:rsidRPr="004B023D" w:rsidRDefault="00647B79" w:rsidP="00647B79">
            <w:pPr>
              <w:jc w:val="both"/>
              <w:rPr>
                <w:rFonts w:ascii="Times New Roman" w:eastAsia="Times New Roman" w:hAnsi="Times New Roman" w:cs="Times New Roman"/>
                <w:b/>
                <w:sz w:val="20"/>
                <w:szCs w:val="20"/>
                <w:lang w:val="kk-KZ" w:eastAsia="ru-RU"/>
              </w:rPr>
            </w:pPr>
          </w:p>
          <w:p w:rsidR="00647B79" w:rsidRPr="004B023D" w:rsidRDefault="00647B79" w:rsidP="00647B79">
            <w:pPr>
              <w:jc w:val="both"/>
              <w:rPr>
                <w:rFonts w:ascii="Times New Roman" w:eastAsia="Calibri" w:hAnsi="Times New Roman" w:cs="Times New Roman"/>
                <w:iCs/>
                <w:sz w:val="20"/>
                <w:szCs w:val="20"/>
              </w:rPr>
            </w:pPr>
            <w:r w:rsidRPr="004B023D">
              <w:rPr>
                <w:rFonts w:ascii="Times New Roman" w:eastAsia="Calibri" w:hAnsi="Times New Roman" w:cs="Times New Roman"/>
                <w:b/>
                <w:i/>
                <w:sz w:val="20"/>
                <w:szCs w:val="20"/>
              </w:rPr>
              <w:t>по позиции 11</w:t>
            </w:r>
            <w:r w:rsidRPr="004B023D">
              <w:rPr>
                <w:rFonts w:ascii="Times New Roman" w:eastAsia="Calibri" w:hAnsi="Times New Roman" w:cs="Times New Roman"/>
                <w:i/>
                <w:sz w:val="20"/>
                <w:szCs w:val="20"/>
              </w:rPr>
              <w:t xml:space="preserve"> </w:t>
            </w:r>
            <w:r w:rsidRPr="004B023D">
              <w:rPr>
                <w:rFonts w:ascii="Times New Roman" w:eastAsia="Calibri" w:hAnsi="Times New Roman" w:cs="Times New Roman"/>
                <w:iCs/>
                <w:sz w:val="20"/>
                <w:szCs w:val="20"/>
              </w:rPr>
              <w:t>в части дополнения подпунктом 18) пункта 1 статьи 470 проекта, предусматривающего освобождение от НДС при импорте горюче-</w:t>
            </w:r>
            <w:r w:rsidRPr="004B023D">
              <w:rPr>
                <w:rFonts w:ascii="Times New Roman" w:eastAsia="Calibri" w:hAnsi="Times New Roman" w:cs="Times New Roman"/>
                <w:iCs/>
                <w:sz w:val="20"/>
                <w:szCs w:val="20"/>
              </w:rPr>
              <w:lastRenderedPageBreak/>
              <w:t>смазочных материалов, используемых воздушным судном при совершении воздушной перевозки;</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vAlign w:val="center"/>
          </w:tcPr>
          <w:p w:rsidR="00647B79" w:rsidRPr="004B023D" w:rsidRDefault="00647B79" w:rsidP="00647B79">
            <w:pPr>
              <w:jc w:val="center"/>
              <w:rPr>
                <w:rFonts w:ascii="Times New Roman" w:hAnsi="Times New Roman" w:cs="Times New Roman"/>
                <w:bCs/>
                <w:sz w:val="24"/>
                <w:szCs w:val="24"/>
              </w:rPr>
            </w:pPr>
            <w:r w:rsidRPr="004B023D">
              <w:rPr>
                <w:rFonts w:ascii="Times New Roman" w:hAnsi="Times New Roman" w:cs="Times New Roman"/>
                <w:bCs/>
                <w:spacing w:val="2"/>
                <w:sz w:val="24"/>
                <w:szCs w:val="24"/>
                <w:bdr w:val="none" w:sz="0" w:space="0" w:color="auto" w:frame="1"/>
                <w:shd w:val="clear" w:color="auto" w:fill="FFFFFF"/>
                <w:lang w:eastAsia="ar-SA"/>
              </w:rPr>
              <w:t>Статья 471</w:t>
            </w:r>
          </w:p>
        </w:tc>
        <w:tc>
          <w:tcPr>
            <w:tcW w:w="3828" w:type="dxa"/>
            <w:vAlign w:val="center"/>
          </w:tcPr>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Статья 471. Налог на добавленную стоимость, относимый в зачет</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6. Для целей пункта 1 настоящей статьи в случае приобретения товаров, работ, услуг, за исключением случаев, предусмотренных подпунктами 1) и 2) </w:t>
            </w:r>
            <w:r w:rsidRPr="004B023D">
              <w:rPr>
                <w:rFonts w:ascii="Times New Roman" w:eastAsia="Calibri" w:hAnsi="Times New Roman" w:cs="Times New Roman"/>
                <w:b/>
                <w:bCs/>
                <w:spacing w:val="2"/>
                <w:sz w:val="24"/>
                <w:szCs w:val="24"/>
                <w:bdr w:val="none" w:sz="0" w:space="0" w:color="auto" w:frame="1"/>
                <w:shd w:val="clear" w:color="auto" w:fill="FFFFFF"/>
                <w:lang w:eastAsia="ar-SA"/>
              </w:rPr>
              <w:t>пункта 8</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настоящей статьи, сумма налога на добавленную стоимость, относимого в зачет, определяется на основании одного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lastRenderedPageBreak/>
              <w:t>4) счета-фактуры, выписанного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при поставке данных товаров в государственный материальный резерв:</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НДС = СВТ х СтНДС / (100 % + СтНДС), где:</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НДС – сумма налога на добавленную стоимость;</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СВТ – стоимость выпускаемых товаров, облагаемых налогом на добавленную стоимость;</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СтНДС – ставка налога на добавленную стоимость, действующая на дату выпуска товаров;</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8.</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Для целей пункта 1 настоящей статьи в случаях, указанных в настоящем пункте, сумма налога на добавленную стоимость, относимого в зачет, </w:t>
            </w:r>
            <w:r w:rsidRPr="004B023D">
              <w:rPr>
                <w:rFonts w:ascii="Times New Roman" w:eastAsia="Calibri" w:hAnsi="Times New Roman" w:cs="Times New Roman"/>
                <w:bCs/>
                <w:spacing w:val="2"/>
                <w:sz w:val="24"/>
                <w:szCs w:val="24"/>
                <w:bdr w:val="none" w:sz="0" w:space="0" w:color="auto" w:frame="1"/>
                <w:shd w:val="clear" w:color="auto" w:fill="FFFFFF"/>
                <w:lang w:eastAsia="ar-SA"/>
              </w:rPr>
              <w:lastRenderedPageBreak/>
              <w:t>определяется на основании следующих документов:</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2) в случае приобретения работ, услуг, предоставленных нерезидентом и являющихся оборотом покупателя таких работ, услуг </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счета-фактуры, выписанного в электронной форме при условии, что такая сумма налога на добавленную стоимость отражена в платежном документе или документе, выданном налоговым органом по форме, установленной уполномоченным органом, и подтверждающем уплату налога на добавленную стоимость;</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декларации по налогу на добавленную стоимость, но не более суммы налога, отраженной в платежном документе или документе, выданном налоговым органом по форме, установленной уполномоченным органом, и подтверждающем уплату налога на добавленную стоимость - для плательщиков налога на добавленную стоимость, по месту нахождения которых отсутствуют в границах административно-территориальных единиц </w:t>
            </w:r>
            <w:r w:rsidRPr="004B023D">
              <w:rPr>
                <w:rFonts w:ascii="Times New Roman" w:eastAsia="Calibri" w:hAnsi="Times New Roman" w:cs="Times New Roman"/>
                <w:bCs/>
                <w:spacing w:val="2"/>
                <w:sz w:val="24"/>
                <w:szCs w:val="24"/>
                <w:bdr w:val="none" w:sz="0" w:space="0" w:color="auto" w:frame="1"/>
                <w:shd w:val="clear" w:color="auto" w:fill="FFFFFF"/>
                <w:lang w:eastAsia="ar-SA"/>
              </w:rPr>
              <w:lastRenderedPageBreak/>
              <w:t>Республики Казахстан сети телекоммуникаций общего пользования.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
                <w:sz w:val="24"/>
                <w:szCs w:val="24"/>
              </w:rPr>
            </w:pPr>
          </w:p>
        </w:tc>
        <w:tc>
          <w:tcPr>
            <w:tcW w:w="3967" w:type="dxa"/>
            <w:vAlign w:val="center"/>
          </w:tcPr>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r w:rsidRPr="004B023D">
              <w:rPr>
                <w:rFonts w:ascii="Times New Roman" w:eastAsia="Calibri" w:hAnsi="Times New Roman" w:cs="Times New Roman"/>
                <w:b/>
                <w:bCs/>
                <w:i/>
                <w:spacing w:val="2"/>
                <w:sz w:val="24"/>
                <w:szCs w:val="24"/>
                <w:bdr w:val="none" w:sz="0" w:space="0" w:color="auto" w:frame="1"/>
                <w:shd w:val="clear" w:color="auto" w:fill="FFFFFF"/>
                <w:lang w:eastAsia="ar-SA"/>
              </w:rPr>
              <w:lastRenderedPageBreak/>
              <w:t>в статье 471 проекта:</w:t>
            </w: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i/>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i/>
                <w:spacing w:val="2"/>
                <w:sz w:val="24"/>
                <w:szCs w:val="24"/>
                <w:bdr w:val="none" w:sz="0" w:space="0" w:color="auto" w:frame="1"/>
                <w:shd w:val="clear" w:color="auto" w:fill="FFFFFF"/>
                <w:lang w:eastAsia="ar-SA"/>
              </w:rPr>
              <w:lastRenderedPageBreak/>
              <w:t>подпункт 4) пункт 6 дополнить частью второй</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следующего содержания:</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«Сумма налога на добавленную стоимость, относимая в зачет на основании счета-фактуры, выписанного в электронной форме, подлежит отражению в информационной системе электронных счетов-фактур с указанием периода получения товара, работы, услуги.»; </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i/>
                <w:spacing w:val="2"/>
                <w:sz w:val="24"/>
                <w:szCs w:val="24"/>
                <w:bdr w:val="none" w:sz="0" w:space="0" w:color="auto" w:frame="1"/>
                <w:shd w:val="clear" w:color="auto" w:fill="FFFFFF"/>
                <w:lang w:eastAsia="ar-SA"/>
              </w:rPr>
              <w:t>подпункт 2) пункта 8 дополнить частью второй</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следующего содержания:</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«Сумма налога на добавленную стоимость относится в зачет на основании счета-фактуры, выписанного в электронной форме при условии отражения в информационной системе электронных счетов-фактур периода получения работы, услуги и суммы налога на добавленную стоимость, подлежащего отнесению в зачет по такому счету-фактуре.»;</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hAnsi="Times New Roman"/>
                <w:b/>
                <w:bCs/>
                <w:sz w:val="24"/>
                <w:szCs w:val="24"/>
              </w:rPr>
            </w:pPr>
          </w:p>
        </w:tc>
        <w:tc>
          <w:tcPr>
            <w:tcW w:w="3119" w:type="dxa"/>
          </w:tcPr>
          <w:p w:rsidR="00647B79" w:rsidRPr="004B023D" w:rsidRDefault="00647B79" w:rsidP="00647B79">
            <w:pPr>
              <w:contextualSpacing/>
              <w:jc w:val="center"/>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lang w:eastAsia="ru-RU"/>
              </w:rPr>
              <w:lastRenderedPageBreak/>
              <w:t>депутат</w:t>
            </w:r>
          </w:p>
          <w:p w:rsidR="00647B79" w:rsidRPr="004B023D" w:rsidRDefault="00647B79" w:rsidP="00647B79">
            <w:pPr>
              <w:contextualSpacing/>
              <w:jc w:val="center"/>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lang w:eastAsia="ru-RU"/>
              </w:rPr>
              <w:t>Б. Бейсенгалиев</w:t>
            </w: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jc w:val="both"/>
              <w:rPr>
                <w:rFonts w:ascii="Times New Roman" w:hAnsi="Times New Roman" w:cs="Times New Roman"/>
                <w:b/>
                <w:sz w:val="20"/>
                <w:szCs w:val="24"/>
                <w:lang w:val="kk-KZ"/>
              </w:rPr>
            </w:pPr>
            <w:r w:rsidRPr="004B023D">
              <w:rPr>
                <w:rFonts w:ascii="Times New Roman" w:eastAsia="Calibri" w:hAnsi="Times New Roman" w:cs="Times New Roman"/>
                <w:sz w:val="24"/>
                <w:szCs w:val="24"/>
                <w:lang w:eastAsia="ru-RU"/>
              </w:rPr>
              <w:t xml:space="preserve">С целью определения точной даты отнесения в </w:t>
            </w:r>
            <w:r w:rsidRPr="004B023D">
              <w:rPr>
                <w:rFonts w:ascii="Times New Roman" w:eastAsia="Calibri" w:hAnsi="Times New Roman" w:cs="Times New Roman"/>
                <w:sz w:val="24"/>
                <w:szCs w:val="24"/>
                <w:lang w:eastAsia="ru-RU"/>
              </w:rPr>
              <w:lastRenderedPageBreak/>
              <w:t>зачет суммы НДС по ЭСФ для облегчения налогового администрирования и минимизации выставленных уведомлений по камеральному контролю, что облегчит работу как налоговых органом, так и бухгалтеров.</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vAlign w:val="center"/>
          </w:tcPr>
          <w:p w:rsidR="00647B79" w:rsidRPr="004B023D" w:rsidRDefault="00647B79" w:rsidP="00647B79">
            <w:pPr>
              <w:jc w:val="center"/>
              <w:rPr>
                <w:rFonts w:ascii="Times New Roman" w:hAnsi="Times New Roman" w:cs="Times New Roman"/>
                <w:bCs/>
                <w:spacing w:val="2"/>
                <w:sz w:val="24"/>
                <w:szCs w:val="24"/>
                <w:bdr w:val="none" w:sz="0" w:space="0" w:color="auto" w:frame="1"/>
                <w:shd w:val="clear" w:color="auto" w:fill="FFFFFF"/>
                <w:lang w:eastAsia="ar-SA"/>
              </w:rPr>
            </w:pPr>
            <w:r w:rsidRPr="004B023D">
              <w:rPr>
                <w:rFonts w:ascii="Times New Roman" w:hAnsi="Times New Roman" w:cs="Times New Roman"/>
                <w:bCs/>
                <w:spacing w:val="2"/>
                <w:sz w:val="24"/>
                <w:szCs w:val="24"/>
                <w:bdr w:val="none" w:sz="0" w:space="0" w:color="auto" w:frame="1"/>
                <w:shd w:val="clear" w:color="auto" w:fill="FFFFFF"/>
                <w:lang w:eastAsia="ar-SA"/>
              </w:rPr>
              <w:t xml:space="preserve">Пункт 5 статьи 472 проекта </w:t>
            </w:r>
          </w:p>
        </w:tc>
        <w:tc>
          <w:tcPr>
            <w:tcW w:w="3828" w:type="dxa"/>
            <w:vAlign w:val="center"/>
          </w:tcPr>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Статья 472. Дата отнесения в зачет налога на добавленную стоимость</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1. Налог на добавленную стоимость, относимый в зачет по приобретенным товарам, работам, услугам, учитывается в том налоговом периоде, на который приходится </w:t>
            </w:r>
            <w:r w:rsidRPr="004B023D">
              <w:rPr>
                <w:rFonts w:ascii="Times New Roman" w:eastAsia="Calibri" w:hAnsi="Times New Roman" w:cs="Times New Roman"/>
                <w:b/>
                <w:bCs/>
                <w:spacing w:val="2"/>
                <w:sz w:val="24"/>
                <w:szCs w:val="24"/>
                <w:bdr w:val="none" w:sz="0" w:space="0" w:color="auto" w:frame="1"/>
                <w:shd w:val="clear" w:color="auto" w:fill="FFFFFF"/>
                <w:lang w:eastAsia="ar-SA"/>
              </w:rPr>
              <w:t>наиболее поздняя из следующих дат:</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1) дата получения товаров, работ, услуг;</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2) дата выписки счета-фактуры или иного документа, являющегося основанием для отнесения в зачет налога на добавленную стоимость</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w:t>
            </w:r>
            <w:r w:rsidRPr="004B023D">
              <w:rPr>
                <w:rFonts w:ascii="Times New Roman" w:eastAsia="Calibri" w:hAnsi="Times New Roman" w:cs="Times New Roman"/>
                <w:b/>
                <w:bCs/>
                <w:spacing w:val="2"/>
                <w:sz w:val="24"/>
                <w:szCs w:val="24"/>
                <w:bdr w:val="none" w:sz="0" w:space="0" w:color="auto" w:frame="1"/>
                <w:shd w:val="clear" w:color="auto" w:fill="FFFFFF"/>
                <w:lang w:eastAsia="ar-SA"/>
              </w:rPr>
              <w:t>в соответствии со статьей 471 настоящего Кодекса.</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lastRenderedPageBreak/>
              <w:t>В случае выписки исправленного счета-фактуры, сумма налога на добавленную стоимость учитывается в том налоговом периоде, в котором был учтен такой налог по аннулированному счету-фактуре, за исключением случаев, когда даты совершения оборота, указанные в аннулированном счете-фактуре и исправленном счете-фактуре, отличаются и приходятся на разные налоговые периоды.</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В случае если в счете-фактуре, выписанном в электронной форме, указана дата выписки на бумажном носителе, то такая дата признается датой выписки счета-фактуры для целей настоящего пункта.</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Положения настоящего пункта не применяются в случаях, установленных пунктами 2 – 5 настоящей статьи.</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2. В случае импорта товаров налог на добавленную стоимость, относимый в зачет, учитывается в том налоговом периоде, на который приходится наиболее поздняя из следующих дат:</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1) дата осуществления платежа в бюджет, в том числе путем проведения зачетов в порядке, определенном статьями 114 и 115настоящего Кодекса, в счет уплаты налога;</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2) дата таможенного оформления, произведенного в соответствии с таможенным законодательством ЕАЭС и (или) таможенным законодательством Республики Казахстан, или последний день налогового периода, за который исчислен такой налог.</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4. В случае, </w:t>
            </w:r>
            <w:r w:rsidRPr="004B023D">
              <w:rPr>
                <w:rFonts w:ascii="Times New Roman" w:eastAsia="Calibri" w:hAnsi="Times New Roman" w:cs="Times New Roman"/>
                <w:b/>
                <w:bCs/>
                <w:spacing w:val="2"/>
                <w:sz w:val="24"/>
                <w:szCs w:val="24"/>
                <w:bdr w:val="none" w:sz="0" w:space="0" w:color="auto" w:frame="1"/>
                <w:shd w:val="clear" w:color="auto" w:fill="FFFFFF"/>
                <w:lang w:eastAsia="ar-SA"/>
              </w:rPr>
              <w:t>в случае</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постановки лица, указанного в подпункте 1) пункта 1 статьи 438 настоящего Кодекса, на регистрационный учет по налогу на добавленную стоимость, налог на добавленную стоимость, относимый в зачет, учитывается в том налоговом периоде, на который приходится дата постановки на регистрационный учет по налогу на добавленную стоимость.</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967" w:type="dxa"/>
            <w:vAlign w:val="center"/>
          </w:tcPr>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i/>
                <w:spacing w:val="2"/>
                <w:sz w:val="24"/>
                <w:szCs w:val="24"/>
                <w:bdr w:val="none" w:sz="0" w:space="0" w:color="auto" w:frame="1"/>
                <w:shd w:val="clear" w:color="auto" w:fill="FFFFFF"/>
                <w:lang w:eastAsia="ar-SA"/>
              </w:rPr>
              <w:lastRenderedPageBreak/>
              <w:t>в статье 472 проекта:</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i/>
                <w:spacing w:val="2"/>
                <w:sz w:val="24"/>
                <w:szCs w:val="24"/>
                <w:bdr w:val="none" w:sz="0" w:space="0" w:color="auto" w:frame="1"/>
                <w:shd w:val="clear" w:color="auto" w:fill="FFFFFF"/>
                <w:lang w:eastAsia="ar-SA"/>
              </w:rPr>
              <w:t xml:space="preserve">абзац первый пункта 1 </w:t>
            </w:r>
            <w:r w:rsidRPr="004B023D">
              <w:rPr>
                <w:rFonts w:ascii="Times New Roman" w:eastAsia="Calibri" w:hAnsi="Times New Roman" w:cs="Times New Roman"/>
                <w:bCs/>
                <w:spacing w:val="2"/>
                <w:sz w:val="24"/>
                <w:szCs w:val="24"/>
                <w:bdr w:val="none" w:sz="0" w:space="0" w:color="auto" w:frame="1"/>
                <w:shd w:val="clear" w:color="auto" w:fill="FFFFFF"/>
                <w:lang w:eastAsia="ar-SA"/>
              </w:rPr>
              <w:t>изложить в следующей редакции:</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«1. Налог на добавленную стоимость, относимый в зачет по приобретенным товарам, работам, услугам, учитывается в том налоговом периоде, </w:t>
            </w:r>
            <w:r w:rsidRPr="004B023D">
              <w:rPr>
                <w:rFonts w:ascii="Times New Roman" w:eastAsia="Calibri" w:hAnsi="Times New Roman" w:cs="Times New Roman"/>
                <w:b/>
                <w:bCs/>
                <w:spacing w:val="2"/>
                <w:sz w:val="24"/>
                <w:szCs w:val="24"/>
                <w:bdr w:val="none" w:sz="0" w:space="0" w:color="auto" w:frame="1"/>
                <w:shd w:val="clear" w:color="auto" w:fill="FFFFFF"/>
                <w:lang w:eastAsia="ar-SA"/>
              </w:rPr>
              <w:t>на который приходится дата получения товаров, работ, услуг</w:t>
            </w: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i/>
                <w:spacing w:val="2"/>
                <w:sz w:val="24"/>
                <w:szCs w:val="24"/>
                <w:bdr w:val="none" w:sz="0" w:space="0" w:color="auto" w:frame="1"/>
                <w:shd w:val="clear" w:color="auto" w:fill="FFFFFF"/>
                <w:lang w:eastAsia="ar-SA"/>
              </w:rPr>
              <w:t>пункт 2 изложить</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в следующей редакции:</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«2. Налог на добавленную стоимость, относимый в зачет, учитывается в том налоговом периоде, на который приходится:</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1) дата выпуска товара в соответствии с таможенным законодательством ЕАЭС и (или) таможенным законодательством Республики Казахстан – при импорте товаров с государств, не являющихся членами ЕАЭС;</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2) дата осуществления платежа в бюджет, в том числе путем проведения зачетов в порядке, определенном статьями 114 и 115 настоящего Кодекса, но </w:t>
            </w: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не ранее 20 числа месяца, следующего за налоговым периодом, определенным пунктом 6 статьи 521 настоящего Кодекса, за который исчислен такой налог, – при импорте товаров с территории государства-члена ЕАЭС.»;</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hAnsi="Times New Roman" w:cs="Times New Roman"/>
                <w:b/>
                <w:bCs/>
                <w:sz w:val="24"/>
                <w:szCs w:val="24"/>
              </w:rPr>
            </w:pPr>
            <w:r w:rsidRPr="004B023D">
              <w:rPr>
                <w:rFonts w:ascii="Times New Roman" w:hAnsi="Times New Roman" w:cs="Times New Roman"/>
                <w:b/>
                <w:bCs/>
                <w:i/>
                <w:sz w:val="24"/>
                <w:szCs w:val="24"/>
              </w:rPr>
              <w:t>в пункте 4</w:t>
            </w:r>
            <w:r w:rsidRPr="004B023D">
              <w:rPr>
                <w:rFonts w:ascii="Times New Roman" w:hAnsi="Times New Roman" w:cs="Times New Roman"/>
                <w:bCs/>
                <w:sz w:val="24"/>
                <w:szCs w:val="24"/>
              </w:rPr>
              <w:t xml:space="preserve"> слова </w:t>
            </w:r>
            <w:r w:rsidRPr="004B023D">
              <w:rPr>
                <w:rFonts w:ascii="Times New Roman" w:hAnsi="Times New Roman" w:cs="Times New Roman"/>
                <w:b/>
                <w:bCs/>
                <w:sz w:val="24"/>
                <w:szCs w:val="24"/>
              </w:rPr>
              <w:t>«в случае»</w:t>
            </w:r>
            <w:r w:rsidRPr="004B023D">
              <w:rPr>
                <w:rFonts w:ascii="Times New Roman" w:hAnsi="Times New Roman" w:cs="Times New Roman"/>
                <w:bCs/>
                <w:sz w:val="24"/>
                <w:szCs w:val="24"/>
              </w:rPr>
              <w:t xml:space="preserve"> исключить</w:t>
            </w:r>
            <w:r w:rsidRPr="004B023D">
              <w:rPr>
                <w:rFonts w:ascii="Times New Roman" w:hAnsi="Times New Roman" w:cs="Times New Roman"/>
                <w:b/>
                <w:bCs/>
                <w:sz w:val="24"/>
                <w:szCs w:val="24"/>
              </w:rPr>
              <w:t>;</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tc>
        <w:tc>
          <w:tcPr>
            <w:tcW w:w="3119" w:type="dxa"/>
          </w:tcPr>
          <w:p w:rsidR="00647B79" w:rsidRPr="004B023D" w:rsidRDefault="00647B79" w:rsidP="00647B79">
            <w:pPr>
              <w:contextualSpacing/>
              <w:jc w:val="center"/>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lang w:eastAsia="ru-RU"/>
              </w:rPr>
              <w:lastRenderedPageBreak/>
              <w:t>депутат</w:t>
            </w:r>
          </w:p>
          <w:p w:rsidR="00647B79" w:rsidRPr="004B023D" w:rsidRDefault="00647B79" w:rsidP="00647B79">
            <w:pPr>
              <w:contextualSpacing/>
              <w:jc w:val="center"/>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lang w:eastAsia="ru-RU"/>
              </w:rPr>
              <w:t>Б. Бейсенгалиев</w:t>
            </w: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p>
          <w:p w:rsidR="00647B79" w:rsidRPr="004B023D" w:rsidRDefault="00647B79" w:rsidP="00647B79">
            <w:pPr>
              <w:ind w:firstLine="461"/>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С целью определения точной даты отнесения в зачет суммы НДС по ЭСФ для облегчения налогового администрирования и минимизации выставленных уведомлений по камеральному контролю, что облегчит работу как налоговых органом, так и бухгалтеров.</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647B79" w:rsidRPr="004B023D" w:rsidTr="004E1967">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jc w:val="center"/>
              <w:rPr>
                <w:rFonts w:ascii="Times New Roman" w:eastAsia="SimSun" w:hAnsi="Times New Roman" w:cs="Times New Roman"/>
                <w:bCs/>
                <w:sz w:val="24"/>
                <w:szCs w:val="24"/>
              </w:rPr>
            </w:pPr>
          </w:p>
        </w:tc>
        <w:tc>
          <w:tcPr>
            <w:tcW w:w="3828" w:type="dxa"/>
            <w:shd w:val="clear" w:color="auto" w:fill="auto"/>
          </w:tcPr>
          <w:p w:rsidR="00647B79" w:rsidRPr="004B023D" w:rsidRDefault="00647B79" w:rsidP="00647B79">
            <w:pPr>
              <w:ind w:firstLine="181"/>
              <w:jc w:val="both"/>
              <w:rPr>
                <w:rFonts w:ascii="Times New Roman" w:hAnsi="Times New Roman" w:cs="Times New Roman"/>
                <w:b/>
                <w:sz w:val="24"/>
                <w:szCs w:val="24"/>
              </w:rPr>
            </w:pPr>
          </w:p>
        </w:tc>
        <w:tc>
          <w:tcPr>
            <w:tcW w:w="3967" w:type="dxa"/>
            <w:shd w:val="clear" w:color="auto" w:fill="auto"/>
          </w:tcPr>
          <w:p w:rsidR="00647B79" w:rsidRPr="004B023D" w:rsidRDefault="00647B79" w:rsidP="00647B79">
            <w:pPr>
              <w:ind w:firstLine="596"/>
              <w:jc w:val="both"/>
              <w:rPr>
                <w:rFonts w:ascii="Times New Roman" w:eastAsia="Calibri" w:hAnsi="Times New Roman" w:cs="Times New Roman"/>
                <w:sz w:val="24"/>
                <w:szCs w:val="24"/>
              </w:rPr>
            </w:pPr>
          </w:p>
        </w:tc>
        <w:tc>
          <w:tcPr>
            <w:tcW w:w="3119" w:type="dxa"/>
            <w:shd w:val="clear" w:color="auto" w:fill="auto"/>
          </w:tcPr>
          <w:p w:rsidR="00647B79" w:rsidRPr="004B023D" w:rsidRDefault="00647B79" w:rsidP="00647B79">
            <w:pPr>
              <w:jc w:val="both"/>
              <w:rPr>
                <w:rFonts w:ascii="Times New Roman" w:hAnsi="Times New Roman" w:cs="Times New Roman"/>
                <w:b/>
                <w:sz w:val="28"/>
                <w:szCs w:val="28"/>
              </w:rPr>
            </w:pPr>
          </w:p>
        </w:tc>
        <w:tc>
          <w:tcPr>
            <w:tcW w:w="2551" w:type="dxa"/>
          </w:tcPr>
          <w:p w:rsidR="00647B79" w:rsidRPr="004B023D" w:rsidRDefault="00647B79" w:rsidP="00647B79">
            <w:pPr>
              <w:widowControl w:val="0"/>
              <w:shd w:val="clear" w:color="auto" w:fill="FFFFFF" w:themeFill="background1"/>
              <w:rPr>
                <w:rFonts w:ascii="Times New Roman" w:eastAsia="Times New Roman" w:hAnsi="Times New Roman" w:cs="Times New Roman"/>
                <w:i/>
                <w:sz w:val="24"/>
                <w:szCs w:val="24"/>
                <w:lang w:val="kk-KZ"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647B79" w:rsidRPr="004B023D" w:rsidRDefault="00647B79" w:rsidP="00647B79">
            <w:pPr>
              <w:contextualSpacing/>
              <w:jc w:val="center"/>
              <w:rPr>
                <w:rFonts w:ascii="Times New Roman" w:hAnsi="Times New Roman" w:cs="Times New Roman"/>
                <w:bCs/>
                <w:sz w:val="24"/>
                <w:szCs w:val="24"/>
              </w:rPr>
            </w:pPr>
            <w:r w:rsidRPr="004B023D">
              <w:rPr>
                <w:rFonts w:ascii="Times New Roman" w:hAnsi="Times New Roman" w:cs="Times New Roman"/>
                <w:bCs/>
                <w:sz w:val="24"/>
                <w:szCs w:val="24"/>
              </w:rPr>
              <w:t>пункт 1 статьи 481 проекта</w:t>
            </w:r>
          </w:p>
        </w:tc>
        <w:tc>
          <w:tcPr>
            <w:tcW w:w="3828" w:type="dxa"/>
            <w:shd w:val="clear" w:color="auto" w:fill="EDEDED" w:themeFill="accent3" w:themeFillTint="33"/>
            <w:vAlign w:val="center"/>
          </w:tcPr>
          <w:p w:rsidR="00647B79" w:rsidRPr="004B023D" w:rsidRDefault="00647B79" w:rsidP="00647B79">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647B79" w:rsidRPr="004B023D" w:rsidRDefault="00647B79" w:rsidP="00647B79">
            <w:pPr>
              <w:ind w:firstLine="709"/>
              <w:contextualSpacing/>
              <w:jc w:val="both"/>
              <w:rPr>
                <w:rFonts w:ascii="Times New Roman" w:eastAsia="Calibri" w:hAnsi="Times New Roman" w:cs="Times New Roman"/>
                <w:sz w:val="24"/>
                <w:szCs w:val="24"/>
              </w:rPr>
            </w:pP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Следующие лица вправе относить в зачет дополнительную сумму налога на добавленную стоимость:</w:t>
            </w:r>
          </w:p>
          <w:p w:rsidR="00647B79" w:rsidRPr="004B023D" w:rsidRDefault="00647B79" w:rsidP="00647B79">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1) производители сельскохозяйственной продукции, продукции аквакультуры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3) сельскохозяйственные кооперативы по оборотам по:</w:t>
            </w:r>
          </w:p>
          <w:p w:rsidR="00647B79" w:rsidRPr="004B023D" w:rsidRDefault="00647B79" w:rsidP="00647B79">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реализации сельскохозяйственной продукции, продукции аквакультуры (рыбоводства) </w:t>
            </w:r>
            <w:r w:rsidRPr="004B023D">
              <w:rPr>
                <w:rFonts w:ascii="Times New Roman" w:eastAsia="Calibri" w:hAnsi="Times New Roman" w:cs="Times New Roman"/>
                <w:b/>
                <w:sz w:val="24"/>
                <w:szCs w:val="24"/>
              </w:rPr>
              <w:lastRenderedPageBreak/>
              <w:t>собственного производства, а также произведенной членами такого кооператива;</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Положения настоящего пункта не распространяются на обороты по реализации подакцизных товаров и продуктов их переработки.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w:t>
            </w:r>
          </w:p>
        </w:tc>
        <w:tc>
          <w:tcPr>
            <w:tcW w:w="3967" w:type="dxa"/>
            <w:shd w:val="clear" w:color="auto" w:fill="EDEDED" w:themeFill="accent3" w:themeFillTint="33"/>
            <w:vAlign w:val="center"/>
          </w:tcPr>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в пункте 1 статьи 481 проекта:</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1) исключить;</w:t>
            </w: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spacing w:val="2"/>
                <w:sz w:val="24"/>
                <w:szCs w:val="24"/>
                <w:bdr w:val="none" w:sz="0" w:space="0" w:color="auto" w:frame="1"/>
                <w:shd w:val="clear" w:color="auto" w:fill="FFFFFF"/>
                <w:lang w:eastAsia="ar-SA"/>
              </w:rPr>
            </w:pPr>
            <w:r w:rsidRPr="004B023D">
              <w:rPr>
                <w:rFonts w:ascii="Times New Roman" w:eastAsia="Calibri" w:hAnsi="Times New Roman" w:cs="Times New Roman"/>
                <w:b/>
                <w:spacing w:val="2"/>
                <w:sz w:val="24"/>
                <w:szCs w:val="24"/>
                <w:bdr w:val="none" w:sz="0" w:space="0" w:color="auto" w:frame="1"/>
                <w:shd w:val="clear" w:color="auto" w:fill="FFFFFF"/>
                <w:lang w:eastAsia="ar-SA"/>
              </w:rPr>
              <w:t>абзац второй</w:t>
            </w:r>
            <w:r w:rsidRPr="004B023D">
              <w:rPr>
                <w:rFonts w:ascii="Times New Roman" w:eastAsia="Calibri" w:hAnsi="Times New Roman" w:cs="Times New Roman"/>
                <w:spacing w:val="2"/>
                <w:sz w:val="24"/>
                <w:szCs w:val="24"/>
                <w:bdr w:val="none" w:sz="0" w:space="0" w:color="auto" w:frame="1"/>
                <w:shd w:val="clear" w:color="auto" w:fill="FFFFFF"/>
                <w:lang w:eastAsia="ar-SA"/>
              </w:rPr>
              <w:t xml:space="preserve"> подпункта 3) </w:t>
            </w:r>
            <w:r w:rsidRPr="004B023D">
              <w:rPr>
                <w:rFonts w:ascii="Times New Roman" w:eastAsia="Calibri" w:hAnsi="Times New Roman" w:cs="Times New Roman"/>
                <w:b/>
                <w:spacing w:val="2"/>
                <w:sz w:val="24"/>
                <w:szCs w:val="24"/>
                <w:bdr w:val="none" w:sz="0" w:space="0" w:color="auto" w:frame="1"/>
                <w:shd w:val="clear" w:color="auto" w:fill="FFFFFF"/>
                <w:lang w:eastAsia="ar-SA"/>
              </w:rPr>
              <w:t>исключить;</w:t>
            </w:r>
          </w:p>
          <w:p w:rsidR="00647B79" w:rsidRPr="004B023D" w:rsidRDefault="00647B79" w:rsidP="00647B79">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119" w:type="dxa"/>
            <w:shd w:val="clear" w:color="auto" w:fill="EDEDED" w:themeFill="accent3" w:themeFillTint="33"/>
          </w:tcPr>
          <w:p w:rsidR="00647B79" w:rsidRPr="004B023D" w:rsidRDefault="00647B79" w:rsidP="00647B79">
            <w:pPr>
              <w:ind w:firstLine="54"/>
              <w:contextualSpacing/>
              <w:jc w:val="center"/>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lang w:eastAsia="ru-RU"/>
              </w:rPr>
              <w:t>Правительство</w:t>
            </w:r>
          </w:p>
          <w:p w:rsidR="00647B79" w:rsidRPr="004B023D" w:rsidRDefault="00647B79" w:rsidP="00647B79">
            <w:pPr>
              <w:ind w:firstLine="54"/>
              <w:contextualSpacing/>
              <w:jc w:val="center"/>
              <w:rPr>
                <w:rFonts w:ascii="Times New Roman" w:eastAsia="Calibri" w:hAnsi="Times New Roman" w:cs="Times New Roman"/>
                <w:b/>
                <w:sz w:val="24"/>
                <w:szCs w:val="24"/>
                <w:lang w:eastAsia="ru-RU"/>
              </w:rPr>
            </w:pPr>
            <w:r w:rsidRPr="004B023D">
              <w:rPr>
                <w:rFonts w:ascii="Times New Roman" w:eastAsia="Calibri" w:hAnsi="Times New Roman" w:cs="Times New Roman"/>
                <w:b/>
                <w:sz w:val="24"/>
                <w:szCs w:val="24"/>
                <w:lang w:eastAsia="ru-RU"/>
              </w:rPr>
              <w:t>Республики Казахстан</w:t>
            </w:r>
          </w:p>
          <w:p w:rsidR="00647B79" w:rsidRPr="004B023D" w:rsidRDefault="00647B79" w:rsidP="00647B79">
            <w:pPr>
              <w:ind w:firstLine="54"/>
              <w:contextualSpacing/>
              <w:jc w:val="both"/>
              <w:rPr>
                <w:rFonts w:ascii="Times New Roman" w:eastAsia="Calibri" w:hAnsi="Times New Roman" w:cs="Times New Roman"/>
                <w:sz w:val="24"/>
                <w:szCs w:val="24"/>
                <w:lang w:eastAsia="ru-RU"/>
              </w:rPr>
            </w:pPr>
          </w:p>
          <w:p w:rsidR="00647B79" w:rsidRPr="004B023D" w:rsidRDefault="00647B79" w:rsidP="00647B79">
            <w:pPr>
              <w:ind w:firstLine="54"/>
              <w:contextualSpacing/>
              <w:jc w:val="both"/>
              <w:rPr>
                <w:rFonts w:ascii="Times New Roman" w:hAnsi="Times New Roman" w:cs="Times New Roman"/>
                <w:sz w:val="24"/>
                <w:szCs w:val="24"/>
                <w:lang w:eastAsia="ru-KZ"/>
              </w:rPr>
            </w:pPr>
            <w:r w:rsidRPr="004B023D">
              <w:rPr>
                <w:rFonts w:ascii="Times New Roman" w:eastAsia="Calibri" w:hAnsi="Times New Roman" w:cs="Times New Roman"/>
                <w:sz w:val="24"/>
                <w:szCs w:val="24"/>
                <w:lang w:eastAsia="ru-RU"/>
              </w:rPr>
              <w:t>В связи с введением освобождения для с/х продукции.</w:t>
            </w:r>
          </w:p>
        </w:tc>
        <w:tc>
          <w:tcPr>
            <w:tcW w:w="2551" w:type="dxa"/>
            <w:shd w:val="clear" w:color="auto" w:fill="EDEDED" w:themeFill="accent3" w:themeFillTint="33"/>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От ПРК</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vAlign w:val="center"/>
          </w:tcPr>
          <w:p w:rsidR="00647B79" w:rsidRPr="004B023D" w:rsidRDefault="00647B79" w:rsidP="00647B79">
            <w:pPr>
              <w:widowControl w:val="0"/>
              <w:jc w:val="both"/>
              <w:rPr>
                <w:rFonts w:ascii="Times New Roman" w:hAnsi="Times New Roman" w:cs="Times New Roman"/>
                <w:bCs/>
                <w:spacing w:val="2"/>
                <w:sz w:val="24"/>
                <w:szCs w:val="24"/>
                <w:bdr w:val="none" w:sz="0" w:space="0" w:color="auto" w:frame="1"/>
                <w:shd w:val="clear" w:color="auto" w:fill="FFFFFF"/>
                <w:lang w:eastAsia="ar-SA"/>
              </w:rPr>
            </w:pPr>
            <w:r w:rsidRPr="004B023D">
              <w:rPr>
                <w:rFonts w:ascii="Times New Roman" w:hAnsi="Times New Roman" w:cs="Times New Roman"/>
                <w:bCs/>
                <w:spacing w:val="2"/>
                <w:sz w:val="24"/>
                <w:szCs w:val="24"/>
                <w:bdr w:val="none" w:sz="0" w:space="0" w:color="auto" w:frame="1"/>
                <w:shd w:val="clear" w:color="auto" w:fill="FFFFFF"/>
                <w:lang w:eastAsia="ar-SA"/>
              </w:rPr>
              <w:t xml:space="preserve">пункт 2 статьи 482 проекта </w:t>
            </w:r>
          </w:p>
        </w:tc>
        <w:tc>
          <w:tcPr>
            <w:tcW w:w="3828" w:type="dxa"/>
            <w:vAlign w:val="center"/>
          </w:tcPr>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ГЛАВА 49. ВЫПИСКА СЧЕТ-ФАКТУРЫ ПЛАТЕЛЬЩИКАМИ НАЛОГА НА ДОБАВЛЕННУЮ СТОИМОСТЬ </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Статья 482. Общие положения</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2. Если иное не установлено пунктом 3 настоящей статьи выписка счета-фактуры не требуется в случаях:</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6) реализации финансовых операций, предусмотренных статьей 468 </w:t>
            </w:r>
            <w:r w:rsidRPr="004B023D">
              <w:rPr>
                <w:rFonts w:ascii="Times New Roman" w:eastAsia="Calibri" w:hAnsi="Times New Roman" w:cs="Times New Roman"/>
                <w:b/>
                <w:bCs/>
                <w:spacing w:val="2"/>
                <w:sz w:val="24"/>
                <w:szCs w:val="24"/>
                <w:bdr w:val="none" w:sz="0" w:space="0" w:color="auto" w:frame="1"/>
                <w:shd w:val="clear" w:color="auto" w:fill="FFFFFF"/>
                <w:lang w:eastAsia="ar-SA"/>
              </w:rPr>
              <w:t>настоящего Кодекса</w:t>
            </w: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Положения подпунктов 1) и 2) части первой настоящего пункта не применяются в случае </w:t>
            </w:r>
            <w:r w:rsidRPr="004B023D">
              <w:rPr>
                <w:rFonts w:ascii="Times New Roman" w:eastAsia="Calibri" w:hAnsi="Times New Roman" w:cs="Times New Roman"/>
                <w:bCs/>
                <w:spacing w:val="2"/>
                <w:sz w:val="24"/>
                <w:szCs w:val="24"/>
                <w:bdr w:val="none" w:sz="0" w:space="0" w:color="auto" w:frame="1"/>
                <w:shd w:val="clear" w:color="auto" w:fill="FFFFFF"/>
                <w:lang w:eastAsia="ar-SA"/>
              </w:rPr>
              <w:lastRenderedPageBreak/>
              <w:t>реализации товаров, работ, услуг лицам, указанным в пункте 1 статьи 123 настоящего Кодекса.</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tc>
        <w:tc>
          <w:tcPr>
            <w:tcW w:w="3967" w:type="dxa"/>
            <w:vAlign w:val="center"/>
          </w:tcPr>
          <w:p w:rsidR="00647B79" w:rsidRPr="004B023D" w:rsidRDefault="00647B79" w:rsidP="00647B79">
            <w:pPr>
              <w:ind w:firstLine="315"/>
              <w:contextualSpacing/>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подпункт 6) пункта 2 статьи 482 проекта после слов «</w:t>
            </w:r>
            <w:r w:rsidRPr="004B023D">
              <w:rPr>
                <w:rFonts w:ascii="Times New Roman" w:eastAsia="Calibri" w:hAnsi="Times New Roman" w:cs="Times New Roman"/>
                <w:b/>
                <w:bCs/>
                <w:spacing w:val="2"/>
                <w:sz w:val="24"/>
                <w:szCs w:val="24"/>
                <w:bdr w:val="none" w:sz="0" w:space="0" w:color="auto" w:frame="1"/>
                <w:shd w:val="clear" w:color="auto" w:fill="FFFFFF"/>
                <w:lang w:eastAsia="ar-SA"/>
              </w:rPr>
              <w:t>настоящего Кодекса</w:t>
            </w:r>
            <w:r w:rsidRPr="004B023D">
              <w:rPr>
                <w:rFonts w:ascii="Times New Roman" w:eastAsia="Calibri" w:hAnsi="Times New Roman" w:cs="Times New Roman"/>
                <w:bCs/>
                <w:spacing w:val="2"/>
                <w:sz w:val="24"/>
                <w:szCs w:val="24"/>
                <w:bdr w:val="none" w:sz="0" w:space="0" w:color="auto" w:frame="1"/>
                <w:shd w:val="clear" w:color="auto" w:fill="FFFFFF"/>
                <w:lang w:eastAsia="ar-SA"/>
              </w:rPr>
              <w:t>» дополнить словами «</w:t>
            </w:r>
            <w:r w:rsidRPr="004B023D">
              <w:rPr>
                <w:rFonts w:ascii="Times New Roman" w:eastAsia="Calibri" w:hAnsi="Times New Roman" w:cs="Times New Roman"/>
                <w:b/>
                <w:bCs/>
                <w:spacing w:val="2"/>
                <w:sz w:val="24"/>
                <w:szCs w:val="24"/>
                <w:bdr w:val="none" w:sz="0" w:space="0" w:color="auto" w:frame="1"/>
                <w:shd w:val="clear" w:color="auto" w:fill="FFFFFF"/>
                <w:lang w:eastAsia="ar-SA"/>
              </w:rPr>
              <w:t>а</w:t>
            </w:r>
            <w:r w:rsidRPr="004B023D">
              <w:rPr>
                <w:rFonts w:ascii="Times New Roman" w:eastAsia="Calibri" w:hAnsi="Times New Roman" w:cs="Times New Roman"/>
                <w:bCs/>
                <w:spacing w:val="2"/>
                <w:sz w:val="24"/>
                <w:szCs w:val="24"/>
                <w:bdr w:val="none" w:sz="0" w:space="0" w:color="auto" w:frame="1"/>
                <w:shd w:val="clear" w:color="auto" w:fill="FFFFFF"/>
                <w:lang w:eastAsia="ar-SA"/>
              </w:rPr>
              <w:t xml:space="preserve"> </w:t>
            </w:r>
            <w:r w:rsidRPr="004B023D">
              <w:rPr>
                <w:rFonts w:ascii="Times New Roman" w:eastAsia="Calibri" w:hAnsi="Times New Roman" w:cs="Times New Roman"/>
                <w:b/>
                <w:bCs/>
                <w:spacing w:val="2"/>
                <w:sz w:val="24"/>
                <w:szCs w:val="24"/>
                <w:bdr w:val="none" w:sz="0" w:space="0" w:color="auto" w:frame="1"/>
                <w:shd w:val="clear" w:color="auto" w:fill="FFFFFF"/>
                <w:lang w:eastAsia="ar-SA"/>
              </w:rPr>
              <w:t>также реализуемых услуг физическим лицам, облагаемых  НДС»;</w:t>
            </w:r>
          </w:p>
        </w:tc>
        <w:tc>
          <w:tcPr>
            <w:tcW w:w="3119" w:type="dxa"/>
          </w:tcPr>
          <w:p w:rsidR="00647B79" w:rsidRPr="004B023D" w:rsidRDefault="00647B79" w:rsidP="00647B79">
            <w:pPr>
              <w:ind w:firstLine="313"/>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Комитет</w:t>
            </w:r>
          </w:p>
          <w:p w:rsidR="00647B79" w:rsidRPr="004B023D" w:rsidRDefault="00647B79" w:rsidP="00647B79">
            <w:pPr>
              <w:ind w:firstLine="313"/>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по финансам и бюджету</w:t>
            </w:r>
          </w:p>
          <w:p w:rsidR="00647B79" w:rsidRPr="004B023D" w:rsidRDefault="00647B79" w:rsidP="00647B79">
            <w:pPr>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3"/>
              <w:contextualSpacing/>
              <w:jc w:val="both"/>
              <w:rPr>
                <w:rFonts w:ascii="Times New Roman" w:hAnsi="Times New Roman" w:cs="Times New Roman"/>
                <w:bCs/>
                <w:sz w:val="24"/>
                <w:szCs w:val="24"/>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Необходимо дополнить услугами физическим лицам, так как физические лица не являются плательщиками НДС и не выписывают ЭСФ, не являются зачетной стороной.</w:t>
            </w:r>
          </w:p>
        </w:tc>
        <w:tc>
          <w:tcPr>
            <w:tcW w:w="2551" w:type="dxa"/>
          </w:tcPr>
          <w:p w:rsidR="00647B79" w:rsidRPr="004B023D" w:rsidRDefault="00647B79" w:rsidP="00647B79">
            <w:pPr>
              <w:jc w:val="both"/>
              <w:rPr>
                <w:rFonts w:ascii="Times New Roman" w:hAnsi="Times New Roman" w:cs="Times New Roman"/>
                <w:b/>
                <w:sz w:val="24"/>
                <w:szCs w:val="24"/>
              </w:rPr>
            </w:pPr>
            <w:r w:rsidRPr="004B023D">
              <w:rPr>
                <w:rFonts w:ascii="Times New Roman" w:hAnsi="Times New Roman" w:cs="Times New Roman"/>
                <w:b/>
                <w:sz w:val="24"/>
                <w:szCs w:val="24"/>
              </w:rPr>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vAlign w:val="center"/>
          </w:tcPr>
          <w:p w:rsidR="00647B79" w:rsidRPr="004B023D" w:rsidRDefault="00647B79" w:rsidP="00647B79">
            <w:pPr>
              <w:widowControl w:val="0"/>
              <w:jc w:val="both"/>
              <w:rPr>
                <w:rFonts w:ascii="Times New Roman" w:hAnsi="Times New Roman" w:cs="Times New Roman"/>
                <w:bCs/>
                <w:spacing w:val="2"/>
                <w:sz w:val="24"/>
                <w:szCs w:val="24"/>
                <w:bdr w:val="none" w:sz="0" w:space="0" w:color="auto" w:frame="1"/>
                <w:shd w:val="clear" w:color="auto" w:fill="FFFFFF"/>
                <w:lang w:eastAsia="ar-SA"/>
              </w:rPr>
            </w:pPr>
            <w:r w:rsidRPr="004B023D">
              <w:rPr>
                <w:rFonts w:ascii="Times New Roman" w:hAnsi="Times New Roman" w:cs="Times New Roman"/>
                <w:bCs/>
                <w:spacing w:val="2"/>
                <w:sz w:val="24"/>
                <w:szCs w:val="24"/>
                <w:bdr w:val="none" w:sz="0" w:space="0" w:color="auto" w:frame="1"/>
                <w:shd w:val="clear" w:color="auto" w:fill="FFFFFF"/>
                <w:lang w:eastAsia="ar-SA"/>
              </w:rPr>
              <w:t xml:space="preserve">пункт 3 статьи 484 проекта </w:t>
            </w:r>
          </w:p>
        </w:tc>
        <w:tc>
          <w:tcPr>
            <w:tcW w:w="3828" w:type="dxa"/>
            <w:vAlign w:val="center"/>
          </w:tcPr>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Статья 484. Сроки выписки счетов-фактур</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3. Счет-фактура выписывается по итогам месяца не позднее 20 числа месяца, следующего за месяцем, на который по таким товарам, услугам приходится дата совершения оборота:</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11) при оказании Национальным оператором по управлению автомобильными дорогами услуг по которым взимается плата за проезд по платным автомобильным дорогам;</w:t>
            </w:r>
          </w:p>
          <w:p w:rsidR="00647B79" w:rsidRPr="004B023D" w:rsidRDefault="00647B79" w:rsidP="00647B79">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12) при оказании услуг Государственной корпорацией.</w:t>
            </w:r>
          </w:p>
          <w:p w:rsidR="00647B79" w:rsidRPr="004B023D" w:rsidRDefault="00647B79" w:rsidP="00647B79">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Отсутствует. </w:t>
            </w:r>
          </w:p>
        </w:tc>
        <w:tc>
          <w:tcPr>
            <w:tcW w:w="3967" w:type="dxa"/>
            <w:vAlign w:val="center"/>
          </w:tcPr>
          <w:p w:rsidR="00647B79" w:rsidRPr="004B023D" w:rsidRDefault="00647B79" w:rsidP="00647B79">
            <w:pPr>
              <w:ind w:firstLine="315"/>
              <w:contextualSpacing/>
              <w:jc w:val="both"/>
              <w:rPr>
                <w:rFonts w:ascii="Times New Roman" w:hAnsi="Times New Roman" w:cs="Times New Roman"/>
                <w:bCs/>
                <w:sz w:val="24"/>
                <w:szCs w:val="24"/>
              </w:rPr>
            </w:pPr>
            <w:r w:rsidRPr="004B023D">
              <w:rPr>
                <w:rFonts w:ascii="Times New Roman" w:hAnsi="Times New Roman" w:cs="Times New Roman"/>
                <w:bCs/>
                <w:sz w:val="24"/>
                <w:szCs w:val="24"/>
              </w:rPr>
              <w:t>пункт 3 статьи 484 проекта дополнить подпунктом 13) следующего содержания:</w:t>
            </w:r>
          </w:p>
          <w:p w:rsidR="00647B79" w:rsidRPr="004B023D" w:rsidRDefault="00647B79" w:rsidP="00647B79">
            <w:pPr>
              <w:ind w:firstLine="315"/>
              <w:contextualSpacing/>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
                <w:bCs/>
                <w:sz w:val="24"/>
                <w:szCs w:val="24"/>
              </w:rPr>
              <w:t>13) при оказании услуг по сбору, обмену, обработке и рассылке информации, формируемой при осуществлении платежей и (или) переводов денег, в том числе по операциям с платежными карточками и электронными деньгами</w:t>
            </w:r>
            <w:r w:rsidRPr="004B023D">
              <w:rPr>
                <w:rFonts w:ascii="Times New Roman" w:hAnsi="Times New Roman" w:cs="Times New Roman"/>
                <w:bCs/>
                <w:sz w:val="24"/>
                <w:szCs w:val="24"/>
              </w:rPr>
              <w:t>.»</w:t>
            </w:r>
          </w:p>
        </w:tc>
        <w:tc>
          <w:tcPr>
            <w:tcW w:w="3119" w:type="dxa"/>
          </w:tcPr>
          <w:p w:rsidR="00647B79" w:rsidRPr="004B023D" w:rsidRDefault="00647B79" w:rsidP="00647B79">
            <w:pPr>
              <w:spacing w:after="160" w:line="259" w:lineRule="auto"/>
              <w:ind w:firstLine="313"/>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Комитет</w:t>
            </w:r>
          </w:p>
          <w:p w:rsidR="00647B79" w:rsidRPr="004B023D" w:rsidRDefault="00647B79" w:rsidP="00647B79">
            <w:pPr>
              <w:spacing w:after="160" w:line="259" w:lineRule="auto"/>
              <w:ind w:firstLine="313"/>
              <w:contextualSpacing/>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по финансам и бюджету</w:t>
            </w:r>
          </w:p>
          <w:p w:rsidR="00647B79" w:rsidRPr="004B023D" w:rsidRDefault="00647B79" w:rsidP="00647B79">
            <w:pPr>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647B79" w:rsidRPr="004B023D" w:rsidRDefault="00647B79" w:rsidP="00647B79">
            <w:pPr>
              <w:ind w:firstLine="45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Cs/>
                <w:spacing w:val="2"/>
                <w:sz w:val="24"/>
                <w:szCs w:val="24"/>
                <w:bdr w:val="none" w:sz="0" w:space="0" w:color="auto" w:frame="1"/>
                <w:shd w:val="clear" w:color="auto" w:fill="FFFFFF"/>
                <w:lang w:eastAsia="ar-SA"/>
              </w:rPr>
              <w:t>В целях снижения административной нагрузки налогоплательщиков, оказывающих услуги</w:t>
            </w:r>
            <w:r w:rsidRPr="004B023D">
              <w:rPr>
                <w:rFonts w:ascii="Times New Roman" w:hAnsi="Times New Roman" w:cs="Times New Roman"/>
                <w:bCs/>
                <w:sz w:val="24"/>
                <w:szCs w:val="24"/>
              </w:rPr>
              <w:t xml:space="preserve"> по сбору, обмену, обработке и рассылке информации, формируемой при осуществлении платежей и (или) переводов денег, в том числе по операциям с платежными карточками и электронными деньгами</w:t>
            </w:r>
            <w:r w:rsidRPr="004B023D">
              <w:rPr>
                <w:rFonts w:ascii="Times New Roman" w:hAnsi="Times New Roman" w:cs="Times New Roman"/>
                <w:b/>
                <w:bCs/>
                <w:sz w:val="24"/>
                <w:szCs w:val="24"/>
              </w:rPr>
              <w:t>.</w:t>
            </w: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  </w:t>
            </w:r>
          </w:p>
          <w:p w:rsidR="00647B79" w:rsidRPr="004B023D" w:rsidRDefault="00647B79" w:rsidP="00647B79">
            <w:pPr>
              <w:ind w:firstLine="31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tc>
        <w:tc>
          <w:tcPr>
            <w:tcW w:w="2551" w:type="dxa"/>
          </w:tcPr>
          <w:p w:rsidR="00647B79" w:rsidRPr="004B023D" w:rsidRDefault="00647B79" w:rsidP="00647B79">
            <w:pPr>
              <w:jc w:val="both"/>
              <w:rPr>
                <w:rFonts w:ascii="Times New Roman" w:hAnsi="Times New Roman" w:cs="Times New Roman"/>
                <w:b/>
                <w:sz w:val="24"/>
                <w:szCs w:val="24"/>
              </w:rPr>
            </w:pPr>
            <w:r w:rsidRPr="004B023D">
              <w:rPr>
                <w:rFonts w:ascii="Times New Roman" w:hAnsi="Times New Roman" w:cs="Times New Roman"/>
                <w:b/>
                <w:sz w:val="24"/>
                <w:szCs w:val="24"/>
              </w:rPr>
              <w:t>290425</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488 проекта</w:t>
            </w:r>
          </w:p>
        </w:tc>
        <w:tc>
          <w:tcPr>
            <w:tcW w:w="3828" w:type="dxa"/>
          </w:tcPr>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b/>
                <w:sz w:val="24"/>
                <w:szCs w:val="24"/>
              </w:rPr>
            </w:pP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1. При оказании юридической помощи адвокатом, учредившим самостоятельно или совместно с </w:t>
            </w:r>
            <w:r w:rsidRPr="004B023D">
              <w:rPr>
                <w:rFonts w:ascii="Times New Roman" w:eastAsia="Calibri" w:hAnsi="Times New Roman" w:cs="Times New Roman"/>
                <w:sz w:val="24"/>
                <w:szCs w:val="24"/>
              </w:rPr>
              <w:lastRenderedPageBreak/>
              <w:t>другими адвокатами адвокатскую контору, по договорам, заключенным такой адвокатской конторой, счет-фактура выписывается адвокатской конторой от своего имени с указанием:</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в строке, отведенной для поверенного, - своих реквизитов;</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В счете-фактуре, выписываемом в соответствии с настоящей статьей, отражается:</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общая сумма оборота;</w:t>
            </w:r>
          </w:p>
          <w:p w:rsidR="00647B79" w:rsidRPr="004B023D" w:rsidRDefault="00647B79" w:rsidP="00647B79">
            <w:pPr>
              <w:shd w:val="clear" w:color="auto" w:fill="FFFFFF" w:themeFill="background1"/>
              <w:ind w:firstLine="45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сумма оборота, приходящаяся на каждого адвоката, который оказывал юридическую помощь в рамках договора об оказании юридической помощи.</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 </w:t>
            </w:r>
          </w:p>
        </w:tc>
        <w:tc>
          <w:tcPr>
            <w:tcW w:w="3967" w:type="dxa"/>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lastRenderedPageBreak/>
              <w:t>статью 488 проекта изложить в следующей редакции:</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 xml:space="preserve">«Статья 488. Особенности выписки счетов-фактур при оказании юридической помощи адвокатом через адвокатскую контору </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1. При оказании юридической помощи адвокатом </w:t>
            </w:r>
            <w:r w:rsidRPr="004B023D">
              <w:rPr>
                <w:rFonts w:ascii="Times New Roman" w:eastAsia="Calibri" w:hAnsi="Times New Roman" w:cs="Times New Roman"/>
                <w:b/>
                <w:bCs/>
                <w:sz w:val="24"/>
                <w:szCs w:val="24"/>
              </w:rPr>
              <w:t>в</w:t>
            </w:r>
            <w:r w:rsidRPr="004B023D">
              <w:rPr>
                <w:rFonts w:ascii="Times New Roman" w:eastAsia="Calibri" w:hAnsi="Times New Roman" w:cs="Times New Roman"/>
                <w:sz w:val="24"/>
                <w:szCs w:val="24"/>
              </w:rPr>
              <w:t xml:space="preserve"> </w:t>
            </w:r>
            <w:r w:rsidRPr="004B023D">
              <w:rPr>
                <w:rFonts w:ascii="Times New Roman" w:eastAsia="Calibri" w:hAnsi="Times New Roman" w:cs="Times New Roman"/>
                <w:b/>
                <w:bCs/>
                <w:sz w:val="24"/>
                <w:szCs w:val="24"/>
              </w:rPr>
              <w:lastRenderedPageBreak/>
              <w:t>адвокатской конторе в зависимости от условий</w:t>
            </w:r>
            <w:r w:rsidRPr="004B023D">
              <w:rPr>
                <w:rFonts w:ascii="Times New Roman" w:eastAsia="Calibri" w:hAnsi="Times New Roman" w:cs="Times New Roman"/>
                <w:sz w:val="24"/>
                <w:szCs w:val="24"/>
              </w:rPr>
              <w:t xml:space="preserve"> партнерского договора счет-фактура </w:t>
            </w:r>
            <w:r w:rsidRPr="004B023D">
              <w:rPr>
                <w:rFonts w:ascii="Times New Roman" w:eastAsia="Calibri" w:hAnsi="Times New Roman" w:cs="Times New Roman"/>
                <w:b/>
                <w:bCs/>
                <w:sz w:val="24"/>
                <w:szCs w:val="24"/>
              </w:rPr>
              <w:t>может выписываться</w:t>
            </w:r>
            <w:r w:rsidRPr="004B023D">
              <w:rPr>
                <w:rFonts w:ascii="Times New Roman" w:eastAsia="Calibri" w:hAnsi="Times New Roman" w:cs="Times New Roman"/>
                <w:sz w:val="24"/>
                <w:szCs w:val="24"/>
              </w:rPr>
              <w:t>:</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либо адвокатом самостоятельно;</w:t>
            </w:r>
          </w:p>
          <w:p w:rsidR="00647B79" w:rsidRPr="004B023D" w:rsidRDefault="00647B79" w:rsidP="00647B79">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либо адвокатской конторой.</w:t>
            </w:r>
          </w:p>
          <w:p w:rsidR="00647B79" w:rsidRPr="004B023D" w:rsidRDefault="00647B79" w:rsidP="00647B79">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b/>
                <w:bCs/>
                <w:sz w:val="24"/>
                <w:szCs w:val="24"/>
              </w:rPr>
              <w:t>2. В случае, предусмотренном подпунктом 2) предыдущего пункта</w:t>
            </w:r>
            <w:r w:rsidRPr="004B023D">
              <w:rPr>
                <w:rFonts w:ascii="Times New Roman" w:eastAsia="Calibri" w:hAnsi="Times New Roman" w:cs="Times New Roman"/>
                <w:sz w:val="24"/>
                <w:szCs w:val="24"/>
              </w:rPr>
              <w:t xml:space="preserve"> счет-фактура выписывается адвокатской контрой от своего имени с указанием:</w:t>
            </w:r>
          </w:p>
          <w:p w:rsidR="00647B79" w:rsidRPr="004B023D" w:rsidRDefault="00647B79" w:rsidP="00647B79">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в строке, отведенной для поверенного, - своих реквизитов;</w:t>
            </w:r>
          </w:p>
          <w:p w:rsidR="00647B79" w:rsidRPr="004B023D" w:rsidRDefault="00647B79" w:rsidP="00647B79">
            <w:pPr>
              <w:shd w:val="clear" w:color="auto" w:fill="FFFFFF" w:themeFill="background1"/>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в строке, отведенной для поставщика (продавца), - реквизитов каждого адвоката, который оказал юридическую помощь по договору об оказании юридической помощи.</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b/>
                <w:bCs/>
                <w:sz w:val="24"/>
                <w:szCs w:val="24"/>
              </w:rPr>
              <w:t>3.</w:t>
            </w:r>
            <w:r w:rsidRPr="004B023D">
              <w:rPr>
                <w:rFonts w:ascii="Times New Roman" w:eastAsia="Calibri" w:hAnsi="Times New Roman" w:cs="Times New Roman"/>
                <w:sz w:val="24"/>
                <w:szCs w:val="24"/>
              </w:rPr>
              <w:t xml:space="preserve"> В счете-фактуре, выписываемом </w:t>
            </w:r>
            <w:r w:rsidRPr="004B023D">
              <w:rPr>
                <w:rFonts w:ascii="Times New Roman" w:eastAsia="Calibri" w:hAnsi="Times New Roman" w:cs="Times New Roman"/>
                <w:b/>
                <w:bCs/>
                <w:sz w:val="24"/>
                <w:szCs w:val="24"/>
              </w:rPr>
              <w:t>адвокатской конторой</w:t>
            </w:r>
            <w:r w:rsidRPr="004B023D">
              <w:rPr>
                <w:rFonts w:ascii="Times New Roman" w:eastAsia="Calibri" w:hAnsi="Times New Roman" w:cs="Times New Roman"/>
                <w:sz w:val="24"/>
                <w:szCs w:val="24"/>
              </w:rPr>
              <w:t xml:space="preserve"> в соответствии с настоящей статьей, отражается:</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общая сумма оборота;</w:t>
            </w:r>
          </w:p>
          <w:p w:rsidR="00647B79" w:rsidRPr="004B023D" w:rsidRDefault="00647B79" w:rsidP="00647B79">
            <w:pPr>
              <w:shd w:val="clear" w:color="auto" w:fill="FFFFFF" w:themeFill="background1"/>
              <w:ind w:firstLineChars="252" w:firstLine="605"/>
              <w:contextualSpacing/>
              <w:jc w:val="both"/>
              <w:rPr>
                <w:rFonts w:ascii="Times New Roman" w:eastAsia="Calibri" w:hAnsi="Times New Roman" w:cs="Times New Roman"/>
                <w:b/>
                <w:sz w:val="24"/>
                <w:szCs w:val="24"/>
              </w:rPr>
            </w:pPr>
            <w:r w:rsidRPr="004B023D">
              <w:rPr>
                <w:rFonts w:ascii="Times New Roman" w:eastAsia="Calibri" w:hAnsi="Times New Roman" w:cs="Times New Roman"/>
                <w:sz w:val="24"/>
                <w:szCs w:val="24"/>
              </w:rPr>
              <w:t>сумма оборота, приходящаяся на каждого адвоката, который оказывал юридическую помощь в рамках договора об оказании юридической помощи.»;</w:t>
            </w:r>
          </w:p>
        </w:tc>
        <w:tc>
          <w:tcPr>
            <w:tcW w:w="3119" w:type="dxa"/>
          </w:tcPr>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lastRenderedPageBreak/>
              <w:t>депутаты</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Сайлаубай Н.С.</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Сагандыкова А.Б.</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Рахимжанов А.Н.</w:t>
            </w:r>
          </w:p>
          <w:p w:rsidR="00647B79" w:rsidRPr="004B023D" w:rsidRDefault="00647B79" w:rsidP="00647B79">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Ауесбаев Н.С.</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Редакция пунктов 1, 2 статьи 488 проекта </w:t>
            </w:r>
            <w:r w:rsidRPr="004B023D">
              <w:rPr>
                <w:rFonts w:ascii="Times New Roman" w:hAnsi="Times New Roman" w:cs="Times New Roman"/>
                <w:sz w:val="24"/>
                <w:szCs w:val="24"/>
              </w:rPr>
              <w:lastRenderedPageBreak/>
              <w:t xml:space="preserve">поддерживается, но требует уточнения и дополнения.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В соответствии со статьями 49 и 63 Закона «Об адвокатской деятельности и юридической помощи» форму организации адвокатской деятельности правильно именовать как «оказание юридической помощи в адвокатской конторе». Партнерский договор может не заключаться в случае создания конторы одним партнером, а возможность выписки счетов конторой должна сохраняться и в этом случае.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Адвокаты и конторы не всегда обязаны выписывать счет фактуру, слово «выписывается» надо заменить словами «может выписываться». Выписка счета-фактуры должна быть правом адвоката и адвокатской конторы, но не обязанностью.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Статья 93 проекта Налогового кодекса, предусматривает, что лица, </w:t>
            </w:r>
            <w:r w:rsidRPr="004B023D">
              <w:rPr>
                <w:rFonts w:ascii="Times New Roman" w:hAnsi="Times New Roman" w:cs="Times New Roman"/>
                <w:sz w:val="24"/>
                <w:szCs w:val="24"/>
              </w:rPr>
              <w:lastRenderedPageBreak/>
              <w:t xml:space="preserve">занимающиеся частной практикой, не являются плательщиками НДС. В связи с этим необходимость обязательной выписки счетов-фактур отпадает.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Адвокаты в соответствии со статьей 2 Закона «О бухгалтерском учете и финансовой отчетности» освобождены от ведения бухгалтерского учета.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Согласно статье 210 проекта Налогового кодекса каждый адвокат самостоятельно ведет учет своего имущества, доходов и своей доли объектов налогообложения и (или) объектов, связанных с налогообложением, по адвокатской деятельности, осуществляемой по договорам, заключенным адвокатской конторой от своего имени, по поручению, за счет и в интересах адвокатов, входящих в нее.</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В связи с этим ЭСФ, выписываемая адвокатской </w:t>
            </w:r>
            <w:r w:rsidRPr="004B023D">
              <w:rPr>
                <w:rFonts w:ascii="Times New Roman" w:hAnsi="Times New Roman" w:cs="Times New Roman"/>
                <w:sz w:val="24"/>
                <w:szCs w:val="24"/>
              </w:rPr>
              <w:lastRenderedPageBreak/>
              <w:t xml:space="preserve">конторой, не может являться способом администрирования доходов адвокатов, так как часть доходов может быть получена без выписки ЭСФ и обороты, подтвержденные ЭСФ не будут соответствовать общему уровню доходов. </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Кроме того, требование об обязательной выписке ЭСФ распространится в этом случае только на адвокатов, учредивших адвокатскую контору (адвокаты, вступившие в контору после ее учреждения, данной нормой не охвачены).</w:t>
            </w:r>
          </w:p>
          <w:p w:rsidR="00647B79" w:rsidRPr="004B023D" w:rsidRDefault="00647B79" w:rsidP="00647B79">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Это создает неоправданную дискриминацию адвокатов в зависимости от формы деятельности. На адвокатов, осуществляющих деятельность индивидуально и в составе юридической консультации, такое требование не распространяется.</w:t>
            </w:r>
          </w:p>
          <w:p w:rsidR="00647B79" w:rsidRPr="004B023D" w:rsidRDefault="00647B79" w:rsidP="00647B79">
            <w:pPr>
              <w:shd w:val="clear" w:color="auto" w:fill="FFFFFF" w:themeFill="background1"/>
              <w:ind w:firstLine="709"/>
              <w:jc w:val="both"/>
              <w:rPr>
                <w:rFonts w:ascii="Times New Roman" w:eastAsia="Times New Roman" w:hAnsi="Times New Roman" w:cs="Times New Roman"/>
                <w:b/>
                <w:bCs/>
                <w:sz w:val="24"/>
                <w:szCs w:val="24"/>
                <w:lang w:eastAsia="ru-RU"/>
              </w:rPr>
            </w:pPr>
            <w:r w:rsidRPr="004B023D">
              <w:rPr>
                <w:rFonts w:ascii="Times New Roman" w:hAnsi="Times New Roman" w:cs="Times New Roman"/>
                <w:sz w:val="24"/>
                <w:szCs w:val="24"/>
              </w:rPr>
              <w:lastRenderedPageBreak/>
              <w:t>Данный порядок выписки счетов-факту адвокатами и адвокатской конторой необходимо также учесть при утверждении новой формы счёты-фактуры, очень часто такие моменты упускаются разработчиками новых форм, что делает невозможным выписку счетов-фактур в установленном порядке.</w:t>
            </w:r>
          </w:p>
        </w:tc>
        <w:tc>
          <w:tcPr>
            <w:tcW w:w="2551" w:type="dxa"/>
          </w:tcPr>
          <w:p w:rsidR="00647B79" w:rsidRPr="004B023D" w:rsidRDefault="00647B79" w:rsidP="00647B79">
            <w:pPr>
              <w:tabs>
                <w:tab w:val="left" w:pos="0"/>
              </w:tabs>
              <w:contextualSpacing/>
              <w:jc w:val="center"/>
              <w:rPr>
                <w:rFonts w:ascii="Times New Roman" w:eastAsia="Times New Roman" w:hAnsi="Times New Roman" w:cs="Times New Roman"/>
                <w:b/>
                <w:bCs/>
                <w:color w:val="000000"/>
                <w:sz w:val="24"/>
                <w:szCs w:val="24"/>
                <w:lang w:val="kk-KZ"/>
              </w:rPr>
            </w:pPr>
            <w:r w:rsidRPr="004B023D">
              <w:rPr>
                <w:rFonts w:ascii="Times New Roman" w:eastAsia="Times New Roman" w:hAnsi="Times New Roman" w:cs="Times New Roman"/>
                <w:b/>
                <w:bCs/>
                <w:color w:val="000000"/>
                <w:sz w:val="24"/>
                <w:szCs w:val="24"/>
                <w:lang w:val="kk-KZ"/>
              </w:rPr>
              <w:lastRenderedPageBreak/>
              <w:t>Доработано</w:t>
            </w:r>
          </w:p>
          <w:p w:rsidR="00647B79" w:rsidRPr="004B023D" w:rsidRDefault="00647B79" w:rsidP="00647B79">
            <w:pPr>
              <w:tabs>
                <w:tab w:val="left" w:pos="0"/>
              </w:tabs>
              <w:contextualSpacing/>
              <w:jc w:val="center"/>
              <w:rPr>
                <w:rFonts w:ascii="Times New Roman" w:eastAsia="Times New Roman" w:hAnsi="Times New Roman" w:cs="Times New Roman"/>
                <w:b/>
                <w:bCs/>
                <w:color w:val="000000"/>
                <w:sz w:val="24"/>
                <w:szCs w:val="24"/>
                <w:lang w:val="kk-KZ"/>
              </w:rPr>
            </w:pPr>
          </w:p>
          <w:p w:rsidR="00647B79" w:rsidRPr="004B023D" w:rsidRDefault="00647B79" w:rsidP="00647B79">
            <w:pPr>
              <w:tabs>
                <w:tab w:val="left" w:pos="0"/>
              </w:tabs>
              <w:contextualSpacing/>
              <w:jc w:val="center"/>
              <w:rPr>
                <w:rFonts w:ascii="Times New Roman" w:eastAsia="Times New Roman" w:hAnsi="Times New Roman" w:cs="Times New Roman"/>
                <w:b/>
                <w:bCs/>
                <w:color w:val="000000"/>
                <w:sz w:val="24"/>
                <w:szCs w:val="24"/>
                <w:lang w:val="kk-KZ"/>
              </w:rPr>
            </w:pPr>
            <w:r w:rsidRPr="004B023D">
              <w:rPr>
                <w:rFonts w:ascii="Times New Roman" w:eastAsia="Times New Roman" w:hAnsi="Times New Roman" w:cs="Times New Roman"/>
                <w:b/>
                <w:bCs/>
                <w:color w:val="000000"/>
                <w:sz w:val="24"/>
                <w:szCs w:val="24"/>
                <w:lang w:val="kk-KZ"/>
              </w:rPr>
              <w:t>290425</w:t>
            </w:r>
          </w:p>
          <w:p w:rsidR="00647B79" w:rsidRPr="004B023D" w:rsidRDefault="00647B79" w:rsidP="00647B79">
            <w:pPr>
              <w:tabs>
                <w:tab w:val="left" w:pos="0"/>
              </w:tabs>
              <w:contextualSpacing/>
              <w:jc w:val="center"/>
              <w:rPr>
                <w:rFonts w:ascii="Times New Roman" w:eastAsia="Times New Roman" w:hAnsi="Times New Roman" w:cs="Times New Roman"/>
                <w:b/>
                <w:bCs/>
                <w:color w:val="000000"/>
                <w:sz w:val="24"/>
                <w:szCs w:val="24"/>
                <w:lang w:val="kk-KZ"/>
              </w:rPr>
            </w:pPr>
          </w:p>
          <w:p w:rsidR="00647B79" w:rsidRPr="004B023D" w:rsidRDefault="00647B79" w:rsidP="00647B79">
            <w:pPr>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 xml:space="preserve">Не поддерживается </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b/>
                <w:i/>
                <w:sz w:val="20"/>
                <w:szCs w:val="20"/>
              </w:rPr>
              <w:t>по позиции 112</w:t>
            </w:r>
            <w:r w:rsidRPr="004B023D">
              <w:rPr>
                <w:rFonts w:ascii="Times New Roman" w:hAnsi="Times New Roman" w:cs="Times New Roman"/>
                <w:sz w:val="20"/>
                <w:szCs w:val="20"/>
              </w:rPr>
              <w:t xml:space="preserve"> относительно выписки ЭСФ адвокатской конторой, </w:t>
            </w:r>
            <w:r w:rsidRPr="004B023D">
              <w:rPr>
                <w:rFonts w:ascii="Times New Roman" w:hAnsi="Times New Roman" w:cs="Times New Roman"/>
                <w:sz w:val="20"/>
                <w:szCs w:val="20"/>
              </w:rPr>
              <w:lastRenderedPageBreak/>
              <w:t>предусмотренной статьей 488 проекта.</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Статьей 488 проекта предусматривается выписка ЭСФ адвокатской конторой, если адвокат оказывает юридическую помощь через адвокатскую контору по аналогии с совместной деятельностью. Данное решение позволит производить контроль доходов адвокатов, осуществляющих деятельность через адвокатскую контору. </w:t>
            </w:r>
          </w:p>
          <w:p w:rsidR="00647B79" w:rsidRPr="004B023D" w:rsidRDefault="00647B79" w:rsidP="00647B79">
            <w:pPr>
              <w:ind w:firstLine="709"/>
              <w:jc w:val="both"/>
              <w:rPr>
                <w:rFonts w:ascii="Times New Roman" w:hAnsi="Times New Roman" w:cs="Times New Roman"/>
                <w:sz w:val="20"/>
                <w:szCs w:val="20"/>
              </w:rPr>
            </w:pPr>
            <w:r w:rsidRPr="004B023D">
              <w:rPr>
                <w:rFonts w:ascii="Times New Roman" w:hAnsi="Times New Roman" w:cs="Times New Roman"/>
                <w:sz w:val="20"/>
                <w:szCs w:val="20"/>
              </w:rPr>
              <w:t>Предлагаемый подход приведет к искажению данных, используемых при контроле доходов адвоката, осуществляющего деятельность через адвокатскую контору.</w:t>
            </w:r>
          </w:p>
          <w:p w:rsidR="00647B79" w:rsidRPr="004B023D" w:rsidRDefault="00647B79" w:rsidP="00647B79">
            <w:pPr>
              <w:tabs>
                <w:tab w:val="left" w:pos="0"/>
              </w:tabs>
              <w:contextualSpacing/>
              <w:jc w:val="center"/>
              <w:rPr>
                <w:rFonts w:ascii="Times New Roman" w:eastAsia="Times New Roman" w:hAnsi="Times New Roman" w:cs="Times New Roman"/>
                <w:b/>
                <w:bCs/>
                <w:color w:val="000000"/>
                <w:sz w:val="24"/>
                <w:szCs w:val="24"/>
              </w:rPr>
            </w:pPr>
          </w:p>
          <w:p w:rsidR="00647B79" w:rsidRPr="004B023D" w:rsidRDefault="00647B79" w:rsidP="00647B79">
            <w:pPr>
              <w:rPr>
                <w:rFonts w:ascii="Times New Roman" w:eastAsia="Times New Roman" w:hAnsi="Times New Roman" w:cs="Times New Roman"/>
                <w:sz w:val="24"/>
                <w:szCs w:val="24"/>
              </w:rPr>
            </w:pPr>
          </w:p>
          <w:p w:rsidR="00647B79" w:rsidRPr="004B023D" w:rsidRDefault="00647B79" w:rsidP="00647B79">
            <w:pPr>
              <w:ind w:firstLine="708"/>
              <w:rPr>
                <w:rFonts w:ascii="Times New Roman" w:eastAsia="Times New Roman" w:hAnsi="Times New Roman" w:cs="Times New Roman"/>
                <w:sz w:val="24"/>
                <w:szCs w:val="24"/>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647B79" w:rsidRPr="004B023D" w:rsidRDefault="00647B79" w:rsidP="00647B79">
            <w:pPr>
              <w:contextualSpacing/>
              <w:jc w:val="center"/>
              <w:rPr>
                <w:rFonts w:ascii="Times New Roman" w:hAnsi="Times New Roman" w:cs="Times New Roman"/>
                <w:bCs/>
                <w:sz w:val="24"/>
                <w:szCs w:val="24"/>
              </w:rPr>
            </w:pPr>
            <w:r w:rsidRPr="004B023D">
              <w:rPr>
                <w:rFonts w:ascii="Times New Roman" w:hAnsi="Times New Roman" w:cs="Times New Roman"/>
                <w:bCs/>
                <w:sz w:val="24"/>
                <w:szCs w:val="24"/>
              </w:rPr>
              <w:t>пункт 1 статьи 494 проекта</w:t>
            </w:r>
          </w:p>
        </w:tc>
        <w:tc>
          <w:tcPr>
            <w:tcW w:w="3828" w:type="dxa"/>
            <w:shd w:val="clear" w:color="auto" w:fill="EDEDED" w:themeFill="accent3" w:themeFillTint="33"/>
            <w:vAlign w:val="center"/>
          </w:tcPr>
          <w:p w:rsidR="00647B79" w:rsidRPr="004B023D" w:rsidRDefault="00647B79" w:rsidP="00647B79">
            <w:pPr>
              <w:ind w:firstLine="313"/>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494. Ставки налога на добавленную стоимость</w:t>
            </w:r>
          </w:p>
          <w:p w:rsidR="00647B79" w:rsidRPr="004B023D" w:rsidRDefault="00647B79" w:rsidP="00647B79">
            <w:pPr>
              <w:ind w:firstLine="313"/>
              <w:contextualSpacing/>
              <w:jc w:val="both"/>
              <w:rPr>
                <w:rFonts w:ascii="Times New Roman" w:eastAsia="Calibri" w:hAnsi="Times New Roman" w:cs="Times New Roman"/>
                <w:sz w:val="24"/>
                <w:szCs w:val="24"/>
              </w:rPr>
            </w:pPr>
          </w:p>
          <w:p w:rsidR="00647B79" w:rsidRPr="004B023D" w:rsidRDefault="00647B79" w:rsidP="00647B79">
            <w:pPr>
              <w:ind w:firstLine="313"/>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647B79" w:rsidRPr="004B023D" w:rsidRDefault="00647B79" w:rsidP="00647B79">
            <w:pPr>
              <w:ind w:firstLine="31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Обороты по реализации товаров, работ, услуг, указанные в главе 46 настоящего Кодекса, облагаются налогом на добавленную стоимость по нулевой ставке.</w:t>
            </w:r>
          </w:p>
          <w:p w:rsidR="00647B79" w:rsidRPr="004B023D" w:rsidRDefault="00647B79" w:rsidP="00647B79">
            <w:pPr>
              <w:ind w:firstLine="31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В случае не подтверждения в соответствии с главой 46 настоящего Кодекса оборота по реализации товаров, работ, услуг, </w:t>
            </w:r>
            <w:r w:rsidRPr="004B023D">
              <w:rPr>
                <w:rFonts w:ascii="Times New Roman" w:eastAsia="Calibri" w:hAnsi="Times New Roman" w:cs="Times New Roman"/>
                <w:sz w:val="24"/>
                <w:szCs w:val="24"/>
              </w:rPr>
              <w:lastRenderedPageBreak/>
              <w:t>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647B79" w:rsidRPr="004B023D" w:rsidRDefault="00647B79" w:rsidP="00647B79">
            <w:pPr>
              <w:ind w:firstLine="31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647B79" w:rsidRPr="004B023D" w:rsidRDefault="00647B79" w:rsidP="00647B79">
            <w:pPr>
              <w:ind w:firstLine="31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647B79" w:rsidRPr="004B023D" w:rsidRDefault="00647B79" w:rsidP="00647B79">
            <w:pPr>
              <w:ind w:firstLine="31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по товарно-материальным запасам – действующая на дату снятия лица с регистрационного учета по налогу на добавленную стоимость;</w:t>
            </w:r>
          </w:p>
          <w:p w:rsidR="00647B79" w:rsidRPr="004B023D" w:rsidRDefault="00647B79" w:rsidP="00647B79">
            <w:pPr>
              <w:ind w:firstLine="313"/>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2) по основным средствам, нематериальным и биологическим активам, инвестициям в </w:t>
            </w:r>
            <w:r w:rsidRPr="004B023D">
              <w:rPr>
                <w:rFonts w:ascii="Times New Roman" w:eastAsia="Calibri" w:hAnsi="Times New Roman" w:cs="Times New Roman"/>
                <w:sz w:val="24"/>
                <w:szCs w:val="24"/>
              </w:rPr>
              <w:lastRenderedPageBreak/>
              <w:t>недвижимость – действовавшая на дату их приобретения.</w:t>
            </w:r>
          </w:p>
          <w:p w:rsidR="00647B79" w:rsidRPr="004B023D" w:rsidRDefault="00647B79" w:rsidP="00647B79">
            <w:pPr>
              <w:ind w:firstLine="455"/>
              <w:contextualSpacing/>
              <w:jc w:val="both"/>
              <w:rPr>
                <w:rFonts w:ascii="Times New Roman" w:hAnsi="Times New Roman" w:cs="Times New Roman"/>
                <w:b/>
                <w:sz w:val="24"/>
                <w:szCs w:val="24"/>
              </w:rPr>
            </w:pPr>
          </w:p>
        </w:tc>
        <w:tc>
          <w:tcPr>
            <w:tcW w:w="3967" w:type="dxa"/>
            <w:shd w:val="clear" w:color="auto" w:fill="EDEDED" w:themeFill="accent3" w:themeFillTint="33"/>
            <w:vAlign w:val="center"/>
          </w:tcPr>
          <w:p w:rsidR="00647B79" w:rsidRPr="004B023D" w:rsidRDefault="00647B79" w:rsidP="00647B79">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пункт 1 </w:t>
            </w:r>
            <w:r w:rsidRPr="004B023D">
              <w:rPr>
                <w:rFonts w:ascii="Times New Roman" w:eastAsia="Calibri" w:hAnsi="Times New Roman" w:cs="Times New Roman"/>
                <w:bCs/>
                <w:spacing w:val="2"/>
                <w:sz w:val="24"/>
                <w:szCs w:val="24"/>
                <w:bdr w:val="none" w:sz="0" w:space="0" w:color="auto" w:frame="1"/>
                <w:shd w:val="clear" w:color="auto" w:fill="FFFFFF"/>
                <w:lang w:eastAsia="ar-SA"/>
              </w:rPr>
              <w:t>статьи 494 проекта</w:t>
            </w: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 изложить в следующей редакции:</w:t>
            </w:r>
          </w:p>
          <w:p w:rsidR="00647B79" w:rsidRPr="004B023D" w:rsidRDefault="00647B79" w:rsidP="00647B79">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647B79" w:rsidRPr="004B023D" w:rsidRDefault="00647B79" w:rsidP="00647B79">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2. Ставка налога на добавленную стоимость 10 процентов применяется к оборотам по реализации:</w:t>
            </w:r>
          </w:p>
          <w:p w:rsidR="00647B79" w:rsidRPr="004B023D" w:rsidRDefault="00647B79" w:rsidP="006D2FF8">
            <w:pPr>
              <w:pStyle w:val="a6"/>
              <w:numPr>
                <w:ilvl w:val="0"/>
                <w:numId w:val="4"/>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лекарственных средств любых форм, в том числе фармацевтических субстанций (активных фармацевтических субстанций), медицинских </w:t>
            </w: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изделий, включая протезно-ортопедические изделия и сурдотифлотехнику, а также материалов и комплектующих для их производства;</w:t>
            </w:r>
          </w:p>
          <w:p w:rsidR="00647B79" w:rsidRPr="004B023D" w:rsidRDefault="00647B79" w:rsidP="00647B79">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D2FF8">
            <w:pPr>
              <w:pStyle w:val="a6"/>
              <w:numPr>
                <w:ilvl w:val="0"/>
                <w:numId w:val="4"/>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 xml:space="preserve">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w:t>
            </w: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ветеринарного назначения, включая протезно-ортопедические изделия, и ветеринарной техники;</w:t>
            </w:r>
          </w:p>
          <w:p w:rsidR="00647B79" w:rsidRPr="004B023D" w:rsidRDefault="00647B79" w:rsidP="00647B79">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D2FF8">
            <w:pPr>
              <w:pStyle w:val="a6"/>
              <w:numPr>
                <w:ilvl w:val="0"/>
                <w:numId w:val="4"/>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647B79" w:rsidRPr="004B023D" w:rsidRDefault="00647B79" w:rsidP="006D2FF8">
            <w:pPr>
              <w:pStyle w:val="a6"/>
              <w:numPr>
                <w:ilvl w:val="0"/>
                <w:numId w:val="4"/>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услуг, оказываемых в области ветеринарии:</w:t>
            </w:r>
          </w:p>
          <w:p w:rsidR="00647B79" w:rsidRPr="004B023D" w:rsidRDefault="00647B79" w:rsidP="00647B79">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физическими или юридическими лицами, имеющими лицензию на осуществление деятельности в области ветеринарии;</w:t>
            </w:r>
          </w:p>
          <w:p w:rsidR="00647B79" w:rsidRPr="004B023D" w:rsidRDefault="00647B79" w:rsidP="00647B79">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lastRenderedPageBreak/>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647B79" w:rsidRPr="004B023D" w:rsidRDefault="00647B79" w:rsidP="00647B79">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647B79" w:rsidRPr="004B023D" w:rsidRDefault="00647B79" w:rsidP="00647B79">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B023D">
              <w:rPr>
                <w:rFonts w:ascii="Times New Roman" w:eastAsia="Calibri" w:hAnsi="Times New Roman" w:cs="Times New Roman"/>
                <w:b/>
                <w:bCs/>
                <w:spacing w:val="2"/>
                <w:sz w:val="24"/>
                <w:szCs w:val="24"/>
                <w:bdr w:val="none" w:sz="0" w:space="0" w:color="auto" w:frame="1"/>
                <w:shd w:val="clear" w:color="auto" w:fill="FFFFFF"/>
                <w:lang w:eastAsia="ar-SA"/>
              </w:rPr>
              <w:t>Ставка налога на добавленную стоимость 10 процентов применяется при импорте товаров, указанных в подпунктах 1) и 2) пункта 2 настоящей статьи в соответствии с порядком, определенным уполномоченным органом.»;</w:t>
            </w:r>
          </w:p>
          <w:p w:rsidR="00647B79" w:rsidRPr="004B023D" w:rsidRDefault="00647B79" w:rsidP="00647B79">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pStyle w:val="a6"/>
              <w:ind w:left="0" w:firstLine="606"/>
              <w:jc w:val="both"/>
              <w:rPr>
                <w:rFonts w:ascii="Times New Roman" w:eastAsia="Calibri" w:hAnsi="Times New Roman" w:cs="Times New Roman"/>
                <w:bCs/>
                <w:i/>
                <w:spacing w:val="2"/>
                <w:sz w:val="24"/>
                <w:szCs w:val="24"/>
                <w:bdr w:val="none" w:sz="0" w:space="0" w:color="auto" w:frame="1"/>
                <w:shd w:val="clear" w:color="auto" w:fill="FFFFFF"/>
                <w:lang w:eastAsia="ar-SA"/>
              </w:rPr>
            </w:pPr>
            <w:r w:rsidRPr="004B023D">
              <w:rPr>
                <w:rFonts w:ascii="Times New Roman" w:eastAsia="Calibri" w:hAnsi="Times New Roman" w:cs="Times New Roman"/>
                <w:bCs/>
                <w:i/>
                <w:spacing w:val="2"/>
                <w:sz w:val="24"/>
                <w:szCs w:val="24"/>
                <w:bdr w:val="none" w:sz="0" w:space="0" w:color="auto" w:frame="1"/>
                <w:shd w:val="clear" w:color="auto" w:fill="FFFFFF"/>
                <w:lang w:eastAsia="ar-SA"/>
              </w:rPr>
              <w:t>Соответственно изменить последующую нумерацию пунктов</w:t>
            </w:r>
          </w:p>
          <w:p w:rsidR="00647B79" w:rsidRPr="004B023D" w:rsidRDefault="00647B79" w:rsidP="00647B79">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647B79" w:rsidRPr="004B023D" w:rsidRDefault="00647B79" w:rsidP="00647B79">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119" w:type="dxa"/>
            <w:shd w:val="clear" w:color="auto" w:fill="EDEDED" w:themeFill="accent3" w:themeFillTint="33"/>
          </w:tcPr>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lastRenderedPageBreak/>
              <w:t>Правительство</w:t>
            </w:r>
          </w:p>
          <w:p w:rsidR="00647B79" w:rsidRPr="004B023D" w:rsidRDefault="00647B79" w:rsidP="00647B79">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647B79" w:rsidRPr="004B023D" w:rsidRDefault="00647B79" w:rsidP="00647B79">
            <w:pPr>
              <w:ind w:firstLine="54"/>
              <w:contextualSpacing/>
              <w:jc w:val="both"/>
              <w:rPr>
                <w:rFonts w:ascii="Times New Roman" w:hAnsi="Times New Roman" w:cs="Times New Roman"/>
                <w:sz w:val="24"/>
                <w:szCs w:val="24"/>
                <w:lang w:eastAsia="ru-KZ"/>
              </w:rPr>
            </w:pPr>
          </w:p>
          <w:p w:rsidR="00647B79" w:rsidRPr="004B023D" w:rsidRDefault="00647B79" w:rsidP="00647B79">
            <w:pPr>
              <w:ind w:firstLine="54"/>
              <w:contextualSpacing/>
              <w:jc w:val="both"/>
              <w:rPr>
                <w:rFonts w:ascii="Times New Roman" w:eastAsia="Calibri" w:hAnsi="Times New Roman" w:cs="Times New Roman"/>
                <w:sz w:val="24"/>
                <w:szCs w:val="24"/>
              </w:rPr>
            </w:pPr>
            <w:r w:rsidRPr="004B023D">
              <w:rPr>
                <w:rFonts w:ascii="Times New Roman" w:hAnsi="Times New Roman" w:cs="Times New Roman"/>
                <w:sz w:val="24"/>
                <w:szCs w:val="24"/>
                <w:lang w:eastAsia="ru-KZ"/>
              </w:rPr>
              <w:t xml:space="preserve">28 января 2025 года на расширенном заседании Правительства Главой государства одобрены подходы по налогово-бюджетной реформе, </w:t>
            </w:r>
            <w:r w:rsidRPr="004B023D">
              <w:rPr>
                <w:rFonts w:ascii="Times New Roman" w:eastAsia="Calibri" w:hAnsi="Times New Roman" w:cs="Times New Roman"/>
                <w:sz w:val="24"/>
                <w:szCs w:val="24"/>
              </w:rPr>
              <w:t xml:space="preserve">в том числе в части повышения ставки НДС. </w:t>
            </w:r>
          </w:p>
          <w:p w:rsidR="00647B79" w:rsidRPr="004B023D" w:rsidRDefault="00647B79" w:rsidP="00647B79">
            <w:pPr>
              <w:ind w:firstLine="54"/>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В связи с чем, предлагается повышение ставки НДС с 12% до 16% с освобождением от НДС сфер средств массовой</w:t>
            </w:r>
            <w:r w:rsidRPr="004B023D">
              <w:rPr>
                <w:rFonts w:ascii="Times New Roman" w:eastAsia="Calibri" w:hAnsi="Times New Roman" w:cs="Times New Roman"/>
                <w:sz w:val="24"/>
                <w:szCs w:val="24"/>
              </w:rPr>
              <w:tab/>
              <w:t xml:space="preserve"> информации и агропромышленного комплекса и установление </w:t>
            </w:r>
            <w:r w:rsidRPr="004B023D">
              <w:rPr>
                <w:rFonts w:ascii="Times New Roman" w:eastAsia="Calibri" w:hAnsi="Times New Roman" w:cs="Times New Roman"/>
                <w:sz w:val="24"/>
                <w:szCs w:val="24"/>
              </w:rPr>
              <w:lastRenderedPageBreak/>
              <w:t>пониженной ставки в размере 10% для фарминдустрии, медицинских услуг и</w:t>
            </w:r>
            <w:r w:rsidRPr="004B023D">
              <w:rPr>
                <w:rFonts w:ascii="Times New Roman" w:hAnsi="Times New Roman" w:cs="Times New Roman"/>
                <w:sz w:val="24"/>
                <w:szCs w:val="24"/>
                <w:lang w:eastAsia="ru-KZ"/>
              </w:rPr>
              <w:t xml:space="preserve"> </w:t>
            </w:r>
            <w:r w:rsidRPr="004B023D">
              <w:rPr>
                <w:rFonts w:ascii="Times New Roman" w:eastAsia="Calibri" w:hAnsi="Times New Roman" w:cs="Times New Roman"/>
                <w:sz w:val="24"/>
                <w:szCs w:val="24"/>
              </w:rPr>
              <w:t>социально значимых продовольственных товаров.</w:t>
            </w:r>
          </w:p>
          <w:p w:rsidR="00647B79" w:rsidRPr="004B023D" w:rsidRDefault="00647B79" w:rsidP="00647B79">
            <w:pPr>
              <w:ind w:firstLine="455"/>
              <w:contextualSpacing/>
              <w:jc w:val="both"/>
              <w:rPr>
                <w:rFonts w:ascii="Times New Roman" w:hAnsi="Times New Roman" w:cs="Times New Roman"/>
                <w:sz w:val="24"/>
                <w:szCs w:val="24"/>
              </w:rPr>
            </w:pPr>
          </w:p>
        </w:tc>
        <w:tc>
          <w:tcPr>
            <w:tcW w:w="2551" w:type="dxa"/>
            <w:shd w:val="clear" w:color="auto" w:fill="EDEDED" w:themeFill="accent3" w:themeFillTint="33"/>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от ПРК</w:t>
            </w: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647B79" w:rsidRPr="004B023D" w:rsidRDefault="00647B79" w:rsidP="00647B79">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4B023D">
              <w:rPr>
                <w:rFonts w:ascii="Times New Roman" w:hAnsi="Times New Roman" w:cs="Times New Roman"/>
                <w:bCs/>
                <w:color w:val="000000"/>
                <w:sz w:val="24"/>
                <w:szCs w:val="24"/>
              </w:rPr>
              <w:t>новый пункт 1-2</w:t>
            </w:r>
          </w:p>
          <w:p w:rsidR="00647B79" w:rsidRPr="004B023D" w:rsidRDefault="00647B79" w:rsidP="00647B79">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4B023D">
              <w:rPr>
                <w:rFonts w:ascii="Times New Roman" w:hAnsi="Times New Roman" w:cs="Times New Roman"/>
                <w:bCs/>
                <w:color w:val="000000"/>
                <w:sz w:val="24"/>
                <w:szCs w:val="24"/>
              </w:rPr>
              <w:t>статьи 494 проекта</w:t>
            </w:r>
          </w:p>
        </w:tc>
        <w:tc>
          <w:tcPr>
            <w:tcW w:w="3828" w:type="dxa"/>
          </w:tcPr>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494. Ставки налога на добавленную стоимость</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Обороты по реализации товаров, работ, услуг, указанные в главе 46 настоящего Кодекса, облагаются налогом на добавленную стоимость по нулевой ставке.</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647B79" w:rsidRPr="004B023D" w:rsidRDefault="00647B79" w:rsidP="00647B79">
            <w:pPr>
              <w:shd w:val="clear" w:color="auto" w:fill="FFFFFF" w:themeFill="background1"/>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w:t>
            </w:r>
            <w:r w:rsidRPr="004B023D">
              <w:rPr>
                <w:rFonts w:ascii="Times New Roman" w:eastAsia="Calibri" w:hAnsi="Times New Roman" w:cs="Times New Roman"/>
                <w:sz w:val="24"/>
                <w:szCs w:val="24"/>
              </w:rPr>
              <w:lastRenderedPageBreak/>
              <w:t>таможенным законодательством Республики Казахстан.</w:t>
            </w:r>
          </w:p>
          <w:p w:rsidR="00647B79" w:rsidRPr="004B023D" w:rsidRDefault="00647B79" w:rsidP="00647B79">
            <w:pPr>
              <w:shd w:val="clear" w:color="auto" w:fill="FFFFFF" w:themeFill="background1"/>
              <w:ind w:firstLine="709"/>
              <w:contextualSpacing/>
              <w:jc w:val="both"/>
              <w:rPr>
                <w:rFonts w:ascii="Times New Roman" w:hAnsi="Times New Roman" w:cs="Times New Roman"/>
                <w:sz w:val="24"/>
                <w:szCs w:val="24"/>
              </w:rPr>
            </w:pPr>
            <w:r w:rsidRPr="004B023D">
              <w:rPr>
                <w:rFonts w:ascii="Times New Roman" w:eastAsia="Calibri" w:hAnsi="Times New Roman" w:cs="Times New Roman"/>
                <w:sz w:val="24"/>
                <w:szCs w:val="24"/>
              </w:rPr>
              <w:t>…</w:t>
            </w:r>
          </w:p>
        </w:tc>
        <w:tc>
          <w:tcPr>
            <w:tcW w:w="3967" w:type="dxa"/>
          </w:tcPr>
          <w:p w:rsidR="00647B79" w:rsidRPr="004B023D" w:rsidRDefault="00647B79" w:rsidP="00647B79">
            <w:pPr>
              <w:spacing w:line="235" w:lineRule="auto"/>
              <w:ind w:firstLine="455"/>
              <w:jc w:val="both"/>
              <w:rPr>
                <w:rFonts w:ascii="Times New Roman" w:hAnsi="Times New Roman" w:cs="Times New Roman"/>
                <w:sz w:val="24"/>
                <w:szCs w:val="24"/>
              </w:rPr>
            </w:pPr>
            <w:r w:rsidRPr="004B023D">
              <w:rPr>
                <w:rFonts w:ascii="Times New Roman" w:hAnsi="Times New Roman" w:cs="Times New Roman"/>
                <w:sz w:val="24"/>
                <w:szCs w:val="24"/>
              </w:rPr>
              <w:lastRenderedPageBreak/>
              <w:t>статью 494 проекта дополнить пункт</w:t>
            </w:r>
            <w:r w:rsidRPr="004B023D">
              <w:rPr>
                <w:rFonts w:ascii="Times New Roman" w:hAnsi="Times New Roman" w:cs="Times New Roman"/>
                <w:sz w:val="24"/>
                <w:szCs w:val="24"/>
                <w:lang w:val="kk-KZ"/>
              </w:rPr>
              <w:t>а</w:t>
            </w:r>
            <w:r w:rsidRPr="004B023D">
              <w:rPr>
                <w:rFonts w:ascii="Times New Roman" w:hAnsi="Times New Roman" w:cs="Times New Roman"/>
                <w:sz w:val="24"/>
                <w:szCs w:val="24"/>
              </w:rPr>
              <w:t>м</w:t>
            </w:r>
            <w:r w:rsidRPr="004B023D">
              <w:rPr>
                <w:rFonts w:ascii="Times New Roman" w:hAnsi="Times New Roman" w:cs="Times New Roman"/>
                <w:sz w:val="24"/>
                <w:szCs w:val="24"/>
                <w:lang w:val="kk-KZ"/>
              </w:rPr>
              <w:t>и</w:t>
            </w:r>
            <w:r w:rsidRPr="004B023D">
              <w:rPr>
                <w:rFonts w:ascii="Times New Roman" w:hAnsi="Times New Roman" w:cs="Times New Roman"/>
                <w:sz w:val="24"/>
                <w:szCs w:val="24"/>
              </w:rPr>
              <w:t xml:space="preserve"> </w:t>
            </w:r>
            <w:r w:rsidRPr="004B023D">
              <w:rPr>
                <w:rFonts w:ascii="Times New Roman" w:hAnsi="Times New Roman" w:cs="Times New Roman"/>
                <w:sz w:val="24"/>
                <w:szCs w:val="24"/>
                <w:lang w:val="kk-KZ"/>
              </w:rPr>
              <w:t xml:space="preserve">1-2 </w:t>
            </w:r>
            <w:r w:rsidRPr="004B023D">
              <w:rPr>
                <w:rFonts w:ascii="Times New Roman" w:hAnsi="Times New Roman" w:cs="Times New Roman"/>
                <w:sz w:val="24"/>
                <w:szCs w:val="24"/>
              </w:rPr>
              <w:t>следующего содержания:</w:t>
            </w:r>
          </w:p>
          <w:p w:rsidR="00647B79" w:rsidRPr="004B023D" w:rsidRDefault="00647B79" w:rsidP="00647B79">
            <w:pPr>
              <w:spacing w:line="235" w:lineRule="auto"/>
              <w:ind w:firstLine="455"/>
              <w:jc w:val="both"/>
              <w:rPr>
                <w:rFonts w:ascii="Times New Roman" w:hAnsi="Times New Roman" w:cs="Times New Roman"/>
                <w:sz w:val="24"/>
                <w:szCs w:val="24"/>
              </w:rPr>
            </w:pPr>
          </w:p>
          <w:p w:rsidR="00647B79" w:rsidRPr="004B023D" w:rsidRDefault="00647B79" w:rsidP="00647B79">
            <w:pPr>
              <w:spacing w:line="235" w:lineRule="auto"/>
              <w:ind w:left="113" w:firstLine="455"/>
              <w:jc w:val="both"/>
              <w:rPr>
                <w:rFonts w:ascii="Times New Roman" w:hAnsi="Times New Roman" w:cs="Times New Roman"/>
                <w:b/>
                <w:bCs/>
                <w:sz w:val="24"/>
                <w:szCs w:val="24"/>
              </w:rPr>
            </w:pPr>
            <w:r w:rsidRPr="004B023D">
              <w:rPr>
                <w:rFonts w:ascii="Times New Roman" w:hAnsi="Times New Roman" w:cs="Times New Roman"/>
                <w:sz w:val="24"/>
                <w:szCs w:val="24"/>
              </w:rPr>
              <w:t>«</w:t>
            </w:r>
            <w:r w:rsidRPr="004B023D">
              <w:rPr>
                <w:rFonts w:ascii="Times New Roman" w:hAnsi="Times New Roman" w:cs="Times New Roman"/>
                <w:b/>
                <w:bCs/>
                <w:sz w:val="24"/>
                <w:szCs w:val="24"/>
              </w:rPr>
              <w:t>1</w:t>
            </w:r>
            <w:r w:rsidRPr="004B023D">
              <w:rPr>
                <w:rFonts w:ascii="Times New Roman" w:hAnsi="Times New Roman" w:cs="Times New Roman"/>
                <w:b/>
                <w:bCs/>
                <w:sz w:val="24"/>
                <w:szCs w:val="24"/>
                <w:lang w:val="kk-KZ"/>
              </w:rPr>
              <w:t xml:space="preserve">-2. </w:t>
            </w:r>
            <w:r w:rsidRPr="004B023D">
              <w:rPr>
                <w:rFonts w:ascii="Times New Roman" w:hAnsi="Times New Roman" w:cs="Times New Roman"/>
                <w:b/>
                <w:bCs/>
                <w:sz w:val="24"/>
                <w:szCs w:val="24"/>
              </w:rPr>
              <w:t>Книжная продукция, включая печатные и электронные книги, учебники, детскую литературу, аудиокниги, издаваемые на государственном и официальном языках, не облагаются налогом на добавленную стоимость.»;</w:t>
            </w:r>
          </w:p>
          <w:p w:rsidR="00647B79" w:rsidRPr="004B023D" w:rsidRDefault="00647B79" w:rsidP="00647B79">
            <w:pPr>
              <w:spacing w:line="235" w:lineRule="auto"/>
              <w:ind w:left="113" w:firstLine="175"/>
              <w:jc w:val="both"/>
              <w:rPr>
                <w:rFonts w:ascii="Times New Roman" w:hAnsi="Times New Roman" w:cs="Times New Roman"/>
                <w:b/>
                <w:bCs/>
                <w:sz w:val="24"/>
                <w:szCs w:val="24"/>
              </w:rPr>
            </w:pPr>
          </w:p>
        </w:tc>
        <w:tc>
          <w:tcPr>
            <w:tcW w:w="3119" w:type="dxa"/>
          </w:tcPr>
          <w:p w:rsidR="00647B79" w:rsidRPr="004B023D" w:rsidRDefault="00647B79" w:rsidP="00647B79">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депутат</w:t>
            </w:r>
          </w:p>
          <w:p w:rsidR="00647B79" w:rsidRPr="004B023D" w:rsidRDefault="00647B79" w:rsidP="00647B79">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А. Аймагамбетов</w:t>
            </w:r>
          </w:p>
          <w:p w:rsidR="00647B79" w:rsidRPr="004B023D" w:rsidRDefault="00647B79" w:rsidP="00647B79">
            <w:pPr>
              <w:widowControl w:val="0"/>
              <w:jc w:val="both"/>
              <w:rPr>
                <w:rFonts w:ascii="Times New Roman" w:hAnsi="Times New Roman" w:cs="Times New Roman"/>
                <w:sz w:val="24"/>
                <w:szCs w:val="24"/>
              </w:rPr>
            </w:pPr>
          </w:p>
          <w:p w:rsidR="00647B79" w:rsidRPr="004B023D" w:rsidRDefault="00647B79" w:rsidP="00647B79">
            <w:pPr>
              <w:widowControl w:val="0"/>
              <w:ind w:firstLine="314"/>
              <w:jc w:val="both"/>
              <w:rPr>
                <w:rFonts w:ascii="Times New Roman" w:hAnsi="Times New Roman" w:cs="Times New Roman"/>
                <w:sz w:val="24"/>
                <w:szCs w:val="24"/>
              </w:rPr>
            </w:pPr>
            <w:r w:rsidRPr="004B023D">
              <w:rPr>
                <w:rFonts w:ascii="Times New Roman" w:hAnsi="Times New Roman" w:cs="Times New Roman"/>
                <w:sz w:val="24"/>
                <w:szCs w:val="24"/>
              </w:rPr>
              <w:t>В целях оказания поддержки издательской деятельности.</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eastAsia="ru-RU"/>
              </w:rPr>
              <w:t>Доработа</w:t>
            </w:r>
            <w:r w:rsidRPr="004B023D">
              <w:rPr>
                <w:rFonts w:ascii="Times New Roman" w:eastAsia="Times New Roman" w:hAnsi="Times New Roman" w:cs="Times New Roman"/>
                <w:b/>
                <w:sz w:val="24"/>
                <w:szCs w:val="24"/>
                <w:lang w:val="kk-KZ" w:eastAsia="ru-RU"/>
              </w:rPr>
              <w:t>но</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290425 </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ind w:firstLine="167"/>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Правительством </w:t>
            </w:r>
            <w:r w:rsidRPr="004B023D">
              <w:rPr>
                <w:rFonts w:ascii="Times New Roman" w:eastAsia="Calibri" w:hAnsi="Times New Roman" w:cs="Times New Roman"/>
                <w:b/>
                <w:bCs/>
                <w:sz w:val="24"/>
                <w:szCs w:val="24"/>
              </w:rPr>
              <w:t>частично поддерживаются</w:t>
            </w:r>
            <w:r w:rsidRPr="004B023D">
              <w:rPr>
                <w:rFonts w:ascii="Times New Roman" w:eastAsia="Calibri" w:hAnsi="Times New Roman" w:cs="Times New Roman"/>
                <w:sz w:val="24"/>
                <w:szCs w:val="24"/>
              </w:rPr>
              <w:t xml:space="preserve"> поправки по следующим позициям:</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b/>
                <w:i/>
                <w:sz w:val="24"/>
                <w:szCs w:val="24"/>
              </w:rPr>
              <w:t>по позициям 6, 7, 9, 10 и 22</w:t>
            </w:r>
            <w:r w:rsidRPr="004B023D">
              <w:rPr>
                <w:rFonts w:ascii="Times New Roman" w:eastAsia="Calibri" w:hAnsi="Times New Roman" w:cs="Times New Roman"/>
                <w:i/>
                <w:sz w:val="24"/>
                <w:szCs w:val="24"/>
              </w:rPr>
              <w:t xml:space="preserve"> </w:t>
            </w:r>
            <w:r w:rsidRPr="004B023D">
              <w:rPr>
                <w:rFonts w:ascii="Times New Roman" w:eastAsia="Calibri" w:hAnsi="Times New Roman" w:cs="Times New Roman"/>
                <w:iCs/>
                <w:sz w:val="24"/>
                <w:szCs w:val="24"/>
              </w:rPr>
              <w:t xml:space="preserve">относительно дополнения: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подпунктом 45) статьи 465 проекта, предусматривающим освобождение от НДС реализации изданий и продукции отечественных периодических печатных изданий;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пунктом 1-2 статьи 494 проекта, предусматривающим не обложение НДС книжной продукции, включая печатные и электронные книги, учебники, детскую литературу, аудиокниги, издаваемые на </w:t>
            </w:r>
            <w:r w:rsidRPr="004B023D">
              <w:rPr>
                <w:rFonts w:ascii="Times New Roman" w:eastAsia="Calibri" w:hAnsi="Times New Roman" w:cs="Times New Roman"/>
                <w:iCs/>
                <w:sz w:val="24"/>
                <w:szCs w:val="24"/>
              </w:rPr>
              <w:lastRenderedPageBreak/>
              <w:t xml:space="preserve">государственном и официальном языках;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подпунктом 5) пункта 2 статьи 494 проекта по применению ставки НДС 10 процентов при реализации продукции отечественных теле-, радиоканалов и интернет-изданий;</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подпунктом 46) статьи 465 проекта по освобождению от НДС всех видов медицинских услуг субъектом здравоохранения, имеющим лицензию на осуществление медицинской деятельности, кроме: пластической эстетической хирургии, косметологии, эстетической стоматологии и ортодонтии;</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статьи 494 проекта по установлению </w:t>
            </w:r>
            <w:r w:rsidRPr="004B023D">
              <w:rPr>
                <w:rFonts w:ascii="Times New Roman" w:eastAsia="Calibri" w:hAnsi="Times New Roman" w:cs="Times New Roman"/>
                <w:iCs/>
                <w:sz w:val="24"/>
                <w:szCs w:val="24"/>
              </w:rPr>
              <w:lastRenderedPageBreak/>
              <w:t>дифференцированной ставки НДС.</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Позиции, а также предлагаемая редакция направлены в Мажилис письмом от 26 апреля 2025 года № 12-13/1096 зп, 1252 зп, 1296 зп, 1314 зп, 1370 зп, 1501 зп, 1625 зп, 1780 зп;</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47B79" w:rsidRPr="004B023D" w:rsidTr="00647B79">
        <w:tc>
          <w:tcPr>
            <w:tcW w:w="568" w:type="dxa"/>
          </w:tcPr>
          <w:p w:rsidR="00647B79" w:rsidRPr="004B023D" w:rsidRDefault="00647B79"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47B79" w:rsidRPr="004B023D" w:rsidRDefault="00647B79" w:rsidP="00647B79">
            <w:pPr>
              <w:widowControl w:val="0"/>
              <w:jc w:val="center"/>
              <w:rPr>
                <w:rFonts w:ascii="Times New Roman" w:hAnsi="Times New Roman" w:cs="Times New Roman"/>
                <w:sz w:val="24"/>
                <w:szCs w:val="24"/>
                <w:lang w:val="kk-KZ"/>
              </w:rPr>
            </w:pPr>
            <w:r w:rsidRPr="004B023D">
              <w:rPr>
                <w:rFonts w:ascii="Times New Roman" w:hAnsi="Times New Roman" w:cs="Times New Roman"/>
                <w:sz w:val="24"/>
                <w:szCs w:val="24"/>
              </w:rPr>
              <w:t>статья 494 проекта</w:t>
            </w:r>
          </w:p>
        </w:tc>
        <w:tc>
          <w:tcPr>
            <w:tcW w:w="3828" w:type="dxa"/>
          </w:tcPr>
          <w:p w:rsidR="00647B79" w:rsidRPr="004B023D" w:rsidRDefault="00647B79" w:rsidP="00647B79">
            <w:pPr>
              <w:ind w:hanging="112"/>
              <w:jc w:val="center"/>
              <w:rPr>
                <w:rFonts w:ascii="Times New Roman" w:hAnsi="Times New Roman" w:cs="Times New Roman"/>
                <w:b/>
                <w:bCs/>
                <w:i/>
                <w:sz w:val="24"/>
                <w:szCs w:val="24"/>
                <w:u w:val="single"/>
              </w:rPr>
            </w:pPr>
            <w:r w:rsidRPr="004B023D">
              <w:rPr>
                <w:rFonts w:ascii="Times New Roman" w:hAnsi="Times New Roman" w:cs="Times New Roman"/>
                <w:b/>
                <w:bCs/>
                <w:i/>
                <w:sz w:val="24"/>
                <w:szCs w:val="24"/>
                <w:u w:val="single"/>
              </w:rPr>
              <w:t>Предложение ПРК</w:t>
            </w:r>
          </w:p>
          <w:p w:rsidR="00647B79" w:rsidRPr="004B023D" w:rsidRDefault="00647B79" w:rsidP="00647B79">
            <w:pPr>
              <w:ind w:hanging="112"/>
              <w:jc w:val="center"/>
              <w:rPr>
                <w:rFonts w:ascii="Times New Roman" w:hAnsi="Times New Roman" w:cs="Times New Roman"/>
                <w:b/>
                <w:bCs/>
                <w:i/>
                <w:sz w:val="24"/>
                <w:szCs w:val="24"/>
                <w:u w:val="single"/>
              </w:rPr>
            </w:pPr>
            <w:r w:rsidRPr="004B023D">
              <w:rPr>
                <w:rFonts w:ascii="Times New Roman" w:hAnsi="Times New Roman" w:cs="Times New Roman"/>
                <w:b/>
                <w:bCs/>
                <w:i/>
                <w:sz w:val="24"/>
                <w:szCs w:val="24"/>
                <w:u w:val="single"/>
              </w:rPr>
              <w:t>от 20 февраля 2025 года</w:t>
            </w:r>
          </w:p>
          <w:p w:rsidR="00647B79" w:rsidRPr="004B023D" w:rsidRDefault="00647B79" w:rsidP="00647B79">
            <w:pPr>
              <w:ind w:firstLine="709"/>
              <w:contextualSpacing/>
              <w:jc w:val="both"/>
              <w:rPr>
                <w:rFonts w:ascii="Times New Roman" w:eastAsia="Calibri" w:hAnsi="Times New Roman" w:cs="Times New Roman"/>
                <w:b/>
                <w:sz w:val="24"/>
                <w:szCs w:val="24"/>
              </w:rPr>
            </w:pPr>
          </w:p>
          <w:p w:rsidR="00647B79" w:rsidRPr="004B023D" w:rsidRDefault="00647B79" w:rsidP="00647B79">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494. Ставки налога на добавленную стоимость</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Ставка налога на добавленную стоимость 10 процентов применяется к оборотам по реализации: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w:t>
            </w:r>
            <w:r w:rsidRPr="004B023D">
              <w:rPr>
                <w:rFonts w:ascii="Times New Roman" w:eastAsia="Calibri" w:hAnsi="Times New Roman" w:cs="Times New Roman"/>
                <w:sz w:val="24"/>
                <w:szCs w:val="24"/>
              </w:rPr>
              <w:tab/>
              <w:t>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w:t>
            </w:r>
            <w:r w:rsidRPr="004B023D">
              <w:rPr>
                <w:rFonts w:ascii="Times New Roman" w:eastAsia="Calibri" w:hAnsi="Times New Roman" w:cs="Times New Roman"/>
                <w:sz w:val="24"/>
                <w:szCs w:val="24"/>
              </w:rPr>
              <w:tab/>
              <w:t>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Перечень указанных товаров утверждается уполномоченным органом в </w:t>
            </w:r>
            <w:r w:rsidRPr="004B023D">
              <w:rPr>
                <w:rFonts w:ascii="Times New Roman" w:eastAsia="Calibri" w:hAnsi="Times New Roman" w:cs="Times New Roman"/>
                <w:sz w:val="24"/>
                <w:szCs w:val="24"/>
              </w:rPr>
              <w:lastRenderedPageBreak/>
              <w:t>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3)</w:t>
            </w:r>
            <w:r w:rsidRPr="004B023D">
              <w:rPr>
                <w:rFonts w:ascii="Times New Roman" w:eastAsia="Calibri" w:hAnsi="Times New Roman" w:cs="Times New Roman"/>
                <w:sz w:val="24"/>
                <w:szCs w:val="24"/>
              </w:rPr>
              <w:tab/>
              <w:t>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4)</w:t>
            </w:r>
            <w:r w:rsidRPr="004B023D">
              <w:rPr>
                <w:rFonts w:ascii="Times New Roman" w:eastAsia="Calibri" w:hAnsi="Times New Roman" w:cs="Times New Roman"/>
                <w:sz w:val="24"/>
                <w:szCs w:val="24"/>
              </w:rPr>
              <w:tab/>
              <w:t>услуг, оказываемых в области ветеринарии: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физическими или юридическими лицами, имеющими лицензию на осуществление деятельности в области ветеринарии;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w:t>
            </w:r>
            <w:r w:rsidRPr="004B023D">
              <w:rPr>
                <w:rFonts w:ascii="Times New Roman" w:eastAsia="Calibri" w:hAnsi="Times New Roman" w:cs="Times New Roman"/>
                <w:sz w:val="24"/>
                <w:szCs w:val="24"/>
              </w:rPr>
              <w:lastRenderedPageBreak/>
              <w:t>законодательством Республики Казахстан в области ветеринарии;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Ставка налога на добавленную стоимость 10 процентов применяется при импорте товаров, указанных в подпунктах 1) и 2) пункта 2 настоящей статьи в соответствии с порядком, определенным уполномоченным органом.</w:t>
            </w:r>
          </w:p>
          <w:p w:rsidR="00647B79" w:rsidRPr="004B023D" w:rsidRDefault="00647B79" w:rsidP="00647B79">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647B79" w:rsidRPr="004B023D" w:rsidRDefault="00647B79" w:rsidP="00647B79">
            <w:pPr>
              <w:widowControl w:val="0"/>
              <w:jc w:val="center"/>
              <w:rPr>
                <w:sz w:val="24"/>
                <w:szCs w:val="24"/>
              </w:rPr>
            </w:pPr>
          </w:p>
        </w:tc>
        <w:tc>
          <w:tcPr>
            <w:tcW w:w="3967" w:type="dxa"/>
          </w:tcPr>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p>
          <w:p w:rsidR="00647B79" w:rsidRPr="004B023D" w:rsidRDefault="00647B79" w:rsidP="00647B79">
            <w:pPr>
              <w:pStyle w:val="p"/>
              <w:ind w:firstLine="605"/>
              <w:jc w:val="both"/>
              <w:rPr>
                <w:bdr w:val="none" w:sz="0" w:space="0" w:color="auto" w:frame="1"/>
              </w:rPr>
            </w:pPr>
            <w:r w:rsidRPr="004B023D">
              <w:rPr>
                <w:bdr w:val="none" w:sz="0" w:space="0" w:color="auto" w:frame="1"/>
              </w:rPr>
              <w:t>пункт 2 статьи 494 проекта дополнить подпунктом 5) следующего содержания:</w:t>
            </w:r>
          </w:p>
          <w:p w:rsidR="00647B79" w:rsidRPr="004B023D" w:rsidRDefault="00647B79" w:rsidP="00647B79">
            <w:pPr>
              <w:pStyle w:val="p"/>
              <w:ind w:firstLine="605"/>
              <w:jc w:val="both"/>
              <w:rPr>
                <w:b/>
                <w:bCs/>
                <w:bdr w:val="none" w:sz="0" w:space="0" w:color="auto" w:frame="1"/>
              </w:rPr>
            </w:pPr>
            <w:r w:rsidRPr="004B023D">
              <w:rPr>
                <w:bdr w:val="none" w:sz="0" w:space="0" w:color="auto" w:frame="1"/>
              </w:rPr>
              <w:t>«</w:t>
            </w:r>
            <w:r w:rsidRPr="004B023D">
              <w:rPr>
                <w:b/>
                <w:bCs/>
                <w:bdr w:val="none" w:sz="0" w:space="0" w:color="auto" w:frame="1"/>
              </w:rPr>
              <w:t xml:space="preserve">5) </w:t>
            </w:r>
            <w:r w:rsidRPr="004B023D">
              <w:rPr>
                <w:b/>
                <w:bCs/>
                <w:bdr w:val="none" w:sz="0" w:space="0" w:color="auto" w:frame="1"/>
                <w:lang w:val="kk-KZ"/>
              </w:rPr>
              <w:t>продукции отечественных теле-, радиоканалов и интернет-изданий</w:t>
            </w:r>
            <w:r w:rsidRPr="004B023D">
              <w:rPr>
                <w:b/>
                <w:bCs/>
                <w:bdr w:val="none" w:sz="0" w:space="0" w:color="auto" w:frame="1"/>
              </w:rPr>
              <w:t>.»;</w:t>
            </w: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ind w:firstLine="605"/>
              <w:jc w:val="both"/>
              <w:rPr>
                <w:b/>
                <w:bCs/>
                <w:bdr w:val="none" w:sz="0" w:space="0" w:color="auto" w:frame="1"/>
              </w:rPr>
            </w:pPr>
          </w:p>
          <w:p w:rsidR="00647B79" w:rsidRPr="004B023D" w:rsidRDefault="00647B79" w:rsidP="00647B79">
            <w:pPr>
              <w:pStyle w:val="p"/>
              <w:jc w:val="both"/>
              <w:rPr>
                <w:b/>
                <w:bCs/>
                <w:bdr w:val="none" w:sz="0" w:space="0" w:color="auto" w:frame="1"/>
              </w:rPr>
            </w:pPr>
          </w:p>
        </w:tc>
        <w:tc>
          <w:tcPr>
            <w:tcW w:w="3119" w:type="dxa"/>
          </w:tcPr>
          <w:p w:rsidR="00647B79" w:rsidRPr="004B023D" w:rsidRDefault="00647B79" w:rsidP="00647B79">
            <w:pPr>
              <w:pStyle w:val="p"/>
              <w:jc w:val="center"/>
              <w:rPr>
                <w:b/>
              </w:rPr>
            </w:pPr>
            <w:r w:rsidRPr="004B023D">
              <w:rPr>
                <w:b/>
              </w:rPr>
              <w:lastRenderedPageBreak/>
              <w:t>депутаты</w:t>
            </w:r>
          </w:p>
          <w:p w:rsidR="00647B79" w:rsidRPr="004B023D" w:rsidRDefault="00647B79" w:rsidP="00647B79">
            <w:pPr>
              <w:pStyle w:val="p"/>
              <w:jc w:val="center"/>
              <w:rPr>
                <w:b/>
              </w:rPr>
            </w:pPr>
            <w:r w:rsidRPr="004B023D">
              <w:rPr>
                <w:b/>
              </w:rPr>
              <w:t>Н. Сарсенгалиев</w:t>
            </w:r>
          </w:p>
          <w:p w:rsidR="00647B79" w:rsidRPr="004B023D" w:rsidRDefault="00647B79" w:rsidP="00647B79">
            <w:pPr>
              <w:pStyle w:val="p"/>
              <w:jc w:val="center"/>
              <w:rPr>
                <w:b/>
              </w:rPr>
            </w:pPr>
            <w:r w:rsidRPr="004B023D">
              <w:rPr>
                <w:b/>
              </w:rPr>
              <w:t>Н. Сайлаубай</w:t>
            </w:r>
          </w:p>
          <w:p w:rsidR="00647B79" w:rsidRPr="004B023D" w:rsidRDefault="00647B79" w:rsidP="00647B79">
            <w:pPr>
              <w:pStyle w:val="p"/>
              <w:jc w:val="both"/>
            </w:pPr>
          </w:p>
          <w:p w:rsidR="00647B79" w:rsidRPr="004B023D" w:rsidRDefault="00647B79" w:rsidP="00647B79">
            <w:pPr>
              <w:pStyle w:val="p"/>
              <w:jc w:val="both"/>
            </w:pPr>
            <w:r w:rsidRPr="004B023D">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повышения ставки НДС. </w:t>
            </w:r>
          </w:p>
          <w:p w:rsidR="00647B79" w:rsidRPr="004B023D" w:rsidRDefault="00647B79" w:rsidP="00647B79">
            <w:pPr>
              <w:pStyle w:val="p"/>
              <w:jc w:val="both"/>
            </w:pPr>
            <w:r w:rsidRPr="004B023D">
              <w:t>В связи с чем, предлагается предусмотреть преференции в виде ставки НДС в 10% для теле-, радиоканалов и интернет-изданий.</w:t>
            </w:r>
          </w:p>
          <w:p w:rsidR="00647B79" w:rsidRPr="004B023D" w:rsidRDefault="00647B79" w:rsidP="00647B79">
            <w:pPr>
              <w:pStyle w:val="a4"/>
              <w:jc w:val="both"/>
            </w:pPr>
            <w:r w:rsidRPr="004B023D">
              <w:t>  </w:t>
            </w:r>
          </w:p>
        </w:tc>
        <w:tc>
          <w:tcPr>
            <w:tcW w:w="2551" w:type="dxa"/>
          </w:tcPr>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eastAsia="ru-RU"/>
              </w:rPr>
              <w:t>Доработа</w:t>
            </w:r>
            <w:r w:rsidRPr="004B023D">
              <w:rPr>
                <w:rFonts w:ascii="Times New Roman" w:eastAsia="Times New Roman" w:hAnsi="Times New Roman" w:cs="Times New Roman"/>
                <w:b/>
                <w:sz w:val="24"/>
                <w:szCs w:val="24"/>
                <w:lang w:val="kk-KZ" w:eastAsia="ru-RU"/>
              </w:rPr>
              <w:t>но</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290425 </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p w:rsidR="00647B79" w:rsidRPr="004B023D" w:rsidRDefault="00647B79" w:rsidP="00647B79">
            <w:pPr>
              <w:ind w:firstLine="167"/>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Правительством </w:t>
            </w:r>
            <w:r w:rsidRPr="004B023D">
              <w:rPr>
                <w:rFonts w:ascii="Times New Roman" w:eastAsia="Calibri" w:hAnsi="Times New Roman" w:cs="Times New Roman"/>
                <w:b/>
                <w:bCs/>
                <w:sz w:val="24"/>
                <w:szCs w:val="24"/>
              </w:rPr>
              <w:t>частично поддерживаются</w:t>
            </w:r>
            <w:r w:rsidRPr="004B023D">
              <w:rPr>
                <w:rFonts w:ascii="Times New Roman" w:eastAsia="Calibri" w:hAnsi="Times New Roman" w:cs="Times New Roman"/>
                <w:sz w:val="24"/>
                <w:szCs w:val="24"/>
              </w:rPr>
              <w:t xml:space="preserve"> поправки по следующим позициям:</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b/>
                <w:i/>
                <w:sz w:val="24"/>
                <w:szCs w:val="24"/>
              </w:rPr>
              <w:t>по позициям 6, 7, 9, 10 и 22</w:t>
            </w:r>
            <w:r w:rsidRPr="004B023D">
              <w:rPr>
                <w:rFonts w:ascii="Times New Roman" w:eastAsia="Calibri" w:hAnsi="Times New Roman" w:cs="Times New Roman"/>
                <w:i/>
                <w:sz w:val="24"/>
                <w:szCs w:val="24"/>
              </w:rPr>
              <w:t xml:space="preserve"> </w:t>
            </w:r>
            <w:r w:rsidRPr="004B023D">
              <w:rPr>
                <w:rFonts w:ascii="Times New Roman" w:eastAsia="Calibri" w:hAnsi="Times New Roman" w:cs="Times New Roman"/>
                <w:iCs/>
                <w:sz w:val="24"/>
                <w:szCs w:val="24"/>
              </w:rPr>
              <w:t xml:space="preserve">относительно дополнения: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подпунктом 45) статьи 465 проекта, предусматривающим освобождение от НДС реализации изданий и продукции отечественных </w:t>
            </w:r>
            <w:r w:rsidRPr="004B023D">
              <w:rPr>
                <w:rFonts w:ascii="Times New Roman" w:eastAsia="Calibri" w:hAnsi="Times New Roman" w:cs="Times New Roman"/>
                <w:iCs/>
                <w:sz w:val="24"/>
                <w:szCs w:val="24"/>
              </w:rPr>
              <w:lastRenderedPageBreak/>
              <w:t xml:space="preserve">периодических печатных изданий;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пунктом 1-2 статьи 494 проекта, предусматривающим не обложение НДС книжной продукции, включая печатные и электронные книги, учебники, детскую литературу, аудиокниги, издаваемые на государственном и официальном языках; </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подпунктом 5) пункта 2 статьи 494 проекта по применению ставки НДС 10 процентов при реализации продукции отечественных теле-, радиоканалов и интернет-изданий;</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подпунктом 46) статьи 465 проекта по освобождению от НДС всех видов медицинских услуг субъектом здравоохранения, имеющим лицензию </w:t>
            </w:r>
            <w:r w:rsidRPr="004B023D">
              <w:rPr>
                <w:rFonts w:ascii="Times New Roman" w:eastAsia="Calibri" w:hAnsi="Times New Roman" w:cs="Times New Roman"/>
                <w:iCs/>
                <w:sz w:val="24"/>
                <w:szCs w:val="24"/>
              </w:rPr>
              <w:lastRenderedPageBreak/>
              <w:t>на осуществление медицинской деятельности, кроме: пластической эстетической хирургии, косметологии, эстетической стоматологии и ортодонтии;</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статьи 494 проекта по установлению дифференцированной ставки НДС.</w:t>
            </w:r>
          </w:p>
          <w:p w:rsidR="00647B79" w:rsidRPr="004B023D" w:rsidRDefault="00647B79" w:rsidP="00647B79">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Позиции, а также предлагаемая редакция направлены в Мажилис письмом от 26 апреля 2025 года № 12-13/1096 зп, 1252 зп, 1296 зп, 1314 зп, 1370 зп, 1501 зп, 1625 зп, 1780 зп;</w:t>
            </w:r>
          </w:p>
          <w:p w:rsidR="00647B79" w:rsidRPr="004B023D" w:rsidRDefault="00647B79" w:rsidP="00647B7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621EA" w:rsidRPr="004B023D" w:rsidTr="00A61417">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3621EA" w:rsidRPr="004B023D" w:rsidRDefault="003621EA" w:rsidP="003621EA">
            <w:pPr>
              <w:widowControl w:val="0"/>
              <w:jc w:val="center"/>
              <w:rPr>
                <w:rFonts w:ascii="Times New Roman" w:hAnsi="Times New Roman" w:cs="Times New Roman"/>
                <w:sz w:val="24"/>
                <w:szCs w:val="24"/>
                <w:lang w:val="kk-KZ"/>
              </w:rPr>
            </w:pPr>
            <w:r w:rsidRPr="004B023D">
              <w:rPr>
                <w:rFonts w:ascii="Times New Roman" w:hAnsi="Times New Roman" w:cs="Times New Roman"/>
                <w:sz w:val="24"/>
                <w:szCs w:val="24"/>
              </w:rPr>
              <w:t>статья 494 проекта</w:t>
            </w:r>
          </w:p>
        </w:tc>
        <w:tc>
          <w:tcPr>
            <w:tcW w:w="3828" w:type="dxa"/>
          </w:tcPr>
          <w:p w:rsidR="003621EA" w:rsidRPr="004B023D" w:rsidRDefault="003621EA" w:rsidP="003621EA">
            <w:pPr>
              <w:ind w:hanging="112"/>
              <w:jc w:val="center"/>
              <w:rPr>
                <w:rFonts w:ascii="Times New Roman" w:hAnsi="Times New Roman" w:cs="Times New Roman"/>
                <w:b/>
                <w:bCs/>
                <w:i/>
                <w:sz w:val="24"/>
                <w:szCs w:val="24"/>
                <w:u w:val="single"/>
              </w:rPr>
            </w:pPr>
            <w:r w:rsidRPr="004B023D">
              <w:rPr>
                <w:rFonts w:ascii="Times New Roman" w:hAnsi="Times New Roman" w:cs="Times New Roman"/>
                <w:b/>
                <w:bCs/>
                <w:i/>
                <w:sz w:val="24"/>
                <w:szCs w:val="24"/>
                <w:u w:val="single"/>
              </w:rPr>
              <w:t>Предложение ПРК</w:t>
            </w:r>
          </w:p>
          <w:p w:rsidR="003621EA" w:rsidRPr="004B023D" w:rsidRDefault="003621EA" w:rsidP="003621EA">
            <w:pPr>
              <w:ind w:hanging="112"/>
              <w:jc w:val="center"/>
              <w:rPr>
                <w:rFonts w:ascii="Times New Roman" w:hAnsi="Times New Roman" w:cs="Times New Roman"/>
                <w:b/>
                <w:bCs/>
                <w:i/>
                <w:sz w:val="24"/>
                <w:szCs w:val="24"/>
                <w:u w:val="single"/>
              </w:rPr>
            </w:pPr>
            <w:r w:rsidRPr="004B023D">
              <w:rPr>
                <w:rFonts w:ascii="Times New Roman" w:hAnsi="Times New Roman" w:cs="Times New Roman"/>
                <w:b/>
                <w:bCs/>
                <w:i/>
                <w:sz w:val="24"/>
                <w:szCs w:val="24"/>
                <w:u w:val="single"/>
              </w:rPr>
              <w:t>от 20 февраля 2025 года</w:t>
            </w:r>
          </w:p>
          <w:p w:rsidR="003621EA" w:rsidRPr="004B023D" w:rsidRDefault="003621EA" w:rsidP="003621EA">
            <w:pPr>
              <w:ind w:firstLine="709"/>
              <w:contextualSpacing/>
              <w:jc w:val="both"/>
              <w:rPr>
                <w:rFonts w:ascii="Times New Roman" w:eastAsia="Calibri" w:hAnsi="Times New Roman" w:cs="Times New Roman"/>
                <w:b/>
                <w:sz w:val="24"/>
                <w:szCs w:val="24"/>
              </w:rPr>
            </w:pPr>
          </w:p>
          <w:p w:rsidR="003621EA" w:rsidRPr="004B023D" w:rsidRDefault="003621EA" w:rsidP="003621EA">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494. Ставки налога на добавленную стоимость</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 Ставка налога на добавленную стоимость 10 процентов применяется к оборотам по реализации:</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w:t>
            </w:r>
            <w:r w:rsidRPr="004B023D">
              <w:rPr>
                <w:rFonts w:ascii="Times New Roman" w:eastAsia="Calibri" w:hAnsi="Times New Roman" w:cs="Times New Roman"/>
                <w:sz w:val="24"/>
                <w:szCs w:val="24"/>
              </w:rPr>
              <w:tab/>
              <w:t xml:space="preserve">лекарственных средств любых форм, в том числе фармацевтических субстанций (активных фармацевтических субстанций), медицинских </w:t>
            </w:r>
            <w:r w:rsidRPr="004B023D">
              <w:rPr>
                <w:rFonts w:ascii="Times New Roman" w:eastAsia="Calibri" w:hAnsi="Times New Roman" w:cs="Times New Roman"/>
                <w:sz w:val="24"/>
                <w:szCs w:val="24"/>
              </w:rPr>
              <w:lastRenderedPageBreak/>
              <w:t>изделий, включая протезно-ортопедические изделия и сурдотифлотехнику, а также материалов и комплектующих для их производства;</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w:t>
            </w:r>
            <w:r w:rsidRPr="004B023D">
              <w:rPr>
                <w:rFonts w:ascii="Times New Roman" w:eastAsia="Calibri" w:hAnsi="Times New Roman" w:cs="Times New Roman"/>
                <w:sz w:val="24"/>
                <w:szCs w:val="24"/>
              </w:rPr>
              <w:tab/>
              <w:t xml:space="preserve">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w:t>
            </w:r>
            <w:r w:rsidRPr="004B023D">
              <w:rPr>
                <w:rFonts w:ascii="Times New Roman" w:eastAsia="Calibri" w:hAnsi="Times New Roman" w:cs="Times New Roman"/>
                <w:sz w:val="24"/>
                <w:szCs w:val="24"/>
              </w:rPr>
              <w:lastRenderedPageBreak/>
              <w:t>включая протезно-ортопедические изделия, и ветеринарной техники;</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3)</w:t>
            </w:r>
            <w:r w:rsidRPr="004B023D">
              <w:rPr>
                <w:rFonts w:ascii="Times New Roman" w:eastAsia="Calibri" w:hAnsi="Times New Roman" w:cs="Times New Roman"/>
                <w:sz w:val="24"/>
                <w:szCs w:val="24"/>
              </w:rPr>
              <w:tab/>
              <w:t>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4)</w:t>
            </w:r>
            <w:r w:rsidRPr="004B023D">
              <w:rPr>
                <w:rFonts w:ascii="Times New Roman" w:eastAsia="Calibri" w:hAnsi="Times New Roman" w:cs="Times New Roman"/>
                <w:sz w:val="24"/>
                <w:szCs w:val="24"/>
              </w:rPr>
              <w:tab/>
              <w:t>услуг, оказываемых в области ветеринарии:</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физическими или юридическими лицами, имеющими лицензию на осуществление деятельности в области ветеринарии;</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физическими и юридическими лицами, включенными в государственный </w:t>
            </w:r>
            <w:r w:rsidRPr="004B023D">
              <w:rPr>
                <w:rFonts w:ascii="Times New Roman" w:eastAsia="Calibri" w:hAnsi="Times New Roman" w:cs="Times New Roman"/>
                <w:sz w:val="24"/>
                <w:szCs w:val="24"/>
              </w:rPr>
              <w:lastRenderedPageBreak/>
              <w:t>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Ставка налога на добавленную стоимость 10 процентов применяется при импорте товаров, указанных в подпунктах 1) и 2) пункта 2 настоящей статьи в соответствии с порядком, определенным уполномоченным органом.</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3621EA" w:rsidRPr="004B023D" w:rsidRDefault="003621EA" w:rsidP="003621EA">
            <w:pPr>
              <w:widowControl w:val="0"/>
              <w:jc w:val="center"/>
              <w:rPr>
                <w:sz w:val="24"/>
                <w:szCs w:val="24"/>
              </w:rPr>
            </w:pPr>
          </w:p>
        </w:tc>
        <w:tc>
          <w:tcPr>
            <w:tcW w:w="3967" w:type="dxa"/>
          </w:tcPr>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p>
          <w:p w:rsidR="003621EA" w:rsidRPr="004B023D" w:rsidRDefault="003621EA" w:rsidP="003621EA">
            <w:pPr>
              <w:pStyle w:val="p"/>
              <w:ind w:firstLine="605"/>
              <w:jc w:val="both"/>
              <w:rPr>
                <w:bdr w:val="none" w:sz="0" w:space="0" w:color="auto" w:frame="1"/>
              </w:rPr>
            </w:pPr>
            <w:r w:rsidRPr="004B023D">
              <w:rPr>
                <w:bdr w:val="none" w:sz="0" w:space="0" w:color="auto" w:frame="1"/>
              </w:rPr>
              <w:lastRenderedPageBreak/>
              <w:t>пункт 2 статьи 494 проекта дополнить подпунктом 5) следующего содержания:</w:t>
            </w:r>
          </w:p>
          <w:p w:rsidR="003621EA" w:rsidRPr="004B023D" w:rsidRDefault="003621EA" w:rsidP="003621EA">
            <w:pPr>
              <w:pStyle w:val="p"/>
              <w:ind w:firstLine="605"/>
              <w:jc w:val="both"/>
              <w:rPr>
                <w:b/>
                <w:bCs/>
                <w:bdr w:val="none" w:sz="0" w:space="0" w:color="auto" w:frame="1"/>
              </w:rPr>
            </w:pPr>
            <w:r w:rsidRPr="004B023D">
              <w:rPr>
                <w:bdr w:val="none" w:sz="0" w:space="0" w:color="auto" w:frame="1"/>
              </w:rPr>
              <w:t>«</w:t>
            </w:r>
            <w:r w:rsidRPr="004B023D">
              <w:rPr>
                <w:b/>
                <w:bCs/>
                <w:bdr w:val="none" w:sz="0" w:space="0" w:color="auto" w:frame="1"/>
              </w:rPr>
              <w:t xml:space="preserve">5) </w:t>
            </w:r>
            <w:r w:rsidRPr="004B023D">
              <w:rPr>
                <w:b/>
                <w:bCs/>
                <w:bdr w:val="none" w:sz="0" w:space="0" w:color="auto" w:frame="1"/>
                <w:lang w:val="kk-KZ"/>
              </w:rPr>
              <w:t>продукции отечественных теле-, радиоканалов и интернет-изданий</w:t>
            </w:r>
            <w:r w:rsidRPr="004B023D">
              <w:rPr>
                <w:b/>
                <w:bCs/>
                <w:bdr w:val="none" w:sz="0" w:space="0" w:color="auto" w:frame="1"/>
              </w:rPr>
              <w:t>.»;</w:t>
            </w: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ind w:firstLine="605"/>
              <w:jc w:val="both"/>
              <w:rPr>
                <w:b/>
                <w:bCs/>
                <w:bdr w:val="none" w:sz="0" w:space="0" w:color="auto" w:frame="1"/>
              </w:rPr>
            </w:pPr>
          </w:p>
          <w:p w:rsidR="003621EA" w:rsidRPr="004B023D" w:rsidRDefault="003621EA" w:rsidP="003621EA">
            <w:pPr>
              <w:pStyle w:val="p"/>
              <w:jc w:val="both"/>
              <w:rPr>
                <w:b/>
                <w:bCs/>
                <w:bdr w:val="none" w:sz="0" w:space="0" w:color="auto" w:frame="1"/>
              </w:rPr>
            </w:pPr>
          </w:p>
        </w:tc>
        <w:tc>
          <w:tcPr>
            <w:tcW w:w="3119" w:type="dxa"/>
          </w:tcPr>
          <w:p w:rsidR="003621EA" w:rsidRPr="004B023D" w:rsidRDefault="003621EA" w:rsidP="003621EA">
            <w:pPr>
              <w:pStyle w:val="p"/>
              <w:jc w:val="center"/>
              <w:rPr>
                <w:b/>
              </w:rPr>
            </w:pPr>
            <w:r w:rsidRPr="004B023D">
              <w:rPr>
                <w:b/>
              </w:rPr>
              <w:lastRenderedPageBreak/>
              <w:t>депутаты</w:t>
            </w:r>
          </w:p>
          <w:p w:rsidR="003621EA" w:rsidRPr="004B023D" w:rsidRDefault="003621EA" w:rsidP="003621EA">
            <w:pPr>
              <w:pStyle w:val="p"/>
              <w:jc w:val="center"/>
              <w:rPr>
                <w:b/>
              </w:rPr>
            </w:pPr>
            <w:r w:rsidRPr="004B023D">
              <w:rPr>
                <w:b/>
              </w:rPr>
              <w:t>Н. Сарсенгалиев</w:t>
            </w:r>
          </w:p>
          <w:p w:rsidR="003621EA" w:rsidRPr="004B023D" w:rsidRDefault="003621EA" w:rsidP="003621EA">
            <w:pPr>
              <w:pStyle w:val="p"/>
              <w:jc w:val="center"/>
              <w:rPr>
                <w:b/>
              </w:rPr>
            </w:pPr>
            <w:r w:rsidRPr="004B023D">
              <w:rPr>
                <w:b/>
              </w:rPr>
              <w:t>Н. Сайлаубай</w:t>
            </w:r>
          </w:p>
          <w:p w:rsidR="003621EA" w:rsidRPr="004B023D" w:rsidRDefault="003621EA" w:rsidP="003621EA">
            <w:pPr>
              <w:pStyle w:val="p"/>
              <w:jc w:val="both"/>
            </w:pPr>
          </w:p>
          <w:p w:rsidR="003621EA" w:rsidRPr="004B023D" w:rsidRDefault="003621EA" w:rsidP="003621EA">
            <w:pPr>
              <w:pStyle w:val="p"/>
              <w:jc w:val="both"/>
            </w:pPr>
            <w:r w:rsidRPr="004B023D">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повышения ставки НДС. </w:t>
            </w:r>
          </w:p>
          <w:p w:rsidR="003621EA" w:rsidRPr="004B023D" w:rsidRDefault="003621EA" w:rsidP="003621EA">
            <w:pPr>
              <w:pStyle w:val="p"/>
              <w:jc w:val="both"/>
            </w:pPr>
            <w:r w:rsidRPr="004B023D">
              <w:t xml:space="preserve">В связи с чем, предлагается предусмотреть преференции в виде ставки </w:t>
            </w:r>
            <w:r w:rsidRPr="004B023D">
              <w:lastRenderedPageBreak/>
              <w:t>НДС в 10% для теле-, радиоканалов и интернет-изданий.</w:t>
            </w:r>
          </w:p>
          <w:p w:rsidR="003621EA" w:rsidRPr="004B023D" w:rsidRDefault="003621EA" w:rsidP="003621EA">
            <w:pPr>
              <w:pStyle w:val="a4"/>
              <w:jc w:val="both"/>
            </w:pPr>
            <w:r w:rsidRPr="004B023D">
              <w:t>  </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eastAsia="ru-RU"/>
              </w:rPr>
              <w:lastRenderedPageBreak/>
              <w:t>Доработа</w:t>
            </w:r>
            <w:r w:rsidRPr="004B023D">
              <w:rPr>
                <w:rFonts w:ascii="Times New Roman" w:eastAsia="Times New Roman" w:hAnsi="Times New Roman" w:cs="Times New Roman"/>
                <w:b/>
                <w:sz w:val="24"/>
                <w:szCs w:val="24"/>
                <w:lang w:val="kk-KZ" w:eastAsia="ru-RU"/>
              </w:rPr>
              <w:t>но</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290425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ind w:firstLine="167"/>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Правительством </w:t>
            </w:r>
            <w:r w:rsidRPr="004B023D">
              <w:rPr>
                <w:rFonts w:ascii="Times New Roman" w:eastAsia="Calibri" w:hAnsi="Times New Roman" w:cs="Times New Roman"/>
                <w:b/>
                <w:bCs/>
                <w:sz w:val="24"/>
                <w:szCs w:val="24"/>
              </w:rPr>
              <w:t>частично поддерживаются</w:t>
            </w:r>
            <w:r w:rsidRPr="004B023D">
              <w:rPr>
                <w:rFonts w:ascii="Times New Roman" w:eastAsia="Calibri" w:hAnsi="Times New Roman" w:cs="Times New Roman"/>
                <w:sz w:val="24"/>
                <w:szCs w:val="24"/>
              </w:rPr>
              <w:t xml:space="preserve"> поправки по следующим позициям:</w:t>
            </w:r>
          </w:p>
          <w:p w:rsidR="003621EA" w:rsidRPr="004B023D" w:rsidRDefault="003621EA" w:rsidP="003621EA">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b/>
                <w:i/>
                <w:sz w:val="24"/>
                <w:szCs w:val="24"/>
              </w:rPr>
              <w:t>по позициям 6, 7, 9, 10 и 22</w:t>
            </w:r>
            <w:r w:rsidRPr="004B023D">
              <w:rPr>
                <w:rFonts w:ascii="Times New Roman" w:eastAsia="Calibri" w:hAnsi="Times New Roman" w:cs="Times New Roman"/>
                <w:i/>
                <w:sz w:val="24"/>
                <w:szCs w:val="24"/>
              </w:rPr>
              <w:t xml:space="preserve"> </w:t>
            </w:r>
            <w:r w:rsidRPr="004B023D">
              <w:rPr>
                <w:rFonts w:ascii="Times New Roman" w:eastAsia="Calibri" w:hAnsi="Times New Roman" w:cs="Times New Roman"/>
                <w:iCs/>
                <w:sz w:val="24"/>
                <w:szCs w:val="24"/>
              </w:rPr>
              <w:t xml:space="preserve">относительно дополнения: </w:t>
            </w:r>
          </w:p>
          <w:p w:rsidR="003621EA" w:rsidRPr="004B023D" w:rsidRDefault="003621EA" w:rsidP="003621EA">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подпунктом 45) статьи 465 проекта, предусматривающим </w:t>
            </w:r>
            <w:r w:rsidRPr="004B023D">
              <w:rPr>
                <w:rFonts w:ascii="Times New Roman" w:eastAsia="Calibri" w:hAnsi="Times New Roman" w:cs="Times New Roman"/>
                <w:iCs/>
                <w:sz w:val="24"/>
                <w:szCs w:val="24"/>
              </w:rPr>
              <w:lastRenderedPageBreak/>
              <w:t xml:space="preserve">освобождение от НДС реализации изданий и продукции отечественных периодических печатных изданий; </w:t>
            </w:r>
          </w:p>
          <w:p w:rsidR="003621EA" w:rsidRPr="004B023D" w:rsidRDefault="003621EA" w:rsidP="003621EA">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пунктом 1-2 статьи 494 проекта, предусматривающим не обложение НДС книжной продукции, включая печатные и электронные книги, учебники, детскую литературу, аудиокниги, издаваемые на государственном и официальном языках; </w:t>
            </w:r>
          </w:p>
          <w:p w:rsidR="003621EA" w:rsidRPr="004B023D" w:rsidRDefault="003621EA" w:rsidP="003621EA">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подпунктом 5) пункта 2 статьи 494 проекта по применению ставки НДС 10 процентов при реализации продукции отечественных теле-, радиоканалов и интернет-изданий;</w:t>
            </w:r>
          </w:p>
          <w:p w:rsidR="003621EA" w:rsidRPr="004B023D" w:rsidRDefault="003621EA" w:rsidP="003621EA">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 xml:space="preserve">подпунктом 46) статьи 465 проекта по освобождению от НДС всех видов </w:t>
            </w:r>
            <w:r w:rsidRPr="004B023D">
              <w:rPr>
                <w:rFonts w:ascii="Times New Roman" w:eastAsia="Calibri" w:hAnsi="Times New Roman" w:cs="Times New Roman"/>
                <w:iCs/>
                <w:sz w:val="24"/>
                <w:szCs w:val="24"/>
              </w:rPr>
              <w:lastRenderedPageBreak/>
              <w:t>медицинских услуг субъектом здравоохранения, имеющим лицензию на осуществление медицинской деятельности, кроме: пластической эстетической хирургии, косметологии, эстетической стоматологии и ортодонтии;</w:t>
            </w:r>
          </w:p>
          <w:p w:rsidR="003621EA" w:rsidRPr="004B023D" w:rsidRDefault="003621EA" w:rsidP="003621EA">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статьи 494 проекта по установлению дифференцированной ставки НДС.</w:t>
            </w:r>
          </w:p>
          <w:p w:rsidR="003621EA" w:rsidRPr="004B023D" w:rsidRDefault="003621EA" w:rsidP="003621EA">
            <w:pPr>
              <w:ind w:firstLine="167"/>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Позиции, а также предлагаемая редакция направлены в Мажилис письмом от 26 апреля 2025 года № 12-13/1096 зп, 1252 зп, 1296 зп, 1314 зп, 1370 зп, 1501 зп, 1625 зп, 1780 зп;</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621EA" w:rsidRPr="004B023D" w:rsidTr="00432BF0">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3621EA" w:rsidRPr="004B023D" w:rsidRDefault="003621EA" w:rsidP="003621EA">
            <w:pPr>
              <w:shd w:val="clear" w:color="auto" w:fill="FFFFFF" w:themeFill="background1"/>
              <w:jc w:val="center"/>
              <w:rPr>
                <w:rFonts w:ascii="Times New Roman" w:hAnsi="Times New Roman"/>
                <w:color w:val="000000" w:themeColor="text1"/>
                <w:kern w:val="24"/>
                <w:sz w:val="24"/>
                <w:szCs w:val="24"/>
              </w:rPr>
            </w:pPr>
            <w:r w:rsidRPr="004B023D">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3621EA" w:rsidRPr="004B023D" w:rsidRDefault="003621EA" w:rsidP="003621EA">
            <w:pPr>
              <w:shd w:val="clear" w:color="auto" w:fill="FFFFFF" w:themeFill="background1"/>
              <w:ind w:firstLine="311"/>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528. Ставки акцизов</w:t>
            </w:r>
          </w:p>
          <w:p w:rsidR="003621EA" w:rsidRPr="004B023D" w:rsidRDefault="003621EA" w:rsidP="003621EA">
            <w:pPr>
              <w:shd w:val="clear" w:color="auto" w:fill="FFFFFF" w:themeFill="background1"/>
              <w:ind w:firstLine="311"/>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p>
          <w:p w:rsidR="003621EA" w:rsidRPr="004B023D" w:rsidRDefault="003621EA" w:rsidP="003621EA">
            <w:pPr>
              <w:shd w:val="clear" w:color="auto" w:fill="FFFFFF" w:themeFill="background1"/>
              <w:ind w:firstLine="311"/>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4. Исчисление суммы акциза производится по следующим ставкам:</w:t>
            </w:r>
          </w:p>
          <w:p w:rsidR="003621EA" w:rsidRPr="004B023D" w:rsidRDefault="003621EA" w:rsidP="003621EA">
            <w:pPr>
              <w:shd w:val="clear" w:color="auto" w:fill="FFFFFF" w:themeFill="background1"/>
              <w:ind w:firstLine="311"/>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4144" w:type="dxa"/>
              <w:tblInd w:w="22" w:type="dxa"/>
              <w:tblLayout w:type="fixed"/>
              <w:tblLook w:val="04A0" w:firstRow="1" w:lastRow="0" w:firstColumn="1" w:lastColumn="0" w:noHBand="0" w:noVBand="1"/>
            </w:tblPr>
            <w:tblGrid>
              <w:gridCol w:w="449"/>
              <w:gridCol w:w="728"/>
              <w:gridCol w:w="1497"/>
              <w:gridCol w:w="1470"/>
            </w:tblGrid>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lastRenderedPageBreak/>
                    <w:t>№ п/п</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Код ТН ВЭД ЕАЭС</w:t>
                  </w:r>
                </w:p>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p>
              </w:tc>
              <w:tc>
                <w:tcPr>
                  <w:tcW w:w="1497"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Виды подакцизных товаров</w:t>
                  </w:r>
                </w:p>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p>
              </w:tc>
              <w:tc>
                <w:tcPr>
                  <w:tcW w:w="1470"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Ставки акцизов (в тенге за единицу измерения)</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1</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2</w:t>
                  </w:r>
                </w:p>
              </w:tc>
              <w:tc>
                <w:tcPr>
                  <w:tcW w:w="1497"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3</w:t>
                  </w:r>
                </w:p>
              </w:tc>
              <w:tc>
                <w:tcPr>
                  <w:tcW w:w="1470"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4</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1497"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1470"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16"/>
                      <w:szCs w:val="16"/>
                    </w:rPr>
                  </w:pP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19.</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 2403, 2404</w:t>
                  </w:r>
                </w:p>
              </w:tc>
              <w:tc>
                <w:tcPr>
                  <w:tcW w:w="1497" w:type="dxa"/>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2025 года по 31 декабря 2025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2027 года по 31 декабря 2027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2028 года по 31 декабря 2028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2029 года по 31 декабря 2029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470" w:type="dxa"/>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8 745</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9 619</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10 581</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11 639</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12 803</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728" w:type="dxa"/>
                  <w:vAlign w:val="center"/>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1497" w:type="dxa"/>
                  <w:vAlign w:val="center"/>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1470" w:type="dxa"/>
                  <w:vAlign w:val="center"/>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r>
          </w:tbl>
          <w:p w:rsidR="003621EA" w:rsidRPr="004B023D" w:rsidRDefault="003621EA" w:rsidP="003621EA">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p w:rsidR="003621EA" w:rsidRPr="004B023D" w:rsidRDefault="003621EA" w:rsidP="003621EA">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Отсутствует. </w:t>
            </w:r>
          </w:p>
          <w:p w:rsidR="003621EA" w:rsidRPr="004B023D" w:rsidRDefault="003621EA" w:rsidP="003621EA">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3967" w:type="dxa"/>
            <w:shd w:val="clear" w:color="auto" w:fill="auto"/>
          </w:tcPr>
          <w:p w:rsidR="003621EA" w:rsidRPr="004B023D" w:rsidRDefault="003621EA" w:rsidP="003621EA">
            <w:pPr>
              <w:pStyle w:val="a4"/>
              <w:shd w:val="clear" w:color="auto" w:fill="FFFFFF" w:themeFill="background1"/>
              <w:spacing w:before="0" w:beforeAutospacing="0" w:after="0" w:afterAutospacing="0"/>
              <w:ind w:firstLine="455"/>
              <w:jc w:val="both"/>
              <w:rPr>
                <w:b/>
                <w:color w:val="000000" w:themeColor="text1"/>
                <w:kern w:val="24"/>
                <w:u w:val="single"/>
              </w:rPr>
            </w:pPr>
            <w:r w:rsidRPr="004B023D">
              <w:rPr>
                <w:b/>
                <w:color w:val="000000" w:themeColor="text1"/>
                <w:kern w:val="24"/>
                <w:u w:val="single"/>
              </w:rPr>
              <w:lastRenderedPageBreak/>
              <w:t>Доработанная редакция:</w:t>
            </w: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r w:rsidRPr="004B023D">
              <w:rPr>
                <w:color w:val="000000" w:themeColor="text1"/>
                <w:kern w:val="24"/>
              </w:rPr>
              <w:t>строку 19 таблицы подпункта 1) пункта 4 статьи 528 проекта изложить в следующей редакции:</w:t>
            </w: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r w:rsidRPr="004B023D">
              <w:rPr>
                <w:color w:val="000000" w:themeColor="text1"/>
                <w:kern w:val="24"/>
              </w:rPr>
              <w:t>«</w:t>
            </w: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p>
          <w:tbl>
            <w:tblPr>
              <w:tblStyle w:val="a3"/>
              <w:tblW w:w="4040" w:type="dxa"/>
              <w:tblInd w:w="22" w:type="dxa"/>
              <w:tblLayout w:type="fixed"/>
              <w:tblLook w:val="04A0" w:firstRow="1" w:lastRow="0" w:firstColumn="1" w:lastColumn="0" w:noHBand="0" w:noVBand="1"/>
            </w:tblPr>
            <w:tblGrid>
              <w:gridCol w:w="449"/>
              <w:gridCol w:w="728"/>
              <w:gridCol w:w="1497"/>
              <w:gridCol w:w="1366"/>
            </w:tblGrid>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19.</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 2403, 2404</w:t>
                  </w:r>
                </w:p>
              </w:tc>
              <w:tc>
                <w:tcPr>
                  <w:tcW w:w="1497" w:type="dxa"/>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Изделия с нагреваемым табаком (нагреваемая табачная палочка, нагреваемая </w:t>
                  </w:r>
                  <w:r w:rsidRPr="004B023D">
                    <w:rPr>
                      <w:rFonts w:ascii="Times New Roman" w:eastAsia="Times New Roman" w:hAnsi="Times New Roman" w:cs="Times New Roman"/>
                      <w:sz w:val="16"/>
                      <w:szCs w:val="16"/>
                      <w:lang w:eastAsia="ru-RU"/>
                    </w:rPr>
                    <w:lastRenderedPageBreak/>
                    <w:t>капсула с табаком и прочие):</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2027 года по 31 декабря 2027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2028 года по 31 декабря 2028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2029 года по 31 декабря 2029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2030 года по 31 декабря 2030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366" w:type="dxa"/>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u w:val="single"/>
                      <w:lang w:eastAsia="ru-RU"/>
                    </w:rPr>
                    <w:t>12 636</w:t>
                  </w:r>
                  <w:r w:rsidRPr="004B023D">
                    <w:rPr>
                      <w:rFonts w:ascii="Times New Roman" w:eastAsia="Times New Roman" w:hAnsi="Times New Roman" w:cs="Times New Roman"/>
                      <w:sz w:val="16"/>
                      <w:szCs w:val="16"/>
                      <w:lang w:eastAsia="ru-RU"/>
                    </w:rPr>
                    <w:t xml:space="preserve"> тенге/килограмм</w:t>
                  </w:r>
                </w:p>
                <w:p w:rsidR="003621EA" w:rsidRPr="004B023D" w:rsidRDefault="003621EA" w:rsidP="003621EA">
                  <w:pPr>
                    <w:contextualSpacing/>
                    <w:jc w:val="both"/>
                    <w:rPr>
                      <w:rFonts w:ascii="Times New Roman" w:eastAsia="Times New Roman" w:hAnsi="Times New Roman" w:cs="Times New Roman"/>
                      <w:sz w:val="16"/>
                      <w:szCs w:val="16"/>
                      <w:lang w:eastAsia="ru-RU"/>
                    </w:rPr>
                  </w:pPr>
                </w:p>
                <w:p w:rsidR="003621EA" w:rsidRPr="004B023D" w:rsidRDefault="003621EA" w:rsidP="003621EA">
                  <w:pPr>
                    <w:contextualSpacing/>
                    <w:jc w:val="both"/>
                    <w:rPr>
                      <w:rFonts w:ascii="Times New Roman" w:eastAsia="Times New Roman" w:hAnsi="Times New Roman" w:cs="Times New Roman"/>
                      <w:sz w:val="16"/>
                      <w:szCs w:val="16"/>
                      <w:lang w:eastAsia="ru-RU"/>
                    </w:rPr>
                  </w:pPr>
                </w:p>
                <w:p w:rsidR="003621EA" w:rsidRPr="004B023D" w:rsidRDefault="003621EA" w:rsidP="003621EA">
                  <w:pPr>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b/>
                      <w:sz w:val="16"/>
                      <w:szCs w:val="16"/>
                      <w:u w:val="single"/>
                      <w:lang w:eastAsia="ru-RU"/>
                    </w:rPr>
                  </w:pPr>
                  <w:r w:rsidRPr="004B023D">
                    <w:rPr>
                      <w:rFonts w:ascii="Times New Roman" w:eastAsia="Times New Roman" w:hAnsi="Times New Roman" w:cs="Times New Roman"/>
                      <w:b/>
                      <w:sz w:val="16"/>
                      <w:szCs w:val="16"/>
                      <w:u w:val="single"/>
                      <w:lang w:eastAsia="ru-RU"/>
                    </w:rPr>
                    <w:t>14 814</w:t>
                  </w: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тенге/килограмм</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u w:val="single"/>
                      <w:lang w:eastAsia="ru-RU"/>
                    </w:rPr>
                    <w:t>15 316</w:t>
                  </w:r>
                  <w:r w:rsidRPr="004B023D">
                    <w:rPr>
                      <w:rFonts w:ascii="Times New Roman" w:eastAsia="Times New Roman" w:hAnsi="Times New Roman" w:cs="Times New Roman"/>
                      <w:sz w:val="16"/>
                      <w:szCs w:val="16"/>
                      <w:lang w:eastAsia="ru-RU"/>
                    </w:rPr>
                    <w:t xml:space="preserve"> тенге/килограмм</w:t>
                  </w: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b/>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u w:val="single"/>
                      <w:lang w:eastAsia="ru-RU"/>
                    </w:rPr>
                    <w:t>16 295</w:t>
                  </w:r>
                  <w:r w:rsidRPr="004B023D">
                    <w:rPr>
                      <w:rFonts w:ascii="Times New Roman" w:eastAsia="Times New Roman" w:hAnsi="Times New Roman" w:cs="Times New Roman"/>
                      <w:sz w:val="16"/>
                      <w:szCs w:val="16"/>
                      <w:lang w:eastAsia="ru-RU"/>
                    </w:rPr>
                    <w:t xml:space="preserve"> тенге/килограмм</w:t>
                  </w: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p>
                <w:p w:rsidR="003621EA" w:rsidRPr="004B023D" w:rsidRDefault="003621EA" w:rsidP="003621EA">
                  <w:pPr>
                    <w:ind w:firstLine="6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u w:val="single"/>
                      <w:lang w:eastAsia="ru-RU"/>
                    </w:rPr>
                    <w:t>17 925</w:t>
                  </w:r>
                  <w:r w:rsidRPr="004B023D">
                    <w:rPr>
                      <w:rFonts w:ascii="Times New Roman" w:eastAsia="Times New Roman" w:hAnsi="Times New Roman" w:cs="Times New Roman"/>
                      <w:sz w:val="16"/>
                      <w:szCs w:val="16"/>
                      <w:lang w:eastAsia="ru-RU"/>
                    </w:rPr>
                    <w:t xml:space="preserve"> тенге/килограмм</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tc>
            </w:tr>
          </w:tbl>
          <w:p w:rsidR="003621EA" w:rsidRPr="004B023D" w:rsidRDefault="003621EA" w:rsidP="003621EA">
            <w:pPr>
              <w:pStyle w:val="a4"/>
              <w:shd w:val="clear" w:color="auto" w:fill="FFFFFF" w:themeFill="background1"/>
              <w:spacing w:before="0" w:beforeAutospacing="0" w:after="0" w:afterAutospacing="0"/>
              <w:ind w:firstLine="455"/>
              <w:jc w:val="right"/>
              <w:rPr>
                <w:color w:val="000000" w:themeColor="text1"/>
                <w:kern w:val="24"/>
              </w:rPr>
            </w:pPr>
            <w:r w:rsidRPr="004B023D">
              <w:rPr>
                <w:color w:val="000000" w:themeColor="text1"/>
                <w:kern w:val="24"/>
              </w:rPr>
              <w:lastRenderedPageBreak/>
              <w:t>»;</w:t>
            </w: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p>
        </w:tc>
        <w:tc>
          <w:tcPr>
            <w:tcW w:w="3119" w:type="dxa"/>
            <w:shd w:val="clear" w:color="auto" w:fill="auto"/>
          </w:tcPr>
          <w:p w:rsidR="003621EA" w:rsidRPr="004B023D" w:rsidRDefault="003621EA" w:rsidP="003621EA">
            <w:pPr>
              <w:pStyle w:val="a4"/>
              <w:shd w:val="clear" w:color="auto" w:fill="FFFFFF" w:themeFill="background1"/>
              <w:spacing w:before="0" w:beforeAutospacing="0" w:after="0" w:afterAutospacing="0"/>
              <w:jc w:val="center"/>
              <w:rPr>
                <w:b/>
              </w:rPr>
            </w:pPr>
            <w:r w:rsidRPr="004B023D">
              <w:rPr>
                <w:b/>
              </w:rPr>
              <w:lastRenderedPageBreak/>
              <w:t>депутат</w:t>
            </w:r>
          </w:p>
          <w:p w:rsidR="003621EA" w:rsidRPr="004B023D" w:rsidRDefault="003621EA" w:rsidP="003621EA">
            <w:pPr>
              <w:pStyle w:val="a4"/>
              <w:shd w:val="clear" w:color="auto" w:fill="FFFFFF" w:themeFill="background1"/>
              <w:spacing w:before="0" w:beforeAutospacing="0" w:after="0" w:afterAutospacing="0"/>
              <w:jc w:val="center"/>
              <w:rPr>
                <w:b/>
              </w:rPr>
            </w:pPr>
            <w:r w:rsidRPr="004B023D">
              <w:rPr>
                <w:b/>
              </w:rPr>
              <w:t>А. Аймагамбетов</w:t>
            </w:r>
          </w:p>
          <w:p w:rsidR="003621EA" w:rsidRPr="004B023D" w:rsidRDefault="003621EA" w:rsidP="003621EA">
            <w:pPr>
              <w:pStyle w:val="a4"/>
              <w:shd w:val="clear" w:color="auto" w:fill="FFFFFF" w:themeFill="background1"/>
              <w:spacing w:before="0" w:beforeAutospacing="0" w:after="0" w:afterAutospacing="0"/>
              <w:jc w:val="both"/>
            </w:pPr>
          </w:p>
          <w:p w:rsidR="003621EA" w:rsidRPr="004B023D" w:rsidRDefault="003621EA" w:rsidP="003621EA">
            <w:pPr>
              <w:pStyle w:val="a4"/>
              <w:shd w:val="clear" w:color="auto" w:fill="FFFFFF" w:themeFill="background1"/>
              <w:spacing w:before="0" w:beforeAutospacing="0" w:after="0" w:afterAutospacing="0"/>
              <w:ind w:firstLine="456"/>
              <w:jc w:val="both"/>
            </w:pPr>
            <w:r w:rsidRPr="004B023D">
              <w:t>В целях защиты здоровья и интересов населения.</w:t>
            </w:r>
          </w:p>
          <w:p w:rsidR="003621EA" w:rsidRPr="004B023D" w:rsidRDefault="003621EA" w:rsidP="003621EA">
            <w:pPr>
              <w:pStyle w:val="a4"/>
              <w:shd w:val="clear" w:color="auto" w:fill="FFFFFF" w:themeFill="background1"/>
              <w:spacing w:before="0" w:beforeAutospacing="0" w:after="0" w:afterAutospacing="0"/>
              <w:ind w:firstLine="456"/>
              <w:jc w:val="both"/>
            </w:pPr>
          </w:p>
          <w:p w:rsidR="003621EA" w:rsidRPr="004B023D" w:rsidRDefault="003621EA" w:rsidP="003621EA">
            <w:pPr>
              <w:pStyle w:val="a4"/>
              <w:shd w:val="clear" w:color="auto" w:fill="FFFFFF" w:themeFill="background1"/>
              <w:spacing w:before="0" w:beforeAutospacing="0" w:after="0" w:afterAutospacing="0"/>
              <w:ind w:firstLine="456"/>
              <w:jc w:val="both"/>
              <w:rPr>
                <w:b/>
                <w:u w:val="single"/>
              </w:rPr>
            </w:pPr>
            <w:r w:rsidRPr="004B023D">
              <w:rPr>
                <w:b/>
                <w:u w:val="single"/>
              </w:rPr>
              <w:t>Ранее внесенная редакция:</w:t>
            </w: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r w:rsidRPr="004B023D">
              <w:rPr>
                <w:color w:val="000000" w:themeColor="text1"/>
                <w:kern w:val="24"/>
              </w:rPr>
              <w:lastRenderedPageBreak/>
              <w:t>строку 19 таблицы изложить в следующей редакции:</w:t>
            </w: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r w:rsidRPr="004B023D">
              <w:rPr>
                <w:color w:val="000000" w:themeColor="text1"/>
                <w:kern w:val="24"/>
              </w:rPr>
              <w:t>«</w:t>
            </w: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p>
          <w:tbl>
            <w:tblPr>
              <w:tblStyle w:val="a3"/>
              <w:tblW w:w="3405" w:type="dxa"/>
              <w:tblInd w:w="22" w:type="dxa"/>
              <w:tblLayout w:type="fixed"/>
              <w:tblLook w:val="04A0" w:firstRow="1" w:lastRow="0" w:firstColumn="1" w:lastColumn="0" w:noHBand="0" w:noVBand="1"/>
            </w:tblPr>
            <w:tblGrid>
              <w:gridCol w:w="449"/>
              <w:gridCol w:w="728"/>
              <w:gridCol w:w="1235"/>
              <w:gridCol w:w="993"/>
            </w:tblGrid>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19.</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 2403, 2404</w:t>
                  </w:r>
                </w:p>
              </w:tc>
              <w:tc>
                <w:tcPr>
                  <w:tcW w:w="1235" w:type="dxa"/>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2027 года по 31 декабря 2027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2028 года по 31 декабря 2028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2029 года по 31 декабря 2029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с 1 января 2030 года по 31 декабря </w:t>
                  </w:r>
                  <w:r w:rsidRPr="004B023D">
                    <w:rPr>
                      <w:rFonts w:ascii="Times New Roman" w:eastAsia="Times New Roman" w:hAnsi="Times New Roman" w:cs="Times New Roman"/>
                      <w:sz w:val="16"/>
                      <w:szCs w:val="16"/>
                      <w:lang w:eastAsia="ru-RU"/>
                    </w:rPr>
                    <w:lastRenderedPageBreak/>
                    <w:t>2030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3" w:type="dxa"/>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9 026</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10 581</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10 940</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11 639</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12 803</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tc>
            </w:tr>
          </w:tbl>
          <w:p w:rsidR="003621EA" w:rsidRPr="004B023D" w:rsidRDefault="003621EA" w:rsidP="003621EA">
            <w:pPr>
              <w:pStyle w:val="a4"/>
              <w:shd w:val="clear" w:color="auto" w:fill="FFFFFF" w:themeFill="background1"/>
              <w:spacing w:before="0" w:beforeAutospacing="0" w:after="0" w:afterAutospacing="0"/>
              <w:ind w:firstLine="455"/>
              <w:jc w:val="right"/>
              <w:rPr>
                <w:color w:val="000000" w:themeColor="text1"/>
                <w:kern w:val="24"/>
              </w:rPr>
            </w:pPr>
            <w:r w:rsidRPr="004B023D">
              <w:rPr>
                <w:color w:val="000000" w:themeColor="text1"/>
                <w:kern w:val="24"/>
              </w:rPr>
              <w:t>»;</w:t>
            </w:r>
          </w:p>
          <w:p w:rsidR="003621EA" w:rsidRPr="004B023D" w:rsidRDefault="003621EA" w:rsidP="003621EA">
            <w:pPr>
              <w:pStyle w:val="a4"/>
              <w:shd w:val="clear" w:color="auto" w:fill="FFFFFF" w:themeFill="background1"/>
              <w:spacing w:before="0" w:beforeAutospacing="0" w:after="0" w:afterAutospacing="0"/>
              <w:ind w:firstLine="456"/>
              <w:jc w:val="both"/>
              <w:rPr>
                <w:b/>
                <w:color w:val="000000" w:themeColor="text1"/>
                <w:kern w:val="24"/>
              </w:rPr>
            </w:pP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Доработать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w:t>
            </w:r>
            <w:r w:rsidRPr="004B023D">
              <w:rPr>
                <w:rFonts w:ascii="Times New Roman" w:eastAsia="Times New Roman" w:hAnsi="Times New Roman" w:cs="Times New Roman"/>
                <w:b/>
                <w:sz w:val="24"/>
                <w:szCs w:val="24"/>
                <w:lang w:val="kk-KZ" w:eastAsia="ru-RU"/>
              </w:rPr>
              <w:t>9</w:t>
            </w:r>
            <w:r w:rsidRPr="004B023D">
              <w:rPr>
                <w:rFonts w:ascii="Times New Roman" w:eastAsia="Times New Roman" w:hAnsi="Times New Roman" w:cs="Times New Roman"/>
                <w:b/>
                <w:sz w:val="24"/>
                <w:szCs w:val="24"/>
                <w:lang w:eastAsia="ru-RU"/>
              </w:rPr>
              <w:t>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 xml:space="preserve">Внесена новая редакция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290325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07.04.25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 xml:space="preserve">депутат </w:t>
            </w:r>
            <w:r w:rsidRPr="004B023D">
              <w:rPr>
                <w:rFonts w:ascii="Times New Roman" w:eastAsia="Times New Roman" w:hAnsi="Times New Roman" w:cs="Times New Roman"/>
                <w:i/>
                <w:sz w:val="24"/>
                <w:szCs w:val="24"/>
                <w:lang w:eastAsia="ru-RU"/>
              </w:rPr>
              <w:lastRenderedPageBreak/>
              <w:t>присоединяется к поправке Сабильянова</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заменить килограмм на 1000 штук</w:t>
            </w:r>
          </w:p>
        </w:tc>
      </w:tr>
      <w:tr w:rsidR="003621EA" w:rsidRPr="004B023D" w:rsidTr="00432BF0">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3621EA" w:rsidRPr="004B023D" w:rsidRDefault="003621EA" w:rsidP="003621EA">
            <w:pPr>
              <w:shd w:val="clear" w:color="auto" w:fill="FFFFFF" w:themeFill="background1"/>
              <w:jc w:val="center"/>
              <w:rPr>
                <w:rFonts w:ascii="Times New Roman" w:hAnsi="Times New Roman"/>
                <w:color w:val="000000" w:themeColor="text1"/>
                <w:kern w:val="24"/>
                <w:sz w:val="24"/>
                <w:szCs w:val="24"/>
              </w:rPr>
            </w:pPr>
            <w:r w:rsidRPr="004B023D">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3621EA" w:rsidRPr="004B023D" w:rsidRDefault="003621EA" w:rsidP="003621EA">
            <w:pPr>
              <w:shd w:val="clear" w:color="auto" w:fill="FFFFFF" w:themeFill="background1"/>
              <w:ind w:firstLine="311"/>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528. Ставки акцизов</w:t>
            </w:r>
          </w:p>
          <w:p w:rsidR="003621EA" w:rsidRPr="004B023D" w:rsidRDefault="003621EA" w:rsidP="003621EA">
            <w:pPr>
              <w:shd w:val="clear" w:color="auto" w:fill="FFFFFF" w:themeFill="background1"/>
              <w:ind w:firstLine="311"/>
              <w:contextualSpacing/>
              <w:jc w:val="both"/>
              <w:rPr>
                <w:rFonts w:ascii="Times New Roman" w:eastAsia="Times New Roman" w:hAnsi="Times New Roman" w:cs="Times New Roman"/>
                <w:bCs/>
                <w:sz w:val="24"/>
                <w:szCs w:val="24"/>
                <w:lang w:eastAsia="ru-RU"/>
              </w:rPr>
            </w:pPr>
            <w:r w:rsidRPr="004B023D">
              <w:rPr>
                <w:rFonts w:ascii="Times New Roman" w:eastAsia="Times New Roman" w:hAnsi="Times New Roman" w:cs="Times New Roman"/>
                <w:bCs/>
                <w:sz w:val="24"/>
                <w:szCs w:val="24"/>
                <w:lang w:eastAsia="ru-RU"/>
              </w:rPr>
              <w:t>…</w:t>
            </w:r>
          </w:p>
          <w:p w:rsidR="003621EA" w:rsidRPr="004B023D" w:rsidRDefault="003621EA" w:rsidP="003621EA">
            <w:pPr>
              <w:shd w:val="clear" w:color="auto" w:fill="FFFFFF" w:themeFill="background1"/>
              <w:ind w:firstLine="311"/>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4. Исчисление суммы акциза производится по следующим ставкам:</w:t>
            </w:r>
          </w:p>
          <w:p w:rsidR="003621EA" w:rsidRPr="004B023D" w:rsidRDefault="003621EA" w:rsidP="003621EA">
            <w:pPr>
              <w:shd w:val="clear" w:color="auto" w:fill="FFFFFF" w:themeFill="background1"/>
              <w:ind w:firstLine="311"/>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4144" w:type="dxa"/>
              <w:tblInd w:w="22" w:type="dxa"/>
              <w:tblLayout w:type="fixed"/>
              <w:tblLook w:val="04A0" w:firstRow="1" w:lastRow="0" w:firstColumn="1" w:lastColumn="0" w:noHBand="0" w:noVBand="1"/>
            </w:tblPr>
            <w:tblGrid>
              <w:gridCol w:w="449"/>
              <w:gridCol w:w="728"/>
              <w:gridCol w:w="1497"/>
              <w:gridCol w:w="1470"/>
            </w:tblGrid>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 п/п</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Код ТН ВЭД ЕАЭС</w:t>
                  </w:r>
                </w:p>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p>
              </w:tc>
              <w:tc>
                <w:tcPr>
                  <w:tcW w:w="1497"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Виды подакцизных товаров</w:t>
                  </w:r>
                </w:p>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p>
              </w:tc>
              <w:tc>
                <w:tcPr>
                  <w:tcW w:w="1470"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Ставки акцизов (в тенге за единицу измерения)</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1</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2</w:t>
                  </w:r>
                </w:p>
              </w:tc>
              <w:tc>
                <w:tcPr>
                  <w:tcW w:w="1497"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3</w:t>
                  </w:r>
                </w:p>
              </w:tc>
              <w:tc>
                <w:tcPr>
                  <w:tcW w:w="1470"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4</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1497"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1470"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16"/>
                      <w:szCs w:val="16"/>
                    </w:rPr>
                  </w:pP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19.</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 2403, 2404</w:t>
                  </w:r>
                </w:p>
              </w:tc>
              <w:tc>
                <w:tcPr>
                  <w:tcW w:w="1497" w:type="dxa"/>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2025 года по 31 декабря 2025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с 1 января 2027 года по 31 декабря 2027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2028 года по 31 декабря 2028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2029 года по 31 декабря 2029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470" w:type="dxa"/>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8 745</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9 619</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10 581</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11 639</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12 803</w:t>
                  </w:r>
                  <w:r w:rsidRPr="004B023D">
                    <w:rPr>
                      <w:rFonts w:ascii="Times New Roman" w:eastAsia="Times New Roman" w:hAnsi="Times New Roman" w:cs="Times New Roman"/>
                      <w:sz w:val="16"/>
                      <w:szCs w:val="16"/>
                      <w:lang w:eastAsia="ru-RU"/>
                    </w:rPr>
                    <w:t xml:space="preserve">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1 000 штук</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w:t>
                  </w:r>
                </w:p>
              </w:tc>
              <w:tc>
                <w:tcPr>
                  <w:tcW w:w="728" w:type="dxa"/>
                  <w:vAlign w:val="center"/>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1497" w:type="dxa"/>
                  <w:vAlign w:val="center"/>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1470" w:type="dxa"/>
                  <w:vAlign w:val="center"/>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r>
          </w:tbl>
          <w:p w:rsidR="003621EA" w:rsidRPr="004B023D" w:rsidRDefault="003621EA" w:rsidP="003621EA">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p w:rsidR="003621EA" w:rsidRPr="004B023D" w:rsidRDefault="003621EA" w:rsidP="003621EA">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Отсутствует. </w:t>
            </w:r>
          </w:p>
          <w:p w:rsidR="003621EA" w:rsidRPr="004B023D" w:rsidRDefault="003621EA" w:rsidP="003621EA">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pStyle w:val="a4"/>
              <w:shd w:val="clear" w:color="auto" w:fill="FFFFFF"/>
              <w:spacing w:before="0" w:beforeAutospacing="0" w:after="0" w:afterAutospacing="0"/>
              <w:jc w:val="both"/>
              <w:textAlignment w:val="baseline"/>
            </w:pPr>
          </w:p>
          <w:p w:rsidR="003621EA" w:rsidRPr="004B023D" w:rsidRDefault="003621EA" w:rsidP="003621EA">
            <w:pPr>
              <w:pStyle w:val="a4"/>
              <w:shd w:val="clear" w:color="auto" w:fill="FFFFFF" w:themeFill="background1"/>
              <w:spacing w:before="0" w:beforeAutospacing="0" w:after="0" w:afterAutospacing="0"/>
              <w:ind w:firstLine="455"/>
              <w:jc w:val="both"/>
              <w:rPr>
                <w:color w:val="000000" w:themeColor="text1"/>
                <w:kern w:val="24"/>
              </w:rPr>
            </w:pPr>
            <w:r w:rsidRPr="004B023D">
              <w:rPr>
                <w:color w:val="000000" w:themeColor="text1"/>
                <w:kern w:val="24"/>
              </w:rPr>
              <w:t>строку 19 таблицы подпункта 1) пункта 4 статьи 528 проекта изложить в следующей редакции:</w:t>
            </w:r>
          </w:p>
          <w:p w:rsidR="003621EA" w:rsidRPr="004B023D" w:rsidRDefault="003621EA" w:rsidP="003621EA">
            <w:pPr>
              <w:pStyle w:val="a4"/>
              <w:shd w:val="clear" w:color="auto" w:fill="FFFFFF"/>
              <w:spacing w:before="0" w:beforeAutospacing="0" w:after="0" w:afterAutospacing="0"/>
              <w:jc w:val="both"/>
              <w:textAlignment w:val="baseline"/>
            </w:pPr>
          </w:p>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3692" w:type="dxa"/>
              <w:tblInd w:w="22" w:type="dxa"/>
              <w:tblLayout w:type="fixed"/>
              <w:tblLook w:val="04A0" w:firstRow="1" w:lastRow="0" w:firstColumn="1" w:lastColumn="0" w:noHBand="0" w:noVBand="1"/>
            </w:tblPr>
            <w:tblGrid>
              <w:gridCol w:w="449"/>
              <w:gridCol w:w="728"/>
              <w:gridCol w:w="1381"/>
              <w:gridCol w:w="1134"/>
            </w:tblGrid>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 п/п</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Код ТН ВЭД ЕАЭС</w:t>
                  </w:r>
                </w:p>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p>
              </w:tc>
              <w:tc>
                <w:tcPr>
                  <w:tcW w:w="1381"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Виды подакцизных товаров</w:t>
                  </w:r>
                </w:p>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p>
              </w:tc>
              <w:tc>
                <w:tcPr>
                  <w:tcW w:w="1134"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Ставки акцизов (в тенге за единицу измерения)</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1</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2</w:t>
                  </w:r>
                </w:p>
              </w:tc>
              <w:tc>
                <w:tcPr>
                  <w:tcW w:w="1381"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3</w:t>
                  </w:r>
                </w:p>
              </w:tc>
              <w:tc>
                <w:tcPr>
                  <w:tcW w:w="1134"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b/>
                      <w:sz w:val="16"/>
                      <w:szCs w:val="16"/>
                    </w:rPr>
                  </w:pPr>
                  <w:r w:rsidRPr="004B023D">
                    <w:rPr>
                      <w:rFonts w:ascii="Times New Roman" w:eastAsia="Calibri" w:hAnsi="Times New Roman" w:cs="Times New Roman"/>
                      <w:b/>
                      <w:sz w:val="16"/>
                      <w:szCs w:val="16"/>
                    </w:rPr>
                    <w:t>4</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1381"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16"/>
                      <w:szCs w:val="16"/>
                    </w:rPr>
                  </w:pPr>
                  <w:r w:rsidRPr="004B023D">
                    <w:rPr>
                      <w:rFonts w:ascii="Times New Roman" w:eastAsia="Calibri" w:hAnsi="Times New Roman" w:cs="Times New Roman"/>
                      <w:sz w:val="16"/>
                      <w:szCs w:val="16"/>
                    </w:rPr>
                    <w:t>…</w:t>
                  </w:r>
                </w:p>
              </w:tc>
              <w:tc>
                <w:tcPr>
                  <w:tcW w:w="1134" w:type="dxa"/>
                </w:tcPr>
                <w:p w:rsidR="003621EA" w:rsidRPr="004B023D" w:rsidRDefault="003621EA" w:rsidP="003621EA">
                  <w:pPr>
                    <w:shd w:val="clear" w:color="auto" w:fill="FFFFFF" w:themeFill="background1"/>
                    <w:ind w:firstLine="709"/>
                    <w:contextualSpacing/>
                    <w:jc w:val="both"/>
                    <w:rPr>
                      <w:rFonts w:ascii="Times New Roman" w:eastAsia="Calibri" w:hAnsi="Times New Roman" w:cs="Times New Roman"/>
                      <w:sz w:val="16"/>
                      <w:szCs w:val="16"/>
                    </w:rPr>
                  </w:pP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19.</w:t>
                  </w:r>
                </w:p>
              </w:tc>
              <w:tc>
                <w:tcPr>
                  <w:tcW w:w="728" w:type="dxa"/>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 2403, 2404</w:t>
                  </w:r>
                </w:p>
              </w:tc>
              <w:tc>
                <w:tcPr>
                  <w:tcW w:w="1381" w:type="dxa"/>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trike/>
                      <w:sz w:val="16"/>
                      <w:szCs w:val="16"/>
                      <w:lang w:eastAsia="ru-RU"/>
                    </w:rPr>
                  </w:pPr>
                  <w:r w:rsidRPr="004B023D">
                    <w:rPr>
                      <w:rFonts w:ascii="Times New Roman" w:eastAsia="Times New Roman" w:hAnsi="Times New Roman" w:cs="Times New Roman"/>
                      <w:strike/>
                      <w:sz w:val="16"/>
                      <w:szCs w:val="16"/>
                      <w:lang w:eastAsia="ru-RU"/>
                    </w:rPr>
                    <w:t>с 1 января 2025 года по 31 декабря 2025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с 1 января 2027 года по 31 </w:t>
                  </w:r>
                  <w:r w:rsidRPr="004B023D">
                    <w:rPr>
                      <w:rFonts w:ascii="Times New Roman" w:eastAsia="Times New Roman" w:hAnsi="Times New Roman" w:cs="Times New Roman"/>
                      <w:sz w:val="16"/>
                      <w:szCs w:val="16"/>
                      <w:lang w:eastAsia="ru-RU"/>
                    </w:rPr>
                    <w:lastRenderedPageBreak/>
                    <w:t>декабря 2027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2028 года по 31 декабря 2028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 1 января 2029 года по 31 декабря 2029 года включительно</w:t>
                  </w: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134" w:type="dxa"/>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lang w:val="kk-KZ"/>
                    </w:rPr>
                    <w:t>14900</w:t>
                  </w:r>
                  <w:r w:rsidRPr="004B023D">
                    <w:rPr>
                      <w:rFonts w:ascii="Times New Roman" w:hAnsi="Times New Roman" w:cs="Times New Roman"/>
                      <w:b/>
                      <w:bCs/>
                      <w:color w:val="000000" w:themeColor="text1"/>
                      <w:sz w:val="20"/>
                      <w:szCs w:val="20"/>
                    </w:rPr>
                    <w:t xml:space="preserve"> тенге/</w:t>
                  </w: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rPr>
                    <w:t>1 000 штук</w:t>
                  </w: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rPr>
                    <w:t>1</w:t>
                  </w:r>
                  <w:r w:rsidRPr="004B023D">
                    <w:rPr>
                      <w:rFonts w:ascii="Times New Roman" w:hAnsi="Times New Roman" w:cs="Times New Roman"/>
                      <w:b/>
                      <w:bCs/>
                      <w:color w:val="000000" w:themeColor="text1"/>
                      <w:sz w:val="20"/>
                      <w:szCs w:val="20"/>
                      <w:lang w:val="kk-KZ"/>
                    </w:rPr>
                    <w:t>4950</w:t>
                  </w:r>
                  <w:r w:rsidRPr="004B023D">
                    <w:rPr>
                      <w:rFonts w:ascii="Times New Roman" w:hAnsi="Times New Roman" w:cs="Times New Roman"/>
                      <w:b/>
                      <w:bCs/>
                      <w:color w:val="000000" w:themeColor="text1"/>
                      <w:sz w:val="20"/>
                      <w:szCs w:val="20"/>
                    </w:rPr>
                    <w:t xml:space="preserve"> тенге/</w:t>
                  </w: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rPr>
                    <w:t>1 000 штук</w:t>
                  </w: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lang w:val="kk-KZ"/>
                    </w:rPr>
                    <w:lastRenderedPageBreak/>
                    <w:t>15050</w:t>
                  </w:r>
                  <w:r w:rsidRPr="004B023D">
                    <w:rPr>
                      <w:rFonts w:ascii="Times New Roman" w:hAnsi="Times New Roman" w:cs="Times New Roman"/>
                      <w:b/>
                      <w:bCs/>
                      <w:color w:val="000000" w:themeColor="text1"/>
                      <w:sz w:val="20"/>
                      <w:szCs w:val="20"/>
                    </w:rPr>
                    <w:t xml:space="preserve"> тенге/</w:t>
                  </w: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rPr>
                    <w:t>1 000 штук</w:t>
                  </w: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lang w:val="kk-KZ"/>
                    </w:rPr>
                    <w:t>15500</w:t>
                  </w:r>
                  <w:r w:rsidRPr="004B023D">
                    <w:rPr>
                      <w:rFonts w:ascii="Times New Roman" w:hAnsi="Times New Roman" w:cs="Times New Roman"/>
                      <w:b/>
                      <w:bCs/>
                      <w:color w:val="000000" w:themeColor="text1"/>
                      <w:sz w:val="20"/>
                      <w:szCs w:val="20"/>
                    </w:rPr>
                    <w:t xml:space="preserve"> тенге/</w:t>
                  </w: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rPr>
                    <w:t>1 000 штук</w:t>
                  </w: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Cs/>
                      <w:color w:val="000000" w:themeColor="text1"/>
                      <w:sz w:val="20"/>
                      <w:szCs w:val="20"/>
                    </w:rPr>
                  </w:pPr>
                </w:p>
                <w:p w:rsidR="003621EA" w:rsidRPr="004B023D" w:rsidRDefault="003621EA" w:rsidP="003621EA">
                  <w:pPr>
                    <w:tabs>
                      <w:tab w:val="left" w:pos="317"/>
                      <w:tab w:val="left" w:pos="459"/>
                    </w:tabs>
                    <w:contextualSpacing/>
                    <w:jc w:val="both"/>
                    <w:rPr>
                      <w:rFonts w:ascii="Times New Roman" w:hAnsi="Times New Roman" w:cs="Times New Roman"/>
                      <w:b/>
                      <w:bCs/>
                      <w:color w:val="000000" w:themeColor="text1"/>
                      <w:sz w:val="20"/>
                      <w:szCs w:val="20"/>
                    </w:rPr>
                  </w:pPr>
                  <w:r w:rsidRPr="004B023D">
                    <w:rPr>
                      <w:rFonts w:ascii="Times New Roman" w:hAnsi="Times New Roman" w:cs="Times New Roman"/>
                      <w:b/>
                      <w:bCs/>
                      <w:color w:val="000000" w:themeColor="text1"/>
                      <w:sz w:val="20"/>
                      <w:szCs w:val="20"/>
                    </w:rPr>
                    <w:t>15 740 тенге/</w:t>
                  </w:r>
                </w:p>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hAnsi="Times New Roman" w:cs="Times New Roman"/>
                      <w:b/>
                      <w:bCs/>
                      <w:color w:val="000000" w:themeColor="text1"/>
                      <w:sz w:val="20"/>
                      <w:szCs w:val="20"/>
                    </w:rPr>
                    <w:t>1 000 штук</w:t>
                  </w:r>
                </w:p>
              </w:tc>
            </w:tr>
            <w:tr w:rsidR="003621EA" w:rsidRPr="004B023D" w:rsidTr="0075525B">
              <w:tc>
                <w:tcPr>
                  <w:tcW w:w="449" w:type="dxa"/>
                </w:tcPr>
                <w:p w:rsidR="003621EA" w:rsidRPr="004B023D" w:rsidRDefault="003621EA" w:rsidP="003621EA">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w:t>
                  </w:r>
                </w:p>
              </w:tc>
              <w:tc>
                <w:tcPr>
                  <w:tcW w:w="728" w:type="dxa"/>
                  <w:vAlign w:val="center"/>
                </w:tcPr>
                <w:p w:rsidR="003621EA" w:rsidRPr="004B023D" w:rsidRDefault="003621EA" w:rsidP="003621EA">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1381" w:type="dxa"/>
                  <w:vAlign w:val="center"/>
                </w:tcPr>
                <w:p w:rsidR="003621EA" w:rsidRPr="004B023D" w:rsidRDefault="003621EA" w:rsidP="003621EA">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1134" w:type="dxa"/>
                  <w:vAlign w:val="center"/>
                </w:tcPr>
                <w:p w:rsidR="003621EA" w:rsidRPr="004B023D" w:rsidRDefault="003621EA" w:rsidP="003621EA">
                  <w:pPr>
                    <w:shd w:val="clear" w:color="auto" w:fill="FFFFFF" w:themeFill="background1"/>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r>
          </w:tbl>
          <w:p w:rsidR="003621EA" w:rsidRPr="004B023D" w:rsidRDefault="003621EA" w:rsidP="003621EA">
            <w:pPr>
              <w:pStyle w:val="a4"/>
              <w:shd w:val="clear" w:color="auto" w:fill="FFFFFF"/>
              <w:spacing w:before="0" w:beforeAutospacing="0" w:after="0" w:afterAutospacing="0"/>
              <w:jc w:val="both"/>
              <w:textAlignment w:val="baseline"/>
            </w:pPr>
          </w:p>
        </w:tc>
        <w:tc>
          <w:tcPr>
            <w:tcW w:w="3119"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jc w:val="center"/>
              <w:rPr>
                <w:rFonts w:ascii="Times New Roman" w:eastAsia="Times New Roman" w:hAnsi="Times New Roman" w:cs="Times New Roman"/>
                <w:b/>
                <w:spacing w:val="2"/>
                <w:sz w:val="24"/>
                <w:szCs w:val="24"/>
                <w:lang w:eastAsia="ru-RU"/>
              </w:rPr>
            </w:pPr>
            <w:r w:rsidRPr="004B023D">
              <w:rPr>
                <w:rFonts w:ascii="Times New Roman" w:eastAsia="Times New Roman" w:hAnsi="Times New Roman" w:cs="Times New Roman"/>
                <w:b/>
                <w:spacing w:val="2"/>
                <w:sz w:val="24"/>
                <w:szCs w:val="24"/>
                <w:lang w:eastAsia="ru-RU"/>
              </w:rPr>
              <w:lastRenderedPageBreak/>
              <w:t>депутаты</w:t>
            </w:r>
          </w:p>
          <w:p w:rsidR="003621EA" w:rsidRPr="004B023D" w:rsidRDefault="003621EA" w:rsidP="003621EA">
            <w:pPr>
              <w:jc w:val="center"/>
              <w:rPr>
                <w:rFonts w:ascii="Times New Roman" w:eastAsia="Times New Roman" w:hAnsi="Times New Roman" w:cs="Times New Roman"/>
                <w:b/>
                <w:spacing w:val="2"/>
                <w:sz w:val="24"/>
                <w:szCs w:val="24"/>
                <w:lang w:eastAsia="ru-RU"/>
              </w:rPr>
            </w:pPr>
            <w:r w:rsidRPr="004B023D">
              <w:rPr>
                <w:rFonts w:ascii="Times New Roman" w:eastAsia="Times New Roman" w:hAnsi="Times New Roman" w:cs="Times New Roman"/>
                <w:b/>
                <w:spacing w:val="2"/>
                <w:sz w:val="24"/>
                <w:szCs w:val="24"/>
                <w:lang w:eastAsia="ru-RU"/>
              </w:rPr>
              <w:t>Н. Сабильянов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Н.Тау</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Е.Т. Жанбыршин</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Д.Б. Турлыханов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Г.А. Нурумова</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А.К. Назаров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Н.А. Сарсенгалиев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Т.Г. Сериков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О.Х. Куспеков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Н.С. Ауесбаев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Г.Ш. Танашева</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Д.Т. Мукаев</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А.Б. Сагандыкова</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Е.А. Абиль</w:t>
            </w:r>
          </w:p>
          <w:p w:rsidR="003621EA" w:rsidRPr="004B023D" w:rsidRDefault="003621EA" w:rsidP="003621EA">
            <w:pPr>
              <w:jc w:val="center"/>
              <w:rPr>
                <w:rFonts w:ascii="Times New Roman" w:eastAsia="Times New Roman" w:hAnsi="Times New Roman" w:cs="Times New Roman"/>
                <w:b/>
                <w:spacing w:val="2"/>
                <w:sz w:val="24"/>
                <w:szCs w:val="24"/>
                <w:lang w:eastAsia="ru-RU"/>
              </w:rPr>
            </w:pPr>
          </w:p>
          <w:p w:rsidR="003621EA" w:rsidRPr="004B023D" w:rsidRDefault="003621EA" w:rsidP="003621EA">
            <w:pPr>
              <w:keepNext/>
              <w:ind w:firstLine="459"/>
              <w:jc w:val="both"/>
              <w:rPr>
                <w:rFonts w:ascii="Times New Roman" w:eastAsia="Times New Roman" w:hAnsi="Times New Roman" w:cs="Times New Roman"/>
                <w:spacing w:val="2"/>
                <w:sz w:val="24"/>
                <w:szCs w:val="24"/>
                <w:lang w:eastAsia="ru-RU"/>
              </w:rPr>
            </w:pPr>
          </w:p>
          <w:p w:rsidR="003621EA" w:rsidRPr="004B023D" w:rsidRDefault="003621EA" w:rsidP="003621EA">
            <w:pPr>
              <w:ind w:firstLine="314"/>
              <w:jc w:val="both"/>
              <w:rPr>
                <w:rFonts w:ascii="Times New Roman" w:eastAsia="Times New Roman" w:hAnsi="Times New Roman" w:cs="Times New Roman"/>
                <w:spacing w:val="2"/>
                <w:sz w:val="24"/>
                <w:szCs w:val="24"/>
                <w:lang w:eastAsia="ru-RU"/>
              </w:rPr>
            </w:pPr>
            <w:r w:rsidRPr="004B023D">
              <w:rPr>
                <w:rFonts w:ascii="Times New Roman" w:eastAsia="Times New Roman" w:hAnsi="Times New Roman" w:cs="Times New Roman"/>
                <w:spacing w:val="2"/>
                <w:sz w:val="24"/>
                <w:szCs w:val="24"/>
                <w:lang w:eastAsia="ru-RU"/>
              </w:rPr>
              <w:t xml:space="preserve">Оборот ИНТ в Казахстане с 2016 года осуществляется в соответствии со 110 статьей Кодекса РК «О здоровье народа и системе здравоохранения», где ИНТ признаны сигаретами, без каких-либо преференций для них. </w:t>
            </w:r>
          </w:p>
          <w:p w:rsidR="003621EA" w:rsidRPr="004B023D" w:rsidRDefault="003621EA" w:rsidP="003621EA">
            <w:pPr>
              <w:ind w:firstLine="314"/>
              <w:jc w:val="both"/>
              <w:rPr>
                <w:rFonts w:ascii="Times New Roman" w:eastAsia="Times New Roman" w:hAnsi="Times New Roman" w:cs="Times New Roman"/>
                <w:spacing w:val="2"/>
                <w:sz w:val="24"/>
                <w:szCs w:val="24"/>
                <w:lang w:eastAsia="ru-RU"/>
              </w:rPr>
            </w:pPr>
            <w:r w:rsidRPr="004B023D">
              <w:rPr>
                <w:rFonts w:ascii="Times New Roman" w:eastAsia="Times New Roman" w:hAnsi="Times New Roman" w:cs="Times New Roman"/>
                <w:spacing w:val="2"/>
                <w:sz w:val="24"/>
                <w:szCs w:val="24"/>
                <w:lang w:eastAsia="ru-RU"/>
              </w:rPr>
              <w:lastRenderedPageBreak/>
              <w:t xml:space="preserve">В 2022 году Налоговым Кодексом были установлены ставки акцизов на ИНТ в размере 70% от ставок акциза на сигареты, с изменением единицы измерения с килограмма на штуки, с регулярным ежегодным повышением. В результате такого политического решения на уровне Премьер-министра и Мажилиса Парламента РК, с 2023 года акциз на ИНТ (нагреваемая табачная палочка, нагреваемая капсула с табаком и прочие) был установлен 9870/1000 штук, а в 2024 году - 11130 тенге/1000 штук.  Благодаря поштучному исчислению акцизов в 2023 году выросли поступления в государственную казну с 11,4 млрд тенге (в 2022 г) до 12,2 млрд тенге, - несмотря на то, что в 3 раза снизился импорт ИНТ (с  3,7 млрд шт до 1,2 млрд шт). </w:t>
            </w:r>
          </w:p>
          <w:p w:rsidR="003621EA" w:rsidRPr="004B023D" w:rsidRDefault="003621EA" w:rsidP="003621EA">
            <w:pPr>
              <w:ind w:firstLine="314"/>
              <w:jc w:val="both"/>
              <w:rPr>
                <w:rFonts w:ascii="Times New Roman" w:eastAsia="Times New Roman" w:hAnsi="Times New Roman" w:cs="Times New Roman"/>
                <w:spacing w:val="2"/>
                <w:sz w:val="24"/>
                <w:szCs w:val="24"/>
                <w:lang w:eastAsia="ru-RU"/>
              </w:rPr>
            </w:pPr>
            <w:r w:rsidRPr="004B023D">
              <w:rPr>
                <w:rFonts w:ascii="Times New Roman" w:eastAsia="Times New Roman" w:hAnsi="Times New Roman" w:cs="Times New Roman"/>
                <w:spacing w:val="2"/>
                <w:sz w:val="24"/>
                <w:szCs w:val="24"/>
                <w:lang w:eastAsia="ru-RU"/>
              </w:rPr>
              <w:lastRenderedPageBreak/>
              <w:t>Однако МНЭ РК решило в одностороннем порядке снизить ставки акциза на ИНТ - в ущерб доходам госбюджета, здоровью нации и международному имиджу нашей страны, поскольку в присутствии высокой делегации ВОЗ в 2002 Правительство РК обещали обеспечить рост ставок акциза на ИНТ до 70% от объема ставок акциза сигарет.  Видимо, давление табачной индустрии, которое ранее наживалась на сборе акцизов с кг нагреваемого табака и пользовалась особыми преференциями в виде низких ставок акцизов на ИНТ все же перевесило очевидные доводы в пользу государственных интересов в сфере экономики и здоровья населения.</w:t>
            </w:r>
          </w:p>
          <w:p w:rsidR="003621EA" w:rsidRPr="004B023D" w:rsidRDefault="003621EA" w:rsidP="003621EA">
            <w:pPr>
              <w:ind w:firstLine="314"/>
              <w:jc w:val="both"/>
              <w:rPr>
                <w:rFonts w:ascii="Times New Roman" w:eastAsia="Times New Roman" w:hAnsi="Times New Roman" w:cs="Times New Roman"/>
                <w:spacing w:val="2"/>
                <w:sz w:val="24"/>
                <w:szCs w:val="24"/>
                <w:lang w:eastAsia="ru-RU"/>
              </w:rPr>
            </w:pPr>
            <w:r w:rsidRPr="004B023D">
              <w:rPr>
                <w:rFonts w:ascii="Times New Roman" w:eastAsia="Times New Roman" w:hAnsi="Times New Roman" w:cs="Times New Roman"/>
                <w:spacing w:val="2"/>
                <w:sz w:val="24"/>
                <w:szCs w:val="24"/>
                <w:lang w:eastAsia="ru-RU"/>
              </w:rPr>
              <w:t xml:space="preserve"> Планируемое МНЭ снижение первоначальной ставки акциза на ИНТ (на 1260 тенге с 2025 года) дискредитирует ранее принятое консенсусное </w:t>
            </w:r>
            <w:r w:rsidRPr="004B023D">
              <w:rPr>
                <w:rFonts w:ascii="Times New Roman" w:eastAsia="Times New Roman" w:hAnsi="Times New Roman" w:cs="Times New Roman"/>
                <w:spacing w:val="2"/>
                <w:sz w:val="24"/>
                <w:szCs w:val="24"/>
                <w:lang w:eastAsia="ru-RU"/>
              </w:rPr>
              <w:lastRenderedPageBreak/>
              <w:t xml:space="preserve">решение, которое в итоге было принято правительством под руководством Смаилова А. и подписано Главой государства 11 июля 2022 года. </w:t>
            </w:r>
          </w:p>
          <w:p w:rsidR="003621EA" w:rsidRPr="004B023D" w:rsidRDefault="003621EA" w:rsidP="003621EA">
            <w:pPr>
              <w:ind w:firstLine="314"/>
              <w:jc w:val="both"/>
              <w:rPr>
                <w:rFonts w:ascii="Times New Roman" w:eastAsia="Times New Roman" w:hAnsi="Times New Roman" w:cs="Times New Roman"/>
                <w:spacing w:val="2"/>
                <w:sz w:val="24"/>
                <w:szCs w:val="24"/>
                <w:lang w:eastAsia="ru-RU"/>
              </w:rPr>
            </w:pPr>
            <w:r w:rsidRPr="004B023D">
              <w:rPr>
                <w:rFonts w:ascii="Times New Roman" w:eastAsia="Times New Roman" w:hAnsi="Times New Roman" w:cs="Times New Roman"/>
                <w:spacing w:val="2"/>
                <w:sz w:val="24"/>
                <w:szCs w:val="24"/>
                <w:lang w:eastAsia="ru-RU"/>
              </w:rPr>
              <w:t xml:space="preserve">Кодексом РК «О здоровье народа и системы здравоохранения» изделия с нагреваемым табаком (ИНТ) полностью приравнены к табачным изделиям. В Налоговом Кодексе еще в 2020 году было принято понятие «изделие с нагреваемым табаком (ИНТ)»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в системе для нагрева табака. Таким образом, нагреваемый табак полностью подпадает под действие законодательных актов как сигареты и требует применения всех </w:t>
            </w:r>
            <w:r w:rsidRPr="004B023D">
              <w:rPr>
                <w:rFonts w:ascii="Times New Roman" w:eastAsia="Times New Roman" w:hAnsi="Times New Roman" w:cs="Times New Roman"/>
                <w:spacing w:val="2"/>
                <w:sz w:val="24"/>
                <w:szCs w:val="24"/>
                <w:lang w:eastAsia="ru-RU"/>
              </w:rPr>
              <w:lastRenderedPageBreak/>
              <w:t>видов их регулирования, в том числе и налогообложения.</w:t>
            </w:r>
          </w:p>
          <w:p w:rsidR="003621EA" w:rsidRPr="004B023D" w:rsidRDefault="003621EA" w:rsidP="003621EA">
            <w:pPr>
              <w:keepNext/>
              <w:ind w:firstLine="459"/>
              <w:jc w:val="both"/>
              <w:rPr>
                <w:rFonts w:ascii="Times New Roman" w:eastAsia="Times New Roman" w:hAnsi="Times New Roman" w:cs="Times New Roman"/>
                <w:b/>
                <w:spacing w:val="2"/>
                <w:sz w:val="24"/>
                <w:szCs w:val="24"/>
                <w:lang w:eastAsia="ru-RU"/>
              </w:rPr>
            </w:pPr>
            <w:r w:rsidRPr="004B023D">
              <w:rPr>
                <w:rFonts w:ascii="Times New Roman" w:eastAsia="Times New Roman" w:hAnsi="Times New Roman" w:cs="Times New Roman"/>
                <w:spacing w:val="2"/>
                <w:sz w:val="24"/>
                <w:szCs w:val="24"/>
                <w:lang w:eastAsia="ru-RU"/>
              </w:rPr>
              <w:t>В этой связи, предлагаем приблизить размер акцизов к табачным изделия путем их увеличения с учетом договоренностей, установленных в рамках ЕАЭС                  (25 евро/1000 штук +-20%).</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Принято</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w:t>
            </w:r>
            <w:r w:rsidRPr="004B023D">
              <w:rPr>
                <w:rFonts w:ascii="Times New Roman" w:eastAsia="Times New Roman" w:hAnsi="Times New Roman" w:cs="Times New Roman"/>
                <w:b/>
                <w:sz w:val="24"/>
                <w:szCs w:val="24"/>
                <w:lang w:val="kk-KZ" w:eastAsia="ru-RU"/>
              </w:rPr>
              <w:t>9</w:t>
            </w:r>
            <w:r w:rsidRPr="004B023D">
              <w:rPr>
                <w:rFonts w:ascii="Times New Roman" w:eastAsia="Times New Roman" w:hAnsi="Times New Roman" w:cs="Times New Roman"/>
                <w:b/>
                <w:sz w:val="24"/>
                <w:szCs w:val="24"/>
                <w:lang w:eastAsia="ru-RU"/>
              </w:rPr>
              <w:t>0425</w:t>
            </w:r>
          </w:p>
        </w:tc>
      </w:tr>
      <w:tr w:rsidR="003621EA" w:rsidRPr="004B023D" w:rsidTr="00432BF0">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3621EA" w:rsidRPr="004B023D" w:rsidRDefault="003621EA" w:rsidP="003621EA">
            <w:pPr>
              <w:shd w:val="clear" w:color="auto" w:fill="FFFFFF"/>
              <w:jc w:val="center"/>
              <w:rPr>
                <w:rFonts w:ascii="Times New Roman" w:hAnsi="Times New Roman"/>
                <w:color w:val="000000"/>
                <w:kern w:val="24"/>
                <w:sz w:val="24"/>
                <w:szCs w:val="24"/>
              </w:rPr>
            </w:pPr>
            <w:r w:rsidRPr="004B023D">
              <w:rPr>
                <w:rFonts w:ascii="Times New Roman" w:hAnsi="Times New Roman"/>
                <w:color w:val="000000"/>
                <w:kern w:val="24"/>
                <w:sz w:val="24"/>
                <w:szCs w:val="24"/>
              </w:rPr>
              <w:t>подпункт 1) пункта 4 статьи 528 проекта</w:t>
            </w:r>
          </w:p>
        </w:tc>
        <w:tc>
          <w:tcPr>
            <w:tcW w:w="3828" w:type="dxa"/>
            <w:shd w:val="clear" w:color="auto" w:fill="auto"/>
          </w:tcPr>
          <w:p w:rsidR="003621EA" w:rsidRPr="004B023D" w:rsidRDefault="003621EA" w:rsidP="003621EA">
            <w:pPr>
              <w:shd w:val="clear" w:color="auto" w:fill="FFFFFF"/>
              <w:ind w:firstLine="311"/>
              <w:contextualSpacing/>
              <w:jc w:val="both"/>
              <w:rPr>
                <w:rFonts w:ascii="Times New Roman" w:eastAsia="Calibri" w:hAnsi="Times New Roman"/>
                <w:b/>
                <w:sz w:val="24"/>
                <w:szCs w:val="24"/>
              </w:rPr>
            </w:pPr>
            <w:r w:rsidRPr="004B023D">
              <w:rPr>
                <w:rFonts w:ascii="Times New Roman" w:eastAsia="Calibri" w:hAnsi="Times New Roman"/>
                <w:b/>
                <w:sz w:val="24"/>
                <w:szCs w:val="24"/>
              </w:rPr>
              <w:t>Статья 528. Ставки акцизов</w:t>
            </w:r>
          </w:p>
          <w:p w:rsidR="003621EA" w:rsidRPr="004B023D" w:rsidRDefault="003621EA" w:rsidP="003621EA">
            <w:pPr>
              <w:shd w:val="clear" w:color="auto" w:fill="FFFFFF"/>
              <w:ind w:firstLine="311"/>
              <w:contextualSpacing/>
              <w:jc w:val="both"/>
              <w:rPr>
                <w:rFonts w:ascii="Times New Roman" w:eastAsia="Times New Roman" w:hAnsi="Times New Roman"/>
                <w:bCs/>
                <w:sz w:val="24"/>
                <w:szCs w:val="24"/>
                <w:lang w:eastAsia="ru-RU"/>
              </w:rPr>
            </w:pPr>
            <w:r w:rsidRPr="004B023D">
              <w:rPr>
                <w:rFonts w:ascii="Times New Roman" w:eastAsia="Times New Roman" w:hAnsi="Times New Roman"/>
                <w:bCs/>
                <w:sz w:val="24"/>
                <w:szCs w:val="24"/>
                <w:lang w:eastAsia="ru-RU"/>
              </w:rPr>
              <w:t>…</w:t>
            </w:r>
          </w:p>
          <w:p w:rsidR="003621EA" w:rsidRPr="004B023D" w:rsidRDefault="003621EA" w:rsidP="003621EA">
            <w:pPr>
              <w:shd w:val="clear" w:color="auto" w:fill="FFFFFF"/>
              <w:ind w:firstLine="311"/>
              <w:contextualSpacing/>
              <w:jc w:val="both"/>
              <w:rPr>
                <w:rFonts w:ascii="Times New Roman" w:eastAsia="Calibri" w:hAnsi="Times New Roman"/>
                <w:sz w:val="24"/>
                <w:szCs w:val="24"/>
              </w:rPr>
            </w:pPr>
            <w:r w:rsidRPr="004B023D">
              <w:rPr>
                <w:rFonts w:ascii="Times New Roman" w:eastAsia="Calibri" w:hAnsi="Times New Roman"/>
                <w:sz w:val="24"/>
                <w:szCs w:val="24"/>
              </w:rPr>
              <w:t>4. Исчисление суммы акциза производится по следующим ставкам:</w:t>
            </w:r>
          </w:p>
          <w:p w:rsidR="003621EA" w:rsidRPr="004B023D" w:rsidRDefault="003621EA" w:rsidP="003621EA">
            <w:pPr>
              <w:shd w:val="clear" w:color="auto" w:fill="FFFFFF"/>
              <w:ind w:firstLine="311"/>
              <w:contextualSpacing/>
              <w:jc w:val="both"/>
              <w:rPr>
                <w:rFonts w:ascii="Times New Roman" w:eastAsia="Calibri" w:hAnsi="Times New Roman"/>
                <w:sz w:val="24"/>
                <w:szCs w:val="24"/>
              </w:rPr>
            </w:pPr>
            <w:r w:rsidRPr="004B023D">
              <w:rPr>
                <w:rFonts w:ascii="Times New Roman" w:eastAsia="Calibri" w:hAnsi="Times New Roman"/>
                <w:sz w:val="24"/>
                <w:szCs w:val="24"/>
              </w:rPr>
              <w:t>1) на подакцизные товары, указанные в подпунктах 1) – 4), 6), 7) и 8) части первой статьи 462 настоящего Кодекса:</w:t>
            </w:r>
          </w:p>
          <w:p w:rsidR="003621EA" w:rsidRPr="004B023D" w:rsidRDefault="003621EA" w:rsidP="003621EA">
            <w:pPr>
              <w:shd w:val="clear" w:color="auto" w:fill="FFFFFF"/>
              <w:ind w:firstLine="709"/>
              <w:contextualSpacing/>
              <w:jc w:val="both"/>
              <w:rPr>
                <w:rFonts w:ascii="Times New Roman" w:eastAsia="Calibri" w:hAnsi="Times New Roman"/>
                <w:sz w:val="24"/>
                <w:szCs w:val="24"/>
              </w:rPr>
            </w:pPr>
          </w:p>
          <w:tbl>
            <w:tblPr>
              <w:tblW w:w="414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728"/>
              <w:gridCol w:w="1497"/>
              <w:gridCol w:w="1470"/>
            </w:tblGrid>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Calibri" w:hAnsi="Times New Roman"/>
                      <w:b/>
                      <w:sz w:val="16"/>
                      <w:szCs w:val="16"/>
                    </w:rPr>
                  </w:pPr>
                  <w:r w:rsidRPr="004B023D">
                    <w:rPr>
                      <w:rFonts w:ascii="Times New Roman" w:eastAsia="Calibri" w:hAnsi="Times New Roman"/>
                      <w:b/>
                      <w:sz w:val="16"/>
                      <w:szCs w:val="16"/>
                    </w:rPr>
                    <w:t>№ п/п</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Calibri" w:hAnsi="Times New Roman"/>
                      <w:b/>
                      <w:sz w:val="16"/>
                      <w:szCs w:val="16"/>
                    </w:rPr>
                  </w:pPr>
                  <w:r w:rsidRPr="004B023D">
                    <w:rPr>
                      <w:rFonts w:ascii="Times New Roman" w:eastAsia="Calibri" w:hAnsi="Times New Roman"/>
                      <w:b/>
                      <w:sz w:val="16"/>
                      <w:szCs w:val="16"/>
                    </w:rPr>
                    <w:t>Код ТН ВЭД ЕАЭС</w:t>
                  </w:r>
                </w:p>
                <w:p w:rsidR="003621EA" w:rsidRPr="004B023D" w:rsidRDefault="003621EA" w:rsidP="003621EA">
                  <w:pPr>
                    <w:shd w:val="clear" w:color="auto" w:fill="FFFFFF"/>
                    <w:spacing w:after="0"/>
                    <w:ind w:firstLine="31"/>
                    <w:contextualSpacing/>
                    <w:jc w:val="both"/>
                    <w:rPr>
                      <w:rFonts w:ascii="Times New Roman" w:eastAsia="Calibri" w:hAnsi="Times New Roman"/>
                      <w:b/>
                      <w:sz w:val="16"/>
                      <w:szCs w:val="16"/>
                    </w:rPr>
                  </w:pPr>
                </w:p>
              </w:tc>
              <w:tc>
                <w:tcPr>
                  <w:tcW w:w="1497"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Виды подакцизных товаров</w:t>
                  </w:r>
                </w:p>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p>
              </w:tc>
              <w:tc>
                <w:tcPr>
                  <w:tcW w:w="1470"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Ставки акцизов (в тенге за единицу измерения)</w:t>
                  </w: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Calibri" w:hAnsi="Times New Roman"/>
                      <w:b/>
                      <w:sz w:val="16"/>
                      <w:szCs w:val="16"/>
                    </w:rPr>
                  </w:pPr>
                  <w:r w:rsidRPr="004B023D">
                    <w:rPr>
                      <w:rFonts w:ascii="Times New Roman" w:eastAsia="Calibri" w:hAnsi="Times New Roman"/>
                      <w:b/>
                      <w:sz w:val="16"/>
                      <w:szCs w:val="16"/>
                    </w:rPr>
                    <w:t>1</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Calibri" w:hAnsi="Times New Roman"/>
                      <w:b/>
                      <w:sz w:val="16"/>
                      <w:szCs w:val="16"/>
                    </w:rPr>
                  </w:pPr>
                  <w:r w:rsidRPr="004B023D">
                    <w:rPr>
                      <w:rFonts w:ascii="Times New Roman" w:eastAsia="Calibri" w:hAnsi="Times New Roman"/>
                      <w:b/>
                      <w:sz w:val="16"/>
                      <w:szCs w:val="16"/>
                    </w:rPr>
                    <w:t>2</w:t>
                  </w:r>
                </w:p>
              </w:tc>
              <w:tc>
                <w:tcPr>
                  <w:tcW w:w="1497"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3</w:t>
                  </w:r>
                </w:p>
              </w:tc>
              <w:tc>
                <w:tcPr>
                  <w:tcW w:w="1470"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4</w:t>
                  </w: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Calibri" w:hAnsi="Times New Roman"/>
                      <w:sz w:val="16"/>
                      <w:szCs w:val="16"/>
                    </w:rPr>
                  </w:pPr>
                  <w:r w:rsidRPr="004B023D">
                    <w:rPr>
                      <w:rFonts w:ascii="Times New Roman" w:eastAsia="Calibri" w:hAnsi="Times New Roman"/>
                      <w:sz w:val="16"/>
                      <w:szCs w:val="16"/>
                    </w:rPr>
                    <w:t>…</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Calibri" w:hAnsi="Times New Roman"/>
                      <w:sz w:val="16"/>
                      <w:szCs w:val="16"/>
                    </w:rPr>
                  </w:pPr>
                  <w:r w:rsidRPr="004B023D">
                    <w:rPr>
                      <w:rFonts w:ascii="Times New Roman" w:eastAsia="Calibri" w:hAnsi="Times New Roman"/>
                      <w:sz w:val="16"/>
                      <w:szCs w:val="16"/>
                    </w:rPr>
                    <w:t>…</w:t>
                  </w:r>
                </w:p>
              </w:tc>
              <w:tc>
                <w:tcPr>
                  <w:tcW w:w="1497"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sz w:val="16"/>
                      <w:szCs w:val="16"/>
                    </w:rPr>
                  </w:pPr>
                  <w:r w:rsidRPr="004B023D">
                    <w:rPr>
                      <w:rFonts w:ascii="Times New Roman" w:eastAsia="Calibri" w:hAnsi="Times New Roman"/>
                      <w:sz w:val="16"/>
                      <w:szCs w:val="16"/>
                    </w:rPr>
                    <w:t>…</w:t>
                  </w:r>
                </w:p>
              </w:tc>
              <w:tc>
                <w:tcPr>
                  <w:tcW w:w="1470"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sz w:val="16"/>
                      <w:szCs w:val="16"/>
                    </w:rPr>
                  </w:pP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19.</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из 2403, 2404</w:t>
                  </w:r>
                </w:p>
              </w:tc>
              <w:tc>
                <w:tcPr>
                  <w:tcW w:w="1497" w:type="dxa"/>
                  <w:shd w:val="clear" w:color="auto" w:fill="auto"/>
                </w:tcPr>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 xml:space="preserve">Изделия с нагреваемым табаком (нагреваемая табачная палочка, нагреваемая </w:t>
                  </w:r>
                  <w:r w:rsidRPr="004B023D">
                    <w:rPr>
                      <w:rFonts w:ascii="Times New Roman" w:eastAsia="Times New Roman" w:hAnsi="Times New Roman"/>
                      <w:sz w:val="16"/>
                      <w:szCs w:val="16"/>
                      <w:lang w:eastAsia="ru-RU"/>
                    </w:rPr>
                    <w:lastRenderedPageBreak/>
                    <w:t>капсула с табаком и прочие):</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с 1 января 2025 года по 31 декабря 2025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 xml:space="preserve">с 1 января 2026 года по 31 декабря 2026 года включительно </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с 1 января 2027 года по 31 декабря 2027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с 1 января 2028 года по 31 декабря 2028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с 1 января 2029 года по 31 декабря 2029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tc>
              <w:tc>
                <w:tcPr>
                  <w:tcW w:w="1470" w:type="dxa"/>
                  <w:shd w:val="clear" w:color="auto" w:fill="auto"/>
                </w:tcPr>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b/>
                      <w:sz w:val="16"/>
                      <w:szCs w:val="16"/>
                      <w:lang w:eastAsia="ru-RU"/>
                    </w:rPr>
                    <w:t>8 745</w:t>
                  </w:r>
                  <w:r w:rsidRPr="004B023D">
                    <w:rPr>
                      <w:rFonts w:ascii="Times New Roman" w:eastAsia="Times New Roman" w:hAnsi="Times New Roman"/>
                      <w:sz w:val="16"/>
                      <w:szCs w:val="16"/>
                      <w:lang w:eastAsia="ru-RU"/>
                    </w:rPr>
                    <w:t xml:space="preserve"> тенге/</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1 000 штук</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b/>
                      <w:sz w:val="16"/>
                      <w:szCs w:val="16"/>
                      <w:lang w:eastAsia="ru-RU"/>
                    </w:rPr>
                    <w:t>9 619</w:t>
                  </w:r>
                  <w:r w:rsidRPr="004B023D">
                    <w:rPr>
                      <w:rFonts w:ascii="Times New Roman" w:eastAsia="Times New Roman" w:hAnsi="Times New Roman"/>
                      <w:sz w:val="16"/>
                      <w:szCs w:val="16"/>
                      <w:lang w:eastAsia="ru-RU"/>
                    </w:rPr>
                    <w:t xml:space="preserve"> тенге/</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1 000 штук</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b/>
                      <w:sz w:val="16"/>
                      <w:szCs w:val="16"/>
                      <w:lang w:eastAsia="ru-RU"/>
                    </w:rPr>
                    <w:t>10 581</w:t>
                  </w:r>
                  <w:r w:rsidRPr="004B023D">
                    <w:rPr>
                      <w:rFonts w:ascii="Times New Roman" w:eastAsia="Times New Roman" w:hAnsi="Times New Roman"/>
                      <w:sz w:val="16"/>
                      <w:szCs w:val="16"/>
                      <w:lang w:eastAsia="ru-RU"/>
                    </w:rPr>
                    <w:t xml:space="preserve"> тенге/</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1 000 штук</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b/>
                      <w:sz w:val="16"/>
                      <w:szCs w:val="16"/>
                      <w:lang w:eastAsia="ru-RU"/>
                    </w:rPr>
                    <w:t>11 639</w:t>
                  </w:r>
                  <w:r w:rsidRPr="004B023D">
                    <w:rPr>
                      <w:rFonts w:ascii="Times New Roman" w:eastAsia="Times New Roman" w:hAnsi="Times New Roman"/>
                      <w:sz w:val="16"/>
                      <w:szCs w:val="16"/>
                      <w:lang w:eastAsia="ru-RU"/>
                    </w:rPr>
                    <w:t xml:space="preserve"> тенге/</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1 000 штук</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b/>
                      <w:sz w:val="16"/>
                      <w:szCs w:val="16"/>
                      <w:lang w:eastAsia="ru-RU"/>
                    </w:rPr>
                    <w:t>12 803</w:t>
                  </w:r>
                  <w:r w:rsidRPr="004B023D">
                    <w:rPr>
                      <w:rFonts w:ascii="Times New Roman" w:eastAsia="Times New Roman" w:hAnsi="Times New Roman"/>
                      <w:sz w:val="16"/>
                      <w:szCs w:val="16"/>
                      <w:lang w:eastAsia="ru-RU"/>
                    </w:rPr>
                    <w:t xml:space="preserve"> тенге/</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1 000 штук</w:t>
                  </w: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lastRenderedPageBreak/>
                    <w:t>…</w:t>
                  </w:r>
                </w:p>
              </w:tc>
              <w:tc>
                <w:tcPr>
                  <w:tcW w:w="728" w:type="dxa"/>
                  <w:shd w:val="clear" w:color="auto" w:fill="auto"/>
                  <w:vAlign w:val="center"/>
                </w:tcPr>
                <w:p w:rsidR="003621EA" w:rsidRPr="004B023D" w:rsidRDefault="003621EA" w:rsidP="003621EA">
                  <w:pPr>
                    <w:shd w:val="clear" w:color="auto" w:fill="FFFFFF"/>
                    <w:spacing w:after="0"/>
                    <w:ind w:firstLine="31"/>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w:t>
                  </w:r>
                </w:p>
              </w:tc>
              <w:tc>
                <w:tcPr>
                  <w:tcW w:w="1497" w:type="dxa"/>
                  <w:shd w:val="clear" w:color="auto" w:fill="auto"/>
                  <w:vAlign w:val="center"/>
                </w:tcPr>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w:t>
                  </w:r>
                </w:p>
              </w:tc>
              <w:tc>
                <w:tcPr>
                  <w:tcW w:w="1470" w:type="dxa"/>
                  <w:shd w:val="clear" w:color="auto" w:fill="auto"/>
                  <w:vAlign w:val="center"/>
                </w:tcPr>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w:t>
                  </w:r>
                </w:p>
              </w:tc>
            </w:tr>
          </w:tbl>
          <w:p w:rsidR="003621EA" w:rsidRPr="004B023D" w:rsidRDefault="003621EA" w:rsidP="003621EA">
            <w:pPr>
              <w:shd w:val="clear" w:color="auto" w:fill="FFFFFF"/>
              <w:ind w:firstLine="595"/>
              <w:contextualSpacing/>
              <w:jc w:val="both"/>
              <w:rPr>
                <w:rFonts w:ascii="Times New Roman" w:eastAsia="Times New Roman" w:hAnsi="Times New Roman"/>
                <w:b/>
                <w:bCs/>
                <w:sz w:val="24"/>
                <w:szCs w:val="24"/>
                <w:lang w:eastAsia="ru-RU"/>
              </w:rPr>
            </w:pPr>
          </w:p>
          <w:p w:rsidR="003621EA" w:rsidRPr="004B023D" w:rsidRDefault="003621EA" w:rsidP="003621EA">
            <w:pPr>
              <w:shd w:val="clear" w:color="auto" w:fill="FFFFFF"/>
              <w:ind w:firstLine="595"/>
              <w:contextualSpacing/>
              <w:jc w:val="both"/>
              <w:rPr>
                <w:rFonts w:ascii="Times New Roman" w:eastAsia="Times New Roman" w:hAnsi="Times New Roman"/>
                <w:b/>
                <w:bCs/>
                <w:sz w:val="24"/>
                <w:szCs w:val="24"/>
                <w:lang w:eastAsia="ru-RU"/>
              </w:rPr>
            </w:pPr>
          </w:p>
          <w:p w:rsidR="003621EA" w:rsidRPr="004B023D" w:rsidRDefault="003621EA" w:rsidP="003621EA">
            <w:pPr>
              <w:shd w:val="clear" w:color="auto" w:fill="FFFFFF"/>
              <w:ind w:firstLine="595"/>
              <w:contextualSpacing/>
              <w:jc w:val="both"/>
              <w:rPr>
                <w:rFonts w:ascii="Times New Roman" w:eastAsia="Times New Roman" w:hAnsi="Times New Roman"/>
                <w:b/>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3621EA" w:rsidRPr="004B023D" w:rsidRDefault="003621EA" w:rsidP="003621EA">
            <w:pPr>
              <w:shd w:val="clear" w:color="auto" w:fill="FFFFFF"/>
              <w:jc w:val="both"/>
              <w:textAlignment w:val="baseline"/>
            </w:pPr>
          </w:p>
          <w:p w:rsidR="003621EA" w:rsidRPr="004B023D" w:rsidRDefault="003621EA" w:rsidP="003621EA">
            <w:pPr>
              <w:shd w:val="clear" w:color="auto" w:fill="FFFFFF"/>
              <w:ind w:firstLine="455"/>
              <w:jc w:val="both"/>
              <w:rPr>
                <w:color w:val="000000"/>
                <w:kern w:val="24"/>
              </w:rPr>
            </w:pPr>
            <w:r w:rsidRPr="004B023D">
              <w:rPr>
                <w:color w:val="000000"/>
                <w:kern w:val="24"/>
              </w:rPr>
              <w:t>строку 19 таблицы подпункта 1) пункта 4 статьи 528 проекта изложить в следующей редакции:</w:t>
            </w:r>
          </w:p>
          <w:p w:rsidR="003621EA" w:rsidRPr="004B023D" w:rsidRDefault="003621EA" w:rsidP="003621EA">
            <w:pPr>
              <w:shd w:val="clear" w:color="auto" w:fill="FFFFFF"/>
              <w:jc w:val="both"/>
              <w:textAlignment w:val="baseline"/>
            </w:pPr>
          </w:p>
          <w:p w:rsidR="003621EA" w:rsidRPr="004B023D" w:rsidRDefault="003621EA" w:rsidP="003621EA">
            <w:pPr>
              <w:shd w:val="clear" w:color="auto" w:fill="FFFFFF"/>
              <w:ind w:firstLine="709"/>
              <w:contextualSpacing/>
              <w:jc w:val="both"/>
              <w:rPr>
                <w:rFonts w:ascii="Times New Roman" w:eastAsia="Calibri" w:hAnsi="Times New Roman"/>
                <w:sz w:val="24"/>
                <w:szCs w:val="24"/>
              </w:rPr>
            </w:pPr>
          </w:p>
          <w:tbl>
            <w:tblPr>
              <w:tblW w:w="383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728"/>
              <w:gridCol w:w="1497"/>
              <w:gridCol w:w="1160"/>
            </w:tblGrid>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Calibri" w:hAnsi="Times New Roman"/>
                      <w:b/>
                      <w:sz w:val="16"/>
                      <w:szCs w:val="16"/>
                    </w:rPr>
                  </w:pPr>
                  <w:r w:rsidRPr="004B023D">
                    <w:rPr>
                      <w:rFonts w:ascii="Times New Roman" w:eastAsia="Calibri" w:hAnsi="Times New Roman"/>
                      <w:b/>
                      <w:sz w:val="16"/>
                      <w:szCs w:val="16"/>
                    </w:rPr>
                    <w:t>№ п/п</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Calibri" w:hAnsi="Times New Roman"/>
                      <w:b/>
                      <w:sz w:val="16"/>
                      <w:szCs w:val="16"/>
                    </w:rPr>
                  </w:pPr>
                  <w:r w:rsidRPr="004B023D">
                    <w:rPr>
                      <w:rFonts w:ascii="Times New Roman" w:eastAsia="Calibri" w:hAnsi="Times New Roman"/>
                      <w:b/>
                      <w:sz w:val="16"/>
                      <w:szCs w:val="16"/>
                    </w:rPr>
                    <w:t>Код ТН ВЭД ЕАЭС</w:t>
                  </w:r>
                </w:p>
                <w:p w:rsidR="003621EA" w:rsidRPr="004B023D" w:rsidRDefault="003621EA" w:rsidP="003621EA">
                  <w:pPr>
                    <w:shd w:val="clear" w:color="auto" w:fill="FFFFFF"/>
                    <w:spacing w:after="0"/>
                    <w:ind w:firstLine="31"/>
                    <w:contextualSpacing/>
                    <w:jc w:val="both"/>
                    <w:rPr>
                      <w:rFonts w:ascii="Times New Roman" w:eastAsia="Calibri" w:hAnsi="Times New Roman"/>
                      <w:b/>
                      <w:sz w:val="16"/>
                      <w:szCs w:val="16"/>
                    </w:rPr>
                  </w:pPr>
                </w:p>
              </w:tc>
              <w:tc>
                <w:tcPr>
                  <w:tcW w:w="1497"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Виды подакцизных товаров</w:t>
                  </w:r>
                </w:p>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p>
              </w:tc>
              <w:tc>
                <w:tcPr>
                  <w:tcW w:w="1160"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Ставки акцизов (в тенге за единицу измерения)</w:t>
                  </w: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Calibri" w:hAnsi="Times New Roman"/>
                      <w:b/>
                      <w:sz w:val="16"/>
                      <w:szCs w:val="16"/>
                    </w:rPr>
                  </w:pPr>
                  <w:r w:rsidRPr="004B023D">
                    <w:rPr>
                      <w:rFonts w:ascii="Times New Roman" w:eastAsia="Calibri" w:hAnsi="Times New Roman"/>
                      <w:b/>
                      <w:sz w:val="16"/>
                      <w:szCs w:val="16"/>
                    </w:rPr>
                    <w:t>1</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Calibri" w:hAnsi="Times New Roman"/>
                      <w:b/>
                      <w:sz w:val="16"/>
                      <w:szCs w:val="16"/>
                    </w:rPr>
                  </w:pPr>
                  <w:r w:rsidRPr="004B023D">
                    <w:rPr>
                      <w:rFonts w:ascii="Times New Roman" w:eastAsia="Calibri" w:hAnsi="Times New Roman"/>
                      <w:b/>
                      <w:sz w:val="16"/>
                      <w:szCs w:val="16"/>
                    </w:rPr>
                    <w:t>2</w:t>
                  </w:r>
                </w:p>
              </w:tc>
              <w:tc>
                <w:tcPr>
                  <w:tcW w:w="1497"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3</w:t>
                  </w:r>
                </w:p>
              </w:tc>
              <w:tc>
                <w:tcPr>
                  <w:tcW w:w="1160"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b/>
                      <w:sz w:val="16"/>
                      <w:szCs w:val="16"/>
                    </w:rPr>
                  </w:pPr>
                  <w:r w:rsidRPr="004B023D">
                    <w:rPr>
                      <w:rFonts w:ascii="Times New Roman" w:eastAsia="Calibri" w:hAnsi="Times New Roman"/>
                      <w:b/>
                      <w:sz w:val="16"/>
                      <w:szCs w:val="16"/>
                    </w:rPr>
                    <w:t>4</w:t>
                  </w: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Calibri" w:hAnsi="Times New Roman"/>
                      <w:sz w:val="16"/>
                      <w:szCs w:val="16"/>
                    </w:rPr>
                  </w:pPr>
                  <w:r w:rsidRPr="004B023D">
                    <w:rPr>
                      <w:rFonts w:ascii="Times New Roman" w:eastAsia="Calibri" w:hAnsi="Times New Roman"/>
                      <w:sz w:val="16"/>
                      <w:szCs w:val="16"/>
                    </w:rPr>
                    <w:t>…</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Calibri" w:hAnsi="Times New Roman"/>
                      <w:sz w:val="16"/>
                      <w:szCs w:val="16"/>
                    </w:rPr>
                  </w:pPr>
                  <w:r w:rsidRPr="004B023D">
                    <w:rPr>
                      <w:rFonts w:ascii="Times New Roman" w:eastAsia="Calibri" w:hAnsi="Times New Roman"/>
                      <w:sz w:val="16"/>
                      <w:szCs w:val="16"/>
                    </w:rPr>
                    <w:t>…</w:t>
                  </w:r>
                </w:p>
              </w:tc>
              <w:tc>
                <w:tcPr>
                  <w:tcW w:w="1497"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sz w:val="16"/>
                      <w:szCs w:val="16"/>
                    </w:rPr>
                  </w:pPr>
                  <w:r w:rsidRPr="004B023D">
                    <w:rPr>
                      <w:rFonts w:ascii="Times New Roman" w:eastAsia="Calibri" w:hAnsi="Times New Roman"/>
                      <w:sz w:val="16"/>
                      <w:szCs w:val="16"/>
                    </w:rPr>
                    <w:t>…</w:t>
                  </w:r>
                </w:p>
              </w:tc>
              <w:tc>
                <w:tcPr>
                  <w:tcW w:w="1160" w:type="dxa"/>
                  <w:shd w:val="clear" w:color="auto" w:fill="auto"/>
                </w:tcPr>
                <w:p w:rsidR="003621EA" w:rsidRPr="004B023D" w:rsidRDefault="003621EA" w:rsidP="003621EA">
                  <w:pPr>
                    <w:shd w:val="clear" w:color="auto" w:fill="FFFFFF"/>
                    <w:spacing w:after="0"/>
                    <w:ind w:firstLine="709"/>
                    <w:contextualSpacing/>
                    <w:jc w:val="both"/>
                    <w:rPr>
                      <w:rFonts w:ascii="Times New Roman" w:eastAsia="Calibri" w:hAnsi="Times New Roman"/>
                      <w:sz w:val="16"/>
                      <w:szCs w:val="16"/>
                    </w:rPr>
                  </w:pP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19.</w:t>
                  </w:r>
                </w:p>
              </w:tc>
              <w:tc>
                <w:tcPr>
                  <w:tcW w:w="728" w:type="dxa"/>
                  <w:shd w:val="clear" w:color="auto" w:fill="auto"/>
                </w:tcPr>
                <w:p w:rsidR="003621EA" w:rsidRPr="004B023D" w:rsidRDefault="003621EA" w:rsidP="003621EA">
                  <w:pPr>
                    <w:shd w:val="clear" w:color="auto" w:fill="FFFFFF"/>
                    <w:spacing w:after="0"/>
                    <w:ind w:firstLine="31"/>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из 2403, 2404</w:t>
                  </w:r>
                </w:p>
              </w:tc>
              <w:tc>
                <w:tcPr>
                  <w:tcW w:w="1497" w:type="dxa"/>
                  <w:shd w:val="clear" w:color="auto" w:fill="auto"/>
                </w:tcPr>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Изделия с нагреваемым табаком (нагреваемая табачная палочка, нагреваемая капсула с табаком и прочие):</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 xml:space="preserve">с 1 января 2026 года по 31 декабря </w:t>
                  </w:r>
                  <w:r w:rsidRPr="004B023D">
                    <w:rPr>
                      <w:rFonts w:ascii="Times New Roman" w:eastAsia="Times New Roman" w:hAnsi="Times New Roman"/>
                      <w:sz w:val="16"/>
                      <w:szCs w:val="16"/>
                      <w:lang w:eastAsia="ru-RU"/>
                    </w:rPr>
                    <w:lastRenderedPageBreak/>
                    <w:t>2026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 xml:space="preserve">с 1 января 2027 года по 31 декабря 2027 года включительно </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с 1 января 2028 года по 31 декабря 2028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с 1 января 2029 года по 31 декабря 2029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с 1 января 2030 года по 31 декабря 2030 года включительно</w:t>
                  </w: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p>
              </w:tc>
              <w:tc>
                <w:tcPr>
                  <w:tcW w:w="1160" w:type="dxa"/>
                  <w:shd w:val="clear" w:color="auto" w:fill="auto"/>
                </w:tcPr>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lang w:val="kk-KZ"/>
                    </w:rPr>
                    <w:t>11230</w:t>
                  </w:r>
                  <w:r w:rsidRPr="004B023D">
                    <w:rPr>
                      <w:rFonts w:ascii="Times New Roman" w:hAnsi="Times New Roman"/>
                      <w:b/>
                      <w:bCs/>
                      <w:color w:val="000000"/>
                      <w:sz w:val="20"/>
                      <w:szCs w:val="20"/>
                    </w:rPr>
                    <w:t xml:space="preserve"> тенге/</w:t>
                  </w: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rPr>
                    <w:lastRenderedPageBreak/>
                    <w:t>1 000 штук</w:t>
                  </w: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rPr>
                    <w:t>11330 тенге/</w:t>
                  </w: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rPr>
                    <w:t>1 000 штук</w:t>
                  </w: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lang w:val="kk-KZ"/>
                    </w:rPr>
                    <w:t>11430</w:t>
                  </w:r>
                  <w:r w:rsidRPr="004B023D">
                    <w:rPr>
                      <w:rFonts w:ascii="Times New Roman" w:hAnsi="Times New Roman"/>
                      <w:b/>
                      <w:bCs/>
                      <w:color w:val="000000"/>
                      <w:sz w:val="20"/>
                      <w:szCs w:val="20"/>
                    </w:rPr>
                    <w:t xml:space="preserve"> тенге/</w:t>
                  </w: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rPr>
                    <w:t>1 000 штук</w:t>
                  </w: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lang w:val="kk-KZ"/>
                    </w:rPr>
                    <w:t>11640</w:t>
                  </w:r>
                  <w:r w:rsidRPr="004B023D">
                    <w:rPr>
                      <w:rFonts w:ascii="Times New Roman" w:hAnsi="Times New Roman"/>
                      <w:b/>
                      <w:bCs/>
                      <w:color w:val="000000"/>
                      <w:sz w:val="20"/>
                      <w:szCs w:val="20"/>
                    </w:rPr>
                    <w:t xml:space="preserve"> тенге/</w:t>
                  </w: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rPr>
                    <w:t>1 000 штук</w:t>
                  </w: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Cs/>
                      <w:color w:val="000000"/>
                      <w:sz w:val="20"/>
                      <w:szCs w:val="20"/>
                    </w:rPr>
                  </w:pPr>
                </w:p>
                <w:p w:rsidR="003621EA" w:rsidRPr="004B023D" w:rsidRDefault="003621EA" w:rsidP="003621EA">
                  <w:pPr>
                    <w:tabs>
                      <w:tab w:val="left" w:pos="317"/>
                      <w:tab w:val="left" w:pos="459"/>
                    </w:tabs>
                    <w:spacing w:after="0"/>
                    <w:contextualSpacing/>
                    <w:jc w:val="both"/>
                    <w:rPr>
                      <w:rFonts w:ascii="Times New Roman" w:hAnsi="Times New Roman"/>
                      <w:b/>
                      <w:bCs/>
                      <w:color w:val="000000"/>
                      <w:sz w:val="20"/>
                      <w:szCs w:val="20"/>
                    </w:rPr>
                  </w:pPr>
                  <w:r w:rsidRPr="004B023D">
                    <w:rPr>
                      <w:rFonts w:ascii="Times New Roman" w:hAnsi="Times New Roman"/>
                      <w:b/>
                      <w:bCs/>
                      <w:color w:val="000000"/>
                      <w:sz w:val="20"/>
                      <w:szCs w:val="20"/>
                    </w:rPr>
                    <w:t>12803 тенге/</w:t>
                  </w:r>
                </w:p>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hAnsi="Times New Roman"/>
                      <w:b/>
                      <w:bCs/>
                      <w:color w:val="000000"/>
                      <w:sz w:val="20"/>
                      <w:szCs w:val="20"/>
                    </w:rPr>
                    <w:t>1 000 штук</w:t>
                  </w:r>
                </w:p>
              </w:tc>
            </w:tr>
            <w:tr w:rsidR="003621EA" w:rsidRPr="004B023D" w:rsidTr="0075525B">
              <w:tc>
                <w:tcPr>
                  <w:tcW w:w="449" w:type="dxa"/>
                  <w:shd w:val="clear" w:color="auto" w:fill="auto"/>
                </w:tcPr>
                <w:p w:rsidR="003621EA" w:rsidRPr="004B023D" w:rsidRDefault="003621EA" w:rsidP="003621EA">
                  <w:pPr>
                    <w:shd w:val="clear" w:color="auto" w:fill="FFFFFF"/>
                    <w:spacing w:after="0"/>
                    <w:ind w:firstLine="33"/>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lastRenderedPageBreak/>
                    <w:t>…</w:t>
                  </w:r>
                </w:p>
              </w:tc>
              <w:tc>
                <w:tcPr>
                  <w:tcW w:w="728" w:type="dxa"/>
                  <w:shd w:val="clear" w:color="auto" w:fill="auto"/>
                  <w:vAlign w:val="center"/>
                </w:tcPr>
                <w:p w:rsidR="003621EA" w:rsidRPr="004B023D" w:rsidRDefault="003621EA" w:rsidP="003621EA">
                  <w:pPr>
                    <w:shd w:val="clear" w:color="auto" w:fill="FFFFFF"/>
                    <w:spacing w:after="0"/>
                    <w:ind w:firstLine="31"/>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w:t>
                  </w:r>
                </w:p>
              </w:tc>
              <w:tc>
                <w:tcPr>
                  <w:tcW w:w="1497" w:type="dxa"/>
                  <w:shd w:val="clear" w:color="auto" w:fill="auto"/>
                  <w:vAlign w:val="center"/>
                </w:tcPr>
                <w:p w:rsidR="003621EA" w:rsidRPr="004B023D" w:rsidRDefault="003621EA" w:rsidP="003621EA">
                  <w:pPr>
                    <w:shd w:val="clear" w:color="auto" w:fill="FFFFFF"/>
                    <w:spacing w:after="0"/>
                    <w:ind w:firstLine="34"/>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w:t>
                  </w:r>
                </w:p>
              </w:tc>
              <w:tc>
                <w:tcPr>
                  <w:tcW w:w="1160" w:type="dxa"/>
                  <w:shd w:val="clear" w:color="auto" w:fill="auto"/>
                  <w:vAlign w:val="center"/>
                </w:tcPr>
                <w:p w:rsidR="003621EA" w:rsidRPr="004B023D" w:rsidRDefault="003621EA" w:rsidP="003621EA">
                  <w:pPr>
                    <w:shd w:val="clear" w:color="auto" w:fill="FFFFFF"/>
                    <w:spacing w:after="0"/>
                    <w:contextualSpacing/>
                    <w:jc w:val="both"/>
                    <w:rPr>
                      <w:rFonts w:ascii="Times New Roman" w:eastAsia="Times New Roman" w:hAnsi="Times New Roman"/>
                      <w:sz w:val="16"/>
                      <w:szCs w:val="16"/>
                      <w:lang w:eastAsia="ru-RU"/>
                    </w:rPr>
                  </w:pPr>
                  <w:r w:rsidRPr="004B023D">
                    <w:rPr>
                      <w:rFonts w:ascii="Times New Roman" w:eastAsia="Times New Roman" w:hAnsi="Times New Roman"/>
                      <w:sz w:val="16"/>
                      <w:szCs w:val="16"/>
                      <w:lang w:eastAsia="ru-RU"/>
                    </w:rPr>
                    <w:t>...</w:t>
                  </w:r>
                </w:p>
              </w:tc>
            </w:tr>
          </w:tbl>
          <w:p w:rsidR="003621EA" w:rsidRPr="004B023D" w:rsidRDefault="003621EA" w:rsidP="003621EA">
            <w:pPr>
              <w:shd w:val="clear" w:color="auto" w:fill="FFFFFF"/>
              <w:jc w:val="both"/>
              <w:textAlignment w:val="baseline"/>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621EA" w:rsidRPr="004B023D" w:rsidRDefault="003621EA" w:rsidP="003621EA">
            <w:pPr>
              <w:jc w:val="center"/>
              <w:rPr>
                <w:rFonts w:ascii="Times New Roman" w:eastAsia="Times New Roman" w:hAnsi="Times New Roman"/>
                <w:b/>
                <w:spacing w:val="2"/>
                <w:sz w:val="24"/>
                <w:szCs w:val="24"/>
                <w:lang w:eastAsia="ru-RU"/>
              </w:rPr>
            </w:pPr>
            <w:r w:rsidRPr="004B023D">
              <w:rPr>
                <w:rFonts w:ascii="Times New Roman" w:eastAsia="Times New Roman" w:hAnsi="Times New Roman"/>
                <w:b/>
                <w:spacing w:val="2"/>
                <w:sz w:val="24"/>
                <w:szCs w:val="24"/>
                <w:lang w:eastAsia="ru-RU"/>
              </w:rPr>
              <w:lastRenderedPageBreak/>
              <w:t>депутат</w:t>
            </w:r>
          </w:p>
          <w:p w:rsidR="003621EA" w:rsidRPr="004B023D" w:rsidRDefault="003621EA" w:rsidP="003621EA">
            <w:pPr>
              <w:jc w:val="center"/>
              <w:rPr>
                <w:rFonts w:ascii="Times New Roman" w:eastAsia="Times New Roman" w:hAnsi="Times New Roman"/>
                <w:b/>
                <w:spacing w:val="2"/>
                <w:sz w:val="24"/>
                <w:szCs w:val="24"/>
                <w:lang w:eastAsia="ru-RU"/>
              </w:rPr>
            </w:pPr>
            <w:r w:rsidRPr="004B023D">
              <w:rPr>
                <w:rFonts w:ascii="Times New Roman" w:eastAsia="Times New Roman" w:hAnsi="Times New Roman"/>
                <w:b/>
                <w:spacing w:val="2"/>
                <w:sz w:val="24"/>
                <w:szCs w:val="24"/>
                <w:lang w:eastAsia="ru-RU"/>
              </w:rPr>
              <w:t>Ерубаев С.С.</w:t>
            </w:r>
          </w:p>
          <w:p w:rsidR="003621EA" w:rsidRPr="004B023D" w:rsidRDefault="003621EA" w:rsidP="003621EA">
            <w:pPr>
              <w:keepNext/>
              <w:ind w:firstLine="459"/>
              <w:jc w:val="both"/>
              <w:rPr>
                <w:rFonts w:ascii="Times New Roman" w:eastAsia="Times New Roman" w:hAnsi="Times New Roman"/>
                <w:spacing w:val="2"/>
                <w:sz w:val="24"/>
                <w:szCs w:val="24"/>
                <w:lang w:eastAsia="ru-RU"/>
              </w:rPr>
            </w:pPr>
          </w:p>
          <w:p w:rsidR="003621EA" w:rsidRPr="004B023D" w:rsidRDefault="003621EA" w:rsidP="003621EA">
            <w:pPr>
              <w:pStyle w:val="paragraph"/>
              <w:spacing w:before="0" w:beforeAutospacing="0" w:after="0" w:afterAutospacing="0"/>
              <w:ind w:firstLine="720"/>
              <w:jc w:val="both"/>
              <w:textAlignment w:val="baseline"/>
              <w:rPr>
                <w:rStyle w:val="normaltextrun"/>
                <w:rFonts w:eastAsia="DengXian Light"/>
              </w:rPr>
            </w:pPr>
            <w:r w:rsidRPr="004B023D">
              <w:rPr>
                <w:rStyle w:val="normaltextrun"/>
                <w:rFonts w:eastAsia="DengXian Light"/>
              </w:rPr>
              <w:t>Приведение правильной хронологии.</w:t>
            </w:r>
          </w:p>
          <w:p w:rsidR="003621EA" w:rsidRPr="004B023D" w:rsidRDefault="003621EA" w:rsidP="003621EA">
            <w:pPr>
              <w:pStyle w:val="paragraph"/>
              <w:spacing w:before="0" w:beforeAutospacing="0" w:after="0" w:afterAutospacing="0"/>
              <w:ind w:firstLine="720"/>
              <w:jc w:val="both"/>
              <w:textAlignment w:val="baseline"/>
              <w:rPr>
                <w:rStyle w:val="normaltextrun"/>
                <w:rFonts w:eastAsia="DengXian Light"/>
              </w:rPr>
            </w:pPr>
            <w:r w:rsidRPr="004B023D">
              <w:rPr>
                <w:rStyle w:val="normaltextrun"/>
                <w:rFonts w:eastAsia="DengXian Light"/>
              </w:rPr>
              <w:t xml:space="preserve">В мире существует всего семь предприятий по производству ИНТ, проект в Казахстане — </w:t>
            </w:r>
            <w:r w:rsidRPr="004B023D">
              <w:rPr>
                <w:rStyle w:val="normaltextrun"/>
                <w:rFonts w:eastAsia="DengXian Light"/>
                <w:b/>
                <w:bCs/>
              </w:rPr>
              <w:t>это восьмой завод</w:t>
            </w:r>
            <w:r w:rsidRPr="004B023D">
              <w:rPr>
                <w:rStyle w:val="normaltextrun"/>
                <w:rFonts w:eastAsia="DengXian Light"/>
              </w:rPr>
              <w:t>, работающих в мире.</w:t>
            </w:r>
          </w:p>
          <w:p w:rsidR="003621EA" w:rsidRPr="004B023D" w:rsidRDefault="003621EA" w:rsidP="003621EA">
            <w:pPr>
              <w:spacing w:after="120"/>
              <w:ind w:firstLine="720"/>
              <w:jc w:val="both"/>
              <w:rPr>
                <w:rFonts w:ascii="Times New Roman" w:hAnsi="Times New Roman"/>
                <w:sz w:val="24"/>
                <w:szCs w:val="24"/>
              </w:rPr>
            </w:pPr>
            <w:r w:rsidRPr="004B023D">
              <w:rPr>
                <w:rFonts w:ascii="Times New Roman" w:hAnsi="Times New Roman"/>
                <w:sz w:val="24"/>
                <w:szCs w:val="24"/>
              </w:rPr>
              <w:t xml:space="preserve">Данная инициатива </w:t>
            </w:r>
            <w:r w:rsidRPr="004B023D">
              <w:rPr>
                <w:rFonts w:ascii="Times New Roman" w:hAnsi="Times New Roman"/>
                <w:b/>
                <w:bCs/>
                <w:sz w:val="24"/>
                <w:szCs w:val="24"/>
              </w:rPr>
              <w:t>соответствует поручениям Президента Республики Казахстан</w:t>
            </w:r>
            <w:r w:rsidRPr="004B023D">
              <w:rPr>
                <w:rFonts w:ascii="Times New Roman" w:hAnsi="Times New Roman"/>
                <w:sz w:val="24"/>
                <w:szCs w:val="24"/>
              </w:rPr>
              <w:t xml:space="preserve"> в части модернизации и технологизацию экономики, также положительно повлияет на торговый баланс за счет:</w:t>
            </w:r>
          </w:p>
          <w:p w:rsidR="003621EA" w:rsidRPr="004B023D" w:rsidRDefault="003621EA" w:rsidP="006D2FF8">
            <w:pPr>
              <w:pStyle w:val="a6"/>
              <w:numPr>
                <w:ilvl w:val="1"/>
                <w:numId w:val="5"/>
              </w:numPr>
              <w:spacing w:after="120"/>
              <w:ind w:left="993"/>
              <w:contextualSpacing w:val="0"/>
              <w:jc w:val="both"/>
              <w:rPr>
                <w:rFonts w:ascii="Times New Roman" w:hAnsi="Times New Roman"/>
              </w:rPr>
            </w:pPr>
            <w:r w:rsidRPr="004B023D">
              <w:rPr>
                <w:rFonts w:ascii="Times New Roman" w:hAnsi="Times New Roman"/>
              </w:rPr>
              <w:lastRenderedPageBreak/>
              <w:t>создания цикла производства готовой продукции с высокой степенью локализации, что будет способствовать импортозамещению;</w:t>
            </w:r>
          </w:p>
          <w:p w:rsidR="003621EA" w:rsidRPr="004B023D" w:rsidRDefault="003621EA" w:rsidP="006D2FF8">
            <w:pPr>
              <w:pStyle w:val="a6"/>
              <w:numPr>
                <w:ilvl w:val="1"/>
                <w:numId w:val="5"/>
              </w:numPr>
              <w:spacing w:after="120"/>
              <w:ind w:left="993"/>
              <w:contextualSpacing w:val="0"/>
              <w:jc w:val="both"/>
              <w:rPr>
                <w:rFonts w:ascii="Times New Roman" w:hAnsi="Times New Roman"/>
              </w:rPr>
            </w:pPr>
            <w:r w:rsidRPr="004B023D">
              <w:rPr>
                <w:rFonts w:ascii="Times New Roman" w:hAnsi="Times New Roman"/>
              </w:rPr>
              <w:t xml:space="preserve">несырьевой экспорт продукции с высокой добавленной стоимостью из Казахстана, экспортная выручка составит эквивалентно таможенной стоимости порядка </w:t>
            </w:r>
            <w:r w:rsidRPr="004B023D">
              <w:rPr>
                <w:rFonts w:ascii="Times New Roman" w:hAnsi="Times New Roman"/>
                <w:b/>
                <w:bCs/>
              </w:rPr>
              <w:t>91,5 млрд.тенге в год</w:t>
            </w:r>
            <w:r w:rsidRPr="004B023D">
              <w:rPr>
                <w:rFonts w:ascii="Times New Roman" w:hAnsi="Times New Roman"/>
              </w:rPr>
              <w:t xml:space="preserve">; </w:t>
            </w:r>
          </w:p>
          <w:p w:rsidR="003621EA" w:rsidRPr="004B023D" w:rsidRDefault="003621EA" w:rsidP="006D2FF8">
            <w:pPr>
              <w:pStyle w:val="a6"/>
              <w:numPr>
                <w:ilvl w:val="1"/>
                <w:numId w:val="5"/>
              </w:numPr>
              <w:spacing w:after="120"/>
              <w:ind w:left="993"/>
              <w:contextualSpacing w:val="0"/>
              <w:jc w:val="both"/>
              <w:rPr>
                <w:rFonts w:ascii="Times New Roman" w:hAnsi="Times New Roman"/>
              </w:rPr>
            </w:pPr>
            <w:r w:rsidRPr="004B023D">
              <w:rPr>
                <w:rFonts w:ascii="Times New Roman" w:hAnsi="Times New Roman"/>
              </w:rPr>
              <w:t>мультипликативный эффект:</w:t>
            </w:r>
          </w:p>
          <w:p w:rsidR="003621EA" w:rsidRPr="004B023D" w:rsidRDefault="003621EA" w:rsidP="006D2FF8">
            <w:pPr>
              <w:numPr>
                <w:ilvl w:val="2"/>
                <w:numId w:val="6"/>
              </w:numPr>
              <w:spacing w:after="120"/>
              <w:ind w:left="1134" w:hanging="270"/>
              <w:jc w:val="both"/>
              <w:rPr>
                <w:rFonts w:ascii="Times New Roman" w:hAnsi="Times New Roman"/>
                <w:i/>
                <w:iCs/>
                <w:sz w:val="24"/>
                <w:szCs w:val="24"/>
              </w:rPr>
            </w:pPr>
            <w:r w:rsidRPr="004B023D">
              <w:rPr>
                <w:rFonts w:ascii="Times New Roman" w:hAnsi="Times New Roman"/>
                <w:i/>
                <w:iCs/>
                <w:sz w:val="24"/>
                <w:szCs w:val="24"/>
              </w:rPr>
              <w:t xml:space="preserve">дополнительных поступлений налогов, проектная сумма составляет порядка </w:t>
            </w:r>
            <w:r w:rsidRPr="004B023D">
              <w:rPr>
                <w:rFonts w:ascii="Times New Roman" w:hAnsi="Times New Roman"/>
                <w:b/>
                <w:bCs/>
                <w:i/>
                <w:iCs/>
                <w:sz w:val="24"/>
                <w:szCs w:val="24"/>
              </w:rPr>
              <w:t>трех миллиардов</w:t>
            </w:r>
            <w:r w:rsidRPr="004B023D">
              <w:rPr>
                <w:rFonts w:ascii="Times New Roman" w:hAnsi="Times New Roman"/>
                <w:i/>
                <w:iCs/>
                <w:sz w:val="24"/>
                <w:szCs w:val="24"/>
              </w:rPr>
              <w:t xml:space="preserve"> тенге в год </w:t>
            </w:r>
            <w:r w:rsidRPr="004B023D">
              <w:rPr>
                <w:rFonts w:ascii="Times New Roman" w:hAnsi="Times New Roman"/>
                <w:i/>
                <w:iCs/>
                <w:sz w:val="24"/>
                <w:szCs w:val="24"/>
              </w:rPr>
              <w:lastRenderedPageBreak/>
              <w:t xml:space="preserve">реализации (КПН, ИПН и т.д.), до 2030 года прогнозируется около </w:t>
            </w:r>
            <w:r w:rsidRPr="004B023D">
              <w:rPr>
                <w:rFonts w:ascii="Times New Roman" w:hAnsi="Times New Roman"/>
                <w:b/>
                <w:bCs/>
                <w:i/>
                <w:iCs/>
                <w:sz w:val="24"/>
                <w:szCs w:val="24"/>
              </w:rPr>
              <w:t>десяти миллиардов</w:t>
            </w:r>
            <w:r w:rsidRPr="004B023D">
              <w:rPr>
                <w:rFonts w:ascii="Times New Roman" w:hAnsi="Times New Roman"/>
                <w:i/>
                <w:iCs/>
                <w:sz w:val="24"/>
                <w:szCs w:val="24"/>
              </w:rPr>
              <w:t xml:space="preserve"> тенге дополнительно; </w:t>
            </w:r>
          </w:p>
          <w:p w:rsidR="003621EA" w:rsidRPr="004B023D" w:rsidRDefault="003621EA" w:rsidP="006D2FF8">
            <w:pPr>
              <w:numPr>
                <w:ilvl w:val="2"/>
                <w:numId w:val="6"/>
              </w:numPr>
              <w:spacing w:after="120"/>
              <w:ind w:left="1134" w:hanging="270"/>
              <w:jc w:val="both"/>
              <w:rPr>
                <w:rFonts w:ascii="Times New Roman" w:hAnsi="Times New Roman"/>
                <w:i/>
                <w:iCs/>
                <w:sz w:val="24"/>
                <w:szCs w:val="24"/>
              </w:rPr>
            </w:pPr>
            <w:r w:rsidRPr="004B023D">
              <w:rPr>
                <w:rFonts w:ascii="Times New Roman" w:hAnsi="Times New Roman"/>
                <w:i/>
                <w:iCs/>
                <w:sz w:val="24"/>
                <w:szCs w:val="24"/>
              </w:rPr>
              <w:t>увеличение местного содержания, так с</w:t>
            </w:r>
            <w:r w:rsidRPr="004B023D">
              <w:rPr>
                <w:b/>
                <w:bCs/>
                <w:i/>
                <w:iCs/>
              </w:rPr>
              <w:t xml:space="preserve"> </w:t>
            </w:r>
            <w:r w:rsidRPr="004B023D">
              <w:rPr>
                <w:rFonts w:ascii="Times New Roman" w:hAnsi="Times New Roman"/>
                <w:i/>
                <w:iCs/>
                <w:sz w:val="24"/>
                <w:szCs w:val="24"/>
              </w:rPr>
              <w:t xml:space="preserve">2014 по 2024 год ФМК потратил более </w:t>
            </w:r>
            <w:r w:rsidRPr="004B023D">
              <w:rPr>
                <w:rFonts w:ascii="Times New Roman" w:hAnsi="Times New Roman"/>
                <w:b/>
                <w:bCs/>
                <w:i/>
                <w:iCs/>
                <w:sz w:val="24"/>
                <w:szCs w:val="24"/>
              </w:rPr>
              <w:t>265 млрд.тенге на</w:t>
            </w:r>
            <w:r w:rsidRPr="004B023D">
              <w:rPr>
                <w:rFonts w:ascii="Times New Roman" w:hAnsi="Times New Roman"/>
                <w:i/>
                <w:iCs/>
                <w:sz w:val="24"/>
                <w:szCs w:val="24"/>
              </w:rPr>
              <w:t xml:space="preserve"> закуп казахстанских товаров, работ и услуг. </w:t>
            </w:r>
            <w:r w:rsidRPr="004B023D">
              <w:rPr>
                <w:rFonts w:ascii="Times New Roman" w:hAnsi="Times New Roman"/>
                <w:i/>
                <w:iCs/>
                <w:sz w:val="24"/>
                <w:szCs w:val="24"/>
              </w:rPr>
              <w:br/>
              <w:t xml:space="preserve">Для сравнения </w:t>
            </w:r>
            <w:r w:rsidRPr="004B023D">
              <w:rPr>
                <w:rFonts w:ascii="Times New Roman" w:hAnsi="Times New Roman"/>
                <w:b/>
                <w:bCs/>
                <w:i/>
                <w:iCs/>
                <w:sz w:val="24"/>
                <w:szCs w:val="24"/>
              </w:rPr>
              <w:t xml:space="preserve">местное содержание в 2021 году составило 62% и на конец 2024г. около 70% общих затрат компании, прогнозно к 2030 году </w:t>
            </w:r>
            <w:r w:rsidRPr="004B023D">
              <w:rPr>
                <w:rFonts w:ascii="Times New Roman" w:hAnsi="Times New Roman"/>
                <w:b/>
                <w:bCs/>
                <w:i/>
                <w:iCs/>
                <w:sz w:val="24"/>
                <w:szCs w:val="24"/>
              </w:rPr>
              <w:lastRenderedPageBreak/>
              <w:t>планируется довести до 80%;</w:t>
            </w:r>
          </w:p>
          <w:p w:rsidR="003621EA" w:rsidRPr="004B023D" w:rsidRDefault="003621EA" w:rsidP="006D2FF8">
            <w:pPr>
              <w:numPr>
                <w:ilvl w:val="2"/>
                <w:numId w:val="6"/>
              </w:numPr>
              <w:spacing w:after="120"/>
              <w:ind w:left="1134" w:hanging="270"/>
              <w:jc w:val="both"/>
              <w:rPr>
                <w:rFonts w:ascii="Times New Roman" w:hAnsi="Times New Roman"/>
                <w:i/>
                <w:iCs/>
                <w:sz w:val="24"/>
                <w:szCs w:val="24"/>
              </w:rPr>
            </w:pPr>
            <w:r w:rsidRPr="004B023D">
              <w:rPr>
                <w:rFonts w:ascii="Times New Roman" w:hAnsi="Times New Roman"/>
                <w:i/>
                <w:iCs/>
                <w:sz w:val="24"/>
                <w:szCs w:val="24"/>
              </w:rPr>
              <w:t>казахстанские поставщики, производители упаковки и т.д., получат выгоду от дополнительных инвестиций, около 15 млн. долл. США (сверх заявленных средств на реализацию проекта), также увеличение производства и создание новых рабочих мест – 50 -100 рабочих мест;</w:t>
            </w:r>
          </w:p>
          <w:p w:rsidR="003621EA" w:rsidRPr="004B023D" w:rsidRDefault="003621EA" w:rsidP="006D2FF8">
            <w:pPr>
              <w:numPr>
                <w:ilvl w:val="2"/>
                <w:numId w:val="6"/>
              </w:numPr>
              <w:spacing w:after="120"/>
              <w:ind w:left="1134" w:hanging="270"/>
              <w:jc w:val="both"/>
              <w:rPr>
                <w:rFonts w:ascii="Times New Roman" w:hAnsi="Times New Roman"/>
                <w:i/>
                <w:iCs/>
                <w:sz w:val="24"/>
                <w:szCs w:val="24"/>
              </w:rPr>
            </w:pPr>
            <w:r w:rsidRPr="004B023D">
              <w:rPr>
                <w:rFonts w:ascii="Times New Roman" w:hAnsi="Times New Roman"/>
                <w:i/>
                <w:iCs/>
                <w:sz w:val="24"/>
                <w:szCs w:val="24"/>
              </w:rPr>
              <w:t xml:space="preserve">открытие инновационного контактного центра по поддержке потребителей бездымной </w:t>
            </w:r>
            <w:r w:rsidRPr="004B023D">
              <w:rPr>
                <w:rFonts w:ascii="Times New Roman" w:hAnsi="Times New Roman"/>
                <w:i/>
                <w:iCs/>
                <w:sz w:val="24"/>
                <w:szCs w:val="24"/>
              </w:rPr>
              <w:lastRenderedPageBreak/>
              <w:t>продукции, планируется подключение одного из ведущих национальных операторов связи для оказания данной услуги, дополнительно на 50 рабочих мест.</w:t>
            </w:r>
          </w:p>
          <w:p w:rsidR="003621EA" w:rsidRPr="004B023D" w:rsidRDefault="003621EA" w:rsidP="003621EA">
            <w:pPr>
              <w:spacing w:after="120"/>
              <w:ind w:firstLine="720"/>
              <w:jc w:val="both"/>
              <w:rPr>
                <w:rFonts w:ascii="Times New Roman" w:hAnsi="Times New Roman"/>
                <w:sz w:val="24"/>
                <w:szCs w:val="24"/>
              </w:rPr>
            </w:pPr>
            <w:r w:rsidRPr="004B023D">
              <w:rPr>
                <w:rFonts w:ascii="Times New Roman" w:hAnsi="Times New Roman"/>
                <w:sz w:val="24"/>
                <w:szCs w:val="24"/>
              </w:rPr>
              <w:t xml:space="preserve">Международный опыт по обложению акцизом ИНТ (в сравнении со ставками на сигареты) свидетельствует о широком распространении риск-ориентированного подхода к налогообложению. Также, в вопросах применения дифференцированного налогообложения во многих странах учитываются принципы концепции снижения вреда. Продукты и товары, которые более вредны для человеческого здоровья, облагаются более высокими налогами чем </w:t>
            </w:r>
            <w:r w:rsidRPr="004B023D">
              <w:rPr>
                <w:rFonts w:ascii="Times New Roman" w:hAnsi="Times New Roman"/>
                <w:sz w:val="24"/>
                <w:szCs w:val="24"/>
              </w:rPr>
              <w:lastRenderedPageBreak/>
              <w:t>менее вредные альтернативы.</w:t>
            </w:r>
          </w:p>
          <w:p w:rsidR="003621EA" w:rsidRPr="004B023D" w:rsidRDefault="003621EA" w:rsidP="003621EA">
            <w:pPr>
              <w:keepNext/>
              <w:ind w:firstLine="459"/>
              <w:jc w:val="both"/>
              <w:rPr>
                <w:rFonts w:ascii="Times New Roman" w:hAnsi="Times New Roman"/>
                <w:b/>
                <w:bCs/>
                <w:sz w:val="24"/>
                <w:szCs w:val="24"/>
              </w:rPr>
            </w:pPr>
            <w:r w:rsidRPr="004B023D">
              <w:rPr>
                <w:rFonts w:ascii="Times New Roman" w:hAnsi="Times New Roman"/>
                <w:b/>
                <w:bCs/>
                <w:sz w:val="24"/>
                <w:szCs w:val="24"/>
              </w:rPr>
              <w:t>Например:</w:t>
            </w:r>
            <w:r w:rsidRPr="004B023D">
              <w:rPr>
                <w:rFonts w:ascii="Times New Roman" w:hAnsi="Times New Roman"/>
                <w:sz w:val="24"/>
                <w:szCs w:val="24"/>
              </w:rPr>
              <w:t xml:space="preserve"> в среднем показатели действующих дифференциалов сигарет к ИНТ в Европейском союзе составляет </w:t>
            </w:r>
            <w:r w:rsidRPr="004B023D">
              <w:rPr>
                <w:rFonts w:ascii="Times New Roman" w:hAnsi="Times New Roman"/>
                <w:b/>
                <w:bCs/>
                <w:sz w:val="24"/>
                <w:szCs w:val="24"/>
              </w:rPr>
              <w:t>более 50%.</w:t>
            </w:r>
          </w:p>
          <w:p w:rsidR="003621EA" w:rsidRPr="004B023D" w:rsidRDefault="003621EA" w:rsidP="003621EA">
            <w:pPr>
              <w:keepNext/>
              <w:ind w:firstLine="459"/>
              <w:jc w:val="both"/>
              <w:rPr>
                <w:rFonts w:ascii="Times New Roman" w:eastAsia="Times New Roman" w:hAnsi="Times New Roman"/>
                <w:b/>
                <w:spacing w:val="2"/>
                <w:sz w:val="24"/>
                <w:szCs w:val="24"/>
                <w:lang w:eastAsia="ru-RU"/>
              </w:rPr>
            </w:pPr>
            <w:r w:rsidRPr="004B023D">
              <w:rPr>
                <w:rFonts w:ascii="Times New Roman" w:hAnsi="Times New Roman"/>
                <w:b/>
                <w:bCs/>
                <w:sz w:val="24"/>
                <w:szCs w:val="24"/>
              </w:rPr>
              <w:t>Размер ставок на ИНТ в процентном соотношении в близких соседних странах как Российская Федерация (60% от ставки сигарет) и Узбекистан (40% от ставки сигарет), то есть ставка на ИНТ ниже ставки на сигареты более чем на 40%.</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w:t>
            </w:r>
            <w:r w:rsidRPr="004B023D">
              <w:rPr>
                <w:rFonts w:ascii="Times New Roman" w:eastAsia="Times New Roman" w:hAnsi="Times New Roman" w:cs="Times New Roman"/>
                <w:b/>
                <w:sz w:val="24"/>
                <w:szCs w:val="24"/>
                <w:lang w:val="kk-KZ" w:eastAsia="ru-RU"/>
              </w:rPr>
              <w:t>9</w:t>
            </w:r>
            <w:r w:rsidRPr="004B023D">
              <w:rPr>
                <w:rFonts w:ascii="Times New Roman" w:eastAsia="Times New Roman" w:hAnsi="Times New Roman" w:cs="Times New Roman"/>
                <w:b/>
                <w:sz w:val="24"/>
                <w:szCs w:val="24"/>
                <w:lang w:eastAsia="ru-RU"/>
              </w:rPr>
              <w:t>0425</w:t>
            </w:r>
          </w:p>
        </w:tc>
      </w:tr>
      <w:tr w:rsidR="003621EA" w:rsidRPr="004B023D" w:rsidTr="00EE4ABE">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3621EA" w:rsidRPr="004B023D" w:rsidRDefault="003621EA" w:rsidP="003621EA">
            <w:pPr>
              <w:shd w:val="clear" w:color="auto" w:fill="FFFFFF" w:themeFill="background1"/>
              <w:jc w:val="center"/>
              <w:rPr>
                <w:rFonts w:ascii="Times New Roman" w:eastAsia="Interstate-Light" w:hAnsi="Times New Roman"/>
                <w:bCs/>
                <w:color w:val="000000"/>
              </w:rPr>
            </w:pPr>
            <w:r w:rsidRPr="004B023D">
              <w:rPr>
                <w:rFonts w:ascii="Times New Roman" w:eastAsia="Interstate-Light" w:hAnsi="Times New Roman"/>
                <w:bCs/>
                <w:color w:val="000000"/>
              </w:rPr>
              <w:t>Статья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3621EA" w:rsidRPr="004B023D" w:rsidRDefault="003621EA" w:rsidP="003621EA">
            <w:pPr>
              <w:ind w:firstLine="709"/>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Статья 528. Ставки акцизов</w:t>
            </w:r>
          </w:p>
          <w:p w:rsidR="003621EA" w:rsidRPr="004B023D" w:rsidRDefault="003621EA" w:rsidP="003621EA">
            <w:pPr>
              <w:ind w:firstLine="709"/>
              <w:contextualSpacing/>
              <w:jc w:val="both"/>
              <w:rPr>
                <w:rFonts w:ascii="Times New Roman" w:eastAsia="Calibri" w:hAnsi="Times New Roman" w:cs="Times New Roman"/>
                <w:b/>
                <w:sz w:val="24"/>
                <w:szCs w:val="24"/>
              </w:rPr>
            </w:pP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4. Исчисление суммы акциза производится по следующим ставкам:</w:t>
            </w:r>
          </w:p>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3621EA" w:rsidRPr="004B023D" w:rsidRDefault="003621EA" w:rsidP="003621EA">
            <w:pPr>
              <w:ind w:firstLine="709"/>
              <w:contextualSpacing/>
              <w:jc w:val="both"/>
              <w:rPr>
                <w:rFonts w:ascii="Times New Roman" w:eastAsia="Calibri" w:hAnsi="Times New Roman" w:cs="Times New Roman"/>
                <w:sz w:val="28"/>
                <w:szCs w:val="28"/>
              </w:rPr>
            </w:pPr>
          </w:p>
          <w:tbl>
            <w:tblPr>
              <w:tblStyle w:val="a3"/>
              <w:tblW w:w="3486" w:type="dxa"/>
              <w:tblInd w:w="22" w:type="dxa"/>
              <w:tblLayout w:type="fixed"/>
              <w:tblLook w:val="04A0" w:firstRow="1" w:lastRow="0" w:firstColumn="1" w:lastColumn="0" w:noHBand="0" w:noVBand="1"/>
            </w:tblPr>
            <w:tblGrid>
              <w:gridCol w:w="509"/>
              <w:gridCol w:w="851"/>
              <w:gridCol w:w="1276"/>
              <w:gridCol w:w="850"/>
            </w:tblGrid>
            <w:tr w:rsidR="003621EA" w:rsidRPr="004B023D" w:rsidTr="0075525B">
              <w:tc>
                <w:tcPr>
                  <w:tcW w:w="509" w:type="dxa"/>
                </w:tcPr>
                <w:p w:rsidR="003621EA" w:rsidRPr="004B023D" w:rsidRDefault="003621EA" w:rsidP="003621EA">
                  <w:pPr>
                    <w:contextualSpacing/>
                    <w:jc w:val="both"/>
                    <w:rPr>
                      <w:rFonts w:ascii="Times New Roman" w:hAnsi="Times New Roman" w:cs="Times New Roman"/>
                      <w:b/>
                      <w:sz w:val="20"/>
                      <w:szCs w:val="20"/>
                    </w:rPr>
                  </w:pPr>
                  <w:r w:rsidRPr="004B023D">
                    <w:rPr>
                      <w:rFonts w:ascii="Times New Roman" w:hAnsi="Times New Roman" w:cs="Times New Roman"/>
                      <w:b/>
                      <w:sz w:val="20"/>
                      <w:szCs w:val="20"/>
                    </w:rPr>
                    <w:lastRenderedPageBreak/>
                    <w:t>№ п/п</w:t>
                  </w:r>
                </w:p>
              </w:tc>
              <w:tc>
                <w:tcPr>
                  <w:tcW w:w="851"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Код ТН ВЭД ЕАЭС</w:t>
                  </w:r>
                </w:p>
                <w:p w:rsidR="003621EA" w:rsidRPr="004B023D" w:rsidRDefault="003621EA" w:rsidP="003621EA">
                  <w:pPr>
                    <w:pStyle w:val="ad"/>
                    <w:contextualSpacing/>
                    <w:jc w:val="both"/>
                    <w:rPr>
                      <w:rFonts w:ascii="Times New Roman" w:hAnsi="Times New Roman" w:cs="Times New Roman"/>
                      <w:b/>
                      <w:sz w:val="20"/>
                      <w:szCs w:val="20"/>
                    </w:rPr>
                  </w:pPr>
                </w:p>
              </w:tc>
              <w:tc>
                <w:tcPr>
                  <w:tcW w:w="1276"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Виды подакцизных товаров</w:t>
                  </w:r>
                </w:p>
                <w:p w:rsidR="003621EA" w:rsidRPr="004B023D" w:rsidRDefault="003621EA" w:rsidP="003621EA">
                  <w:pPr>
                    <w:pStyle w:val="ad"/>
                    <w:contextualSpacing/>
                    <w:jc w:val="both"/>
                    <w:rPr>
                      <w:rFonts w:ascii="Times New Roman" w:hAnsi="Times New Roman" w:cs="Times New Roman"/>
                      <w:b/>
                      <w:sz w:val="20"/>
                      <w:szCs w:val="20"/>
                    </w:rPr>
                  </w:pPr>
                </w:p>
              </w:tc>
              <w:tc>
                <w:tcPr>
                  <w:tcW w:w="850"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Ставки акцизов (в тенге за единицу измерения)</w:t>
                  </w:r>
                </w:p>
              </w:tc>
            </w:tr>
            <w:tr w:rsidR="003621EA" w:rsidRPr="004B023D" w:rsidTr="0075525B">
              <w:tc>
                <w:tcPr>
                  <w:tcW w:w="509"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1</w:t>
                  </w:r>
                </w:p>
              </w:tc>
              <w:tc>
                <w:tcPr>
                  <w:tcW w:w="851"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2</w:t>
                  </w:r>
                </w:p>
              </w:tc>
              <w:tc>
                <w:tcPr>
                  <w:tcW w:w="1276"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3</w:t>
                  </w:r>
                </w:p>
              </w:tc>
              <w:tc>
                <w:tcPr>
                  <w:tcW w:w="850"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4</w:t>
                  </w:r>
                </w:p>
              </w:tc>
            </w:tr>
            <w:tr w:rsidR="003621EA" w:rsidRPr="004B023D" w:rsidTr="0075525B">
              <w:tc>
                <w:tcPr>
                  <w:tcW w:w="509"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1.</w:t>
                  </w:r>
                </w:p>
              </w:tc>
              <w:tc>
                <w:tcPr>
                  <w:tcW w:w="851"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из 2207</w:t>
                  </w:r>
                </w:p>
              </w:tc>
              <w:tc>
                <w:tcPr>
                  <w:tcW w:w="1276"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отпускаемого </w:t>
                  </w:r>
                  <w:r w:rsidRPr="004B023D">
                    <w:rPr>
                      <w:rFonts w:ascii="Times New Roman" w:hAnsi="Times New Roman" w:cs="Times New Roman"/>
                      <w:b/>
                      <w:sz w:val="20"/>
                      <w:szCs w:val="20"/>
                    </w:rPr>
                    <w:t>государств</w:t>
                  </w:r>
                  <w:r w:rsidRPr="004B023D">
                    <w:rPr>
                      <w:rFonts w:ascii="Times New Roman" w:hAnsi="Times New Roman" w:cs="Times New Roman"/>
                      <w:b/>
                      <w:sz w:val="20"/>
                      <w:szCs w:val="20"/>
                    </w:rPr>
                    <w:lastRenderedPageBreak/>
                    <w:t xml:space="preserve">енным </w:t>
                  </w:r>
                  <w:r w:rsidRPr="004B023D">
                    <w:rPr>
                      <w:rFonts w:ascii="Times New Roman" w:hAnsi="Times New Roman" w:cs="Times New Roman"/>
                      <w:sz w:val="20"/>
                      <w:szCs w:val="20"/>
                    </w:rPr>
                    <w:t>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850"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lastRenderedPageBreak/>
                    <w:t>600 тенге/литр</w:t>
                  </w:r>
                </w:p>
              </w:tc>
            </w:tr>
            <w:tr w:rsidR="003621EA" w:rsidRPr="004B023D" w:rsidTr="0075525B">
              <w:tc>
                <w:tcPr>
                  <w:tcW w:w="509"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2.</w:t>
                  </w:r>
                </w:p>
              </w:tc>
              <w:tc>
                <w:tcPr>
                  <w:tcW w:w="851"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w:t>
                  </w:r>
                </w:p>
              </w:tc>
              <w:tc>
                <w:tcPr>
                  <w:tcW w:w="1276"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w:t>
                  </w:r>
                </w:p>
              </w:tc>
              <w:tc>
                <w:tcPr>
                  <w:tcW w:w="850"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w:t>
                  </w:r>
                </w:p>
              </w:tc>
            </w:tr>
            <w:tr w:rsidR="003621EA" w:rsidRPr="004B023D" w:rsidTr="0075525B">
              <w:tc>
                <w:tcPr>
                  <w:tcW w:w="509"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3.</w:t>
                  </w:r>
                </w:p>
              </w:tc>
              <w:tc>
                <w:tcPr>
                  <w:tcW w:w="851"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из 2208</w:t>
                  </w:r>
                </w:p>
              </w:tc>
              <w:tc>
                <w:tcPr>
                  <w:tcW w:w="1276"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Спирт этиловый неденатурированный, спиртовые </w:t>
                  </w:r>
                  <w:r w:rsidRPr="004B023D">
                    <w:rPr>
                      <w:rFonts w:ascii="Times New Roman" w:hAnsi="Times New Roman" w:cs="Times New Roman"/>
                      <w:sz w:val="20"/>
                      <w:szCs w:val="20"/>
                    </w:rPr>
                    <w:lastRenderedPageBreak/>
                    <w:t xml:space="preserve">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и отпускаемого </w:t>
                  </w:r>
                  <w:r w:rsidRPr="004B023D">
                    <w:rPr>
                      <w:rFonts w:ascii="Times New Roman" w:hAnsi="Times New Roman" w:cs="Times New Roman"/>
                      <w:b/>
                      <w:sz w:val="20"/>
                      <w:szCs w:val="20"/>
                    </w:rPr>
                    <w:t>государственным</w:t>
                  </w:r>
                  <w:r w:rsidRPr="004B023D">
                    <w:rPr>
                      <w:rFonts w:ascii="Times New Roman" w:hAnsi="Times New Roman" w:cs="Times New Roman"/>
                      <w:sz w:val="20"/>
                      <w:szCs w:val="20"/>
                    </w:rPr>
                    <w:t xml:space="preserve"> медицинским учреждениям в пределах установленных квот), этиловый спирт и прочие </w:t>
                  </w:r>
                  <w:r w:rsidRPr="004B023D">
                    <w:rPr>
                      <w:rFonts w:ascii="Times New Roman" w:hAnsi="Times New Roman" w:cs="Times New Roman"/>
                      <w:sz w:val="20"/>
                      <w:szCs w:val="20"/>
                    </w:rPr>
                    <w:lastRenderedPageBreak/>
                    <w:t>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850" w:type="dxa"/>
                </w:tcPr>
                <w:p w:rsidR="003621EA" w:rsidRPr="004B023D" w:rsidRDefault="003621EA" w:rsidP="003621EA">
                  <w:pPr>
                    <w:pStyle w:val="ad"/>
                    <w:contextualSpacing/>
                    <w:jc w:val="both"/>
                    <w:rPr>
                      <w:rFonts w:ascii="Times New Roman" w:hAnsi="Times New Roman" w:cs="Times New Roman"/>
                      <w:sz w:val="20"/>
                      <w:szCs w:val="20"/>
                    </w:rPr>
                  </w:pPr>
                  <w:r w:rsidRPr="004B023D">
                    <w:rPr>
                      <w:rFonts w:ascii="Times New Roman" w:hAnsi="Times New Roman" w:cs="Times New Roman"/>
                      <w:sz w:val="20"/>
                      <w:szCs w:val="20"/>
                    </w:rPr>
                    <w:lastRenderedPageBreak/>
                    <w:t>2 550 тенге/литр 100 % спирта</w:t>
                  </w:r>
                </w:p>
              </w:tc>
            </w:tr>
            <w:tr w:rsidR="003621EA" w:rsidRPr="004B023D" w:rsidTr="0075525B">
              <w:tc>
                <w:tcPr>
                  <w:tcW w:w="509"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lastRenderedPageBreak/>
                    <w:t>4.</w:t>
                  </w:r>
                </w:p>
              </w:tc>
              <w:tc>
                <w:tcPr>
                  <w:tcW w:w="851"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из 2207</w:t>
                  </w:r>
                </w:p>
              </w:tc>
              <w:tc>
                <w:tcPr>
                  <w:tcW w:w="1276"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Спирт этиловый неденатурированный, реализуемый или используемый для лечебных и фармацевтических препаратов</w:t>
                  </w:r>
                </w:p>
              </w:tc>
              <w:tc>
                <w:tcPr>
                  <w:tcW w:w="850"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600 тенге/литр 100 % спирта</w:t>
                  </w:r>
                </w:p>
              </w:tc>
            </w:tr>
            <w:tr w:rsidR="003621EA" w:rsidRPr="004B023D" w:rsidTr="0075525B">
              <w:tc>
                <w:tcPr>
                  <w:tcW w:w="509" w:type="dxa"/>
                </w:tcPr>
                <w:p w:rsidR="003621EA" w:rsidRPr="004B023D" w:rsidRDefault="003621EA" w:rsidP="003621EA">
                  <w:pPr>
                    <w:pStyle w:val="ad"/>
                    <w:contextualSpacing/>
                    <w:jc w:val="both"/>
                    <w:rPr>
                      <w:rFonts w:ascii="Times New Roman" w:hAnsi="Times New Roman" w:cs="Times New Roman"/>
                      <w:b/>
                      <w:sz w:val="20"/>
                      <w:szCs w:val="20"/>
                    </w:rPr>
                  </w:pPr>
                </w:p>
              </w:tc>
              <w:tc>
                <w:tcPr>
                  <w:tcW w:w="851"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w:t>
                  </w:r>
                </w:p>
              </w:tc>
              <w:tc>
                <w:tcPr>
                  <w:tcW w:w="1276"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w:t>
                  </w:r>
                </w:p>
              </w:tc>
              <w:tc>
                <w:tcPr>
                  <w:tcW w:w="850" w:type="dxa"/>
                </w:tcPr>
                <w:p w:rsidR="003621EA" w:rsidRPr="004B023D" w:rsidRDefault="003621EA" w:rsidP="003621EA">
                  <w:pPr>
                    <w:pStyle w:val="ad"/>
                    <w:contextualSpacing/>
                    <w:jc w:val="both"/>
                    <w:rPr>
                      <w:rFonts w:ascii="Times New Roman" w:hAnsi="Times New Roman" w:cs="Times New Roman"/>
                      <w:b/>
                      <w:sz w:val="20"/>
                      <w:szCs w:val="20"/>
                    </w:rPr>
                  </w:pPr>
                  <w:r w:rsidRPr="004B023D">
                    <w:rPr>
                      <w:rFonts w:ascii="Times New Roman" w:hAnsi="Times New Roman" w:cs="Times New Roman"/>
                      <w:b/>
                      <w:sz w:val="20"/>
                      <w:szCs w:val="20"/>
                    </w:rPr>
                    <w:t>…</w:t>
                  </w:r>
                </w:p>
              </w:tc>
            </w:tr>
          </w:tbl>
          <w:p w:rsidR="003621EA" w:rsidRPr="004B023D" w:rsidRDefault="003621EA" w:rsidP="003621EA">
            <w:pPr>
              <w:shd w:val="clear" w:color="auto" w:fill="FFFFFF" w:themeFill="background1"/>
              <w:contextualSpacing/>
              <w:jc w:val="both"/>
              <w:rPr>
                <w:rFonts w:ascii="Times New Roman" w:eastAsia="Calibri" w:hAnsi="Times New Roman" w:cs="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r w:rsidRPr="004B023D">
              <w:rPr>
                <w:rFonts w:ascii="Times New Roman" w:hAnsi="Times New Roman" w:cs="Times New Roman"/>
                <w:sz w:val="24"/>
                <w:szCs w:val="24"/>
              </w:rPr>
              <w:lastRenderedPageBreak/>
              <w:t>в таблице подпункта 1) пункта 4 статьи 528 проекта:</w:t>
            </w: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r w:rsidRPr="004B023D">
              <w:rPr>
                <w:rFonts w:ascii="Times New Roman" w:hAnsi="Times New Roman" w:cs="Times New Roman"/>
                <w:sz w:val="24"/>
                <w:szCs w:val="24"/>
              </w:rPr>
              <w:t xml:space="preserve">в строках 1. и 3. слово </w:t>
            </w:r>
            <w:r w:rsidRPr="004B023D">
              <w:rPr>
                <w:rFonts w:ascii="Times New Roman" w:hAnsi="Times New Roman" w:cs="Times New Roman"/>
                <w:b/>
                <w:sz w:val="24"/>
                <w:szCs w:val="24"/>
              </w:rPr>
              <w:t>«государственным»</w:t>
            </w:r>
            <w:r w:rsidRPr="004B023D">
              <w:rPr>
                <w:rFonts w:ascii="Times New Roman" w:hAnsi="Times New Roman" w:cs="Times New Roman"/>
                <w:sz w:val="24"/>
                <w:szCs w:val="24"/>
              </w:rPr>
              <w:t xml:space="preserve"> исключить;</w:t>
            </w: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b/>
                <w:sz w:val="24"/>
                <w:szCs w:val="24"/>
              </w:rPr>
            </w:pPr>
            <w:r w:rsidRPr="004B023D">
              <w:rPr>
                <w:rFonts w:ascii="Times New Roman" w:hAnsi="Times New Roman" w:cs="Times New Roman"/>
                <w:b/>
                <w:sz w:val="24"/>
                <w:szCs w:val="24"/>
              </w:rPr>
              <w:t>строку 4. исключить;</w:t>
            </w: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p w:rsidR="003621EA" w:rsidRPr="004B023D" w:rsidRDefault="003621EA" w:rsidP="003621EA">
            <w:pPr>
              <w:shd w:val="clear" w:color="auto" w:fill="FFFFFF" w:themeFill="background1"/>
              <w:jc w:val="both"/>
              <w:rPr>
                <w:rFonts w:ascii="Times New Roman" w:hAnsi="Times New Roman" w:cs="Times New Roman"/>
                <w:sz w:val="24"/>
                <w:szCs w:val="24"/>
              </w:rPr>
            </w:pPr>
          </w:p>
          <w:p w:rsidR="003621EA" w:rsidRPr="004B023D" w:rsidRDefault="003621EA" w:rsidP="003621EA">
            <w:pPr>
              <w:shd w:val="clear" w:color="auto" w:fill="FFFFFF" w:themeFill="background1"/>
              <w:ind w:firstLine="597"/>
              <w:jc w:val="both"/>
              <w:rPr>
                <w:rFonts w:ascii="Times New Roman" w:hAnsi="Times New Roman" w:cs="Times New Roman"/>
                <w:sz w:val="24"/>
                <w:szCs w:val="24"/>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3621EA" w:rsidRPr="004B023D" w:rsidRDefault="003621EA" w:rsidP="003621EA">
            <w:pPr>
              <w:ind w:firstLine="284"/>
              <w:jc w:val="center"/>
              <w:rPr>
                <w:rFonts w:ascii="Times New Roman" w:hAnsi="Times New Roman"/>
                <w:b/>
                <w:sz w:val="24"/>
                <w:szCs w:val="24"/>
              </w:rPr>
            </w:pPr>
            <w:r w:rsidRPr="004B023D">
              <w:rPr>
                <w:rFonts w:ascii="Times New Roman" w:hAnsi="Times New Roman"/>
                <w:b/>
                <w:sz w:val="24"/>
                <w:szCs w:val="24"/>
              </w:rPr>
              <w:lastRenderedPageBreak/>
              <w:t>депутат</w:t>
            </w:r>
          </w:p>
          <w:p w:rsidR="003621EA" w:rsidRPr="004B023D" w:rsidRDefault="003621EA" w:rsidP="003621EA">
            <w:pPr>
              <w:ind w:firstLine="284"/>
              <w:jc w:val="center"/>
              <w:rPr>
                <w:rFonts w:ascii="Times New Roman" w:hAnsi="Times New Roman"/>
                <w:b/>
                <w:sz w:val="24"/>
                <w:szCs w:val="24"/>
              </w:rPr>
            </w:pPr>
            <w:r w:rsidRPr="004B023D">
              <w:rPr>
                <w:rFonts w:ascii="Times New Roman" w:hAnsi="Times New Roman"/>
                <w:b/>
                <w:sz w:val="24"/>
                <w:szCs w:val="24"/>
              </w:rPr>
              <w:t>А. Перуашев</w:t>
            </w: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r w:rsidRPr="004B023D">
              <w:rPr>
                <w:rFonts w:ascii="Times New Roman" w:hAnsi="Times New Roman"/>
                <w:sz w:val="24"/>
                <w:szCs w:val="24"/>
              </w:rPr>
              <w:t>В целях обеспечения равной конкуренции между государственными и частными медицинскими организациями.</w:t>
            </w:r>
          </w:p>
          <w:p w:rsidR="003621EA" w:rsidRPr="004B023D" w:rsidRDefault="003621EA" w:rsidP="003621EA">
            <w:pPr>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p>
          <w:p w:rsidR="003621EA" w:rsidRPr="004B023D" w:rsidRDefault="003621EA" w:rsidP="003621EA">
            <w:pPr>
              <w:ind w:firstLine="284"/>
              <w:jc w:val="both"/>
              <w:rPr>
                <w:rFonts w:ascii="Times New Roman" w:hAnsi="Times New Roman"/>
                <w:sz w:val="24"/>
                <w:szCs w:val="24"/>
              </w:rPr>
            </w:pPr>
            <w:r w:rsidRPr="004B023D">
              <w:rPr>
                <w:rFonts w:ascii="Times New Roman" w:hAnsi="Times New Roman"/>
                <w:sz w:val="24"/>
                <w:szCs w:val="24"/>
              </w:rPr>
              <w:t xml:space="preserve">Предлагается обнулить ставки акциза на этиловый спирт для медицинского назначения, поскольку это приведет к удорожанию всей фармпродукции. Медицинский спирт - это не алкоголь или бензин, его использование относится не к излишествам, а по необходимости. В период пандемии использование этилового спирта резко увеличилось из-за массового производства средств дезинфекции, а </w:t>
            </w:r>
            <w:r w:rsidRPr="004B023D">
              <w:rPr>
                <w:rFonts w:ascii="Times New Roman" w:hAnsi="Times New Roman"/>
                <w:sz w:val="24"/>
                <w:szCs w:val="24"/>
              </w:rPr>
              <w:lastRenderedPageBreak/>
              <w:t>налоговики решили, что на этом нужно заработать.</w:t>
            </w:r>
          </w:p>
          <w:p w:rsidR="003621EA" w:rsidRPr="004B023D" w:rsidRDefault="003621EA" w:rsidP="003621EA">
            <w:pPr>
              <w:shd w:val="clear" w:color="auto" w:fill="FFFFFF" w:themeFill="background1"/>
              <w:jc w:val="center"/>
              <w:rPr>
                <w:rFonts w:ascii="Times New Roman" w:eastAsia="Interstate-Light" w:hAnsi="Times New Roman"/>
                <w:b/>
                <w:bCs/>
                <w:sz w:val="24"/>
                <w:szCs w:val="24"/>
              </w:rPr>
            </w:pPr>
          </w:p>
        </w:tc>
        <w:tc>
          <w:tcPr>
            <w:tcW w:w="2551" w:type="dxa"/>
          </w:tcPr>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Доработано</w:t>
            </w:r>
          </w:p>
          <w:p w:rsidR="003621EA" w:rsidRPr="004B023D" w:rsidRDefault="003621EA" w:rsidP="003621EA">
            <w:pPr>
              <w:ind w:firstLine="25"/>
              <w:jc w:val="both"/>
              <w:rPr>
                <w:rFonts w:ascii="Times New Roman" w:eastAsia="Calibri" w:hAnsi="Times New Roman" w:cs="Times New Roman"/>
                <w:b/>
                <w:i/>
                <w:sz w:val="24"/>
                <w:szCs w:val="24"/>
                <w:lang w:val="kk-KZ"/>
              </w:rPr>
            </w:pPr>
          </w:p>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3621EA" w:rsidRPr="004B023D" w:rsidRDefault="003621EA" w:rsidP="003621EA">
            <w:pPr>
              <w:ind w:firstLine="25"/>
              <w:jc w:val="both"/>
              <w:rPr>
                <w:rFonts w:ascii="Times New Roman" w:eastAsia="Calibri" w:hAnsi="Times New Roman" w:cs="Times New Roman"/>
                <w:b/>
                <w:i/>
                <w:sz w:val="24"/>
                <w:szCs w:val="24"/>
                <w:lang w:val="kk-KZ"/>
              </w:rPr>
            </w:pPr>
          </w:p>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 xml:space="preserve">Не поддержано ПРК </w:t>
            </w:r>
          </w:p>
          <w:p w:rsidR="003621EA" w:rsidRPr="004B023D" w:rsidRDefault="003621EA" w:rsidP="003621EA">
            <w:pPr>
              <w:ind w:firstLine="709"/>
              <w:jc w:val="both"/>
              <w:rPr>
                <w:rFonts w:ascii="Times New Roman" w:eastAsia="Calibri" w:hAnsi="Times New Roman" w:cs="Times New Roman"/>
                <w:b/>
                <w:i/>
                <w:sz w:val="20"/>
                <w:szCs w:val="20"/>
                <w:lang w:val="kk-KZ"/>
              </w:rPr>
            </w:pPr>
          </w:p>
          <w:p w:rsidR="003621EA" w:rsidRPr="004B023D" w:rsidRDefault="003621EA" w:rsidP="003621EA">
            <w:pPr>
              <w:ind w:firstLine="709"/>
              <w:jc w:val="both"/>
              <w:rPr>
                <w:rFonts w:ascii="Times New Roman" w:eastAsia="Calibri" w:hAnsi="Times New Roman" w:cs="Times New Roman"/>
                <w:i/>
                <w:sz w:val="20"/>
                <w:szCs w:val="20"/>
                <w:lang w:val="kk-KZ"/>
              </w:rPr>
            </w:pPr>
            <w:r w:rsidRPr="004B023D">
              <w:rPr>
                <w:rFonts w:ascii="Times New Roman" w:eastAsia="Calibri" w:hAnsi="Times New Roman" w:cs="Times New Roman"/>
                <w:b/>
                <w:i/>
                <w:sz w:val="20"/>
                <w:szCs w:val="20"/>
                <w:lang w:val="kk-KZ"/>
              </w:rPr>
              <w:t>п</w:t>
            </w:r>
            <w:r w:rsidRPr="004B023D">
              <w:rPr>
                <w:rFonts w:ascii="Times New Roman" w:eastAsia="Calibri" w:hAnsi="Times New Roman" w:cs="Times New Roman"/>
                <w:b/>
                <w:i/>
                <w:sz w:val="20"/>
                <w:szCs w:val="20"/>
              </w:rPr>
              <w:t>о</w:t>
            </w:r>
            <w:r w:rsidRPr="004B023D">
              <w:rPr>
                <w:rFonts w:ascii="Times New Roman" w:eastAsia="Calibri" w:hAnsi="Times New Roman" w:cs="Times New Roman"/>
                <w:b/>
                <w:bCs/>
                <w:i/>
                <w:sz w:val="20"/>
                <w:szCs w:val="20"/>
              </w:rPr>
              <w:t xml:space="preserve"> позициям </w:t>
            </w:r>
            <w:r w:rsidRPr="004B023D">
              <w:rPr>
                <w:rFonts w:ascii="Times New Roman" w:eastAsia="Calibri" w:hAnsi="Times New Roman" w:cs="Times New Roman"/>
                <w:b/>
                <w:bCs/>
                <w:i/>
                <w:sz w:val="20"/>
                <w:szCs w:val="20"/>
                <w:lang w:val="kk-KZ"/>
              </w:rPr>
              <w:t>14, 15, 16</w:t>
            </w:r>
            <w:r w:rsidRPr="004B023D">
              <w:rPr>
                <w:rFonts w:ascii="Times New Roman" w:eastAsia="Calibri" w:hAnsi="Times New Roman" w:cs="Times New Roman"/>
                <w:b/>
                <w:i/>
                <w:sz w:val="20"/>
                <w:szCs w:val="20"/>
              </w:rPr>
              <w:t xml:space="preserve"> </w:t>
            </w:r>
            <w:r w:rsidRPr="004B023D">
              <w:rPr>
                <w:rFonts w:ascii="Times New Roman" w:eastAsia="Calibri" w:hAnsi="Times New Roman" w:cs="Times New Roman"/>
                <w:iCs/>
                <w:sz w:val="20"/>
                <w:szCs w:val="20"/>
              </w:rPr>
              <w:t>относительно исключения ставки акциза в размере 600 тг. за 1 литр 100 % спирта</w:t>
            </w:r>
          </w:p>
          <w:p w:rsidR="003621EA" w:rsidRPr="004B023D" w:rsidRDefault="003621EA" w:rsidP="003621EA">
            <w:pPr>
              <w:ind w:firstLine="709"/>
              <w:jc w:val="both"/>
              <w:outlineLvl w:val="0"/>
              <w:rPr>
                <w:rFonts w:ascii="Times New Roman" w:eastAsia="Times New Roman" w:hAnsi="Times New Roman" w:cs="Times New Roman"/>
                <w:bCs/>
                <w:kern w:val="36"/>
                <w:sz w:val="20"/>
                <w:szCs w:val="20"/>
                <w:lang w:eastAsia="ru-RU"/>
              </w:rPr>
            </w:pPr>
            <w:r w:rsidRPr="004B023D">
              <w:rPr>
                <w:rFonts w:ascii="Times New Roman" w:eastAsia="Times New Roman" w:hAnsi="Times New Roman" w:cs="Times New Roman"/>
                <w:bCs/>
                <w:kern w:val="36"/>
                <w:sz w:val="20"/>
                <w:szCs w:val="20"/>
                <w:lang w:eastAsia="ru-RU"/>
              </w:rPr>
              <w:t xml:space="preserve">С 1 января 2024 года спирт, реализуемый для производства лечебных и </w:t>
            </w:r>
            <w:r w:rsidRPr="004B023D">
              <w:rPr>
                <w:rFonts w:ascii="Times New Roman" w:eastAsia="Times New Roman" w:hAnsi="Times New Roman" w:cs="Times New Roman"/>
                <w:bCs/>
                <w:kern w:val="36"/>
                <w:sz w:val="20"/>
                <w:szCs w:val="20"/>
                <w:lang w:eastAsia="ru-RU"/>
              </w:rPr>
              <w:lastRenderedPageBreak/>
              <w:t>фармацевтических препаратов, облагается акцизом по ставке 600 тенге за 1 литр чистого (100%) спирта.</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Это означает следующее.</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Так, если в корвалоле объемом 25 мл содержится 15 мл чистого спирта или 60%, акциз на него составит только 9 тенге </w:t>
            </w:r>
            <w:r w:rsidRPr="004B023D">
              <w:rPr>
                <w:rFonts w:ascii="Times New Roman" w:eastAsia="Calibri" w:hAnsi="Times New Roman" w:cs="Times New Roman"/>
                <w:i/>
                <w:sz w:val="20"/>
                <w:szCs w:val="20"/>
              </w:rPr>
              <w:t>(600 тенге*60%/40)</w:t>
            </w:r>
            <w:r w:rsidRPr="004B023D">
              <w:rPr>
                <w:rFonts w:ascii="Times New Roman" w:eastAsia="Calibri" w:hAnsi="Times New Roman" w:cs="Times New Roman"/>
                <w:sz w:val="20"/>
                <w:szCs w:val="20"/>
              </w:rPr>
              <w:t xml:space="preserve">, соответственно цена увеличится на 3,6% </w:t>
            </w:r>
            <w:r w:rsidRPr="004B023D">
              <w:rPr>
                <w:rFonts w:ascii="Times New Roman" w:eastAsia="Calibri" w:hAnsi="Times New Roman" w:cs="Times New Roman"/>
                <w:i/>
                <w:sz w:val="20"/>
                <w:szCs w:val="20"/>
              </w:rPr>
              <w:t>(цена в аптеках 250 тенге).</w:t>
            </w:r>
            <w:r w:rsidRPr="004B023D">
              <w:rPr>
                <w:rFonts w:ascii="Times New Roman" w:eastAsia="Calibri" w:hAnsi="Times New Roman" w:cs="Times New Roman"/>
                <w:sz w:val="20"/>
                <w:szCs w:val="20"/>
              </w:rPr>
              <w:t xml:space="preserve"> </w:t>
            </w:r>
          </w:p>
          <w:p w:rsidR="003621EA" w:rsidRPr="004B023D" w:rsidRDefault="003621EA" w:rsidP="003621EA">
            <w:pPr>
              <w:ind w:firstLine="709"/>
              <w:jc w:val="both"/>
              <w:rPr>
                <w:rFonts w:ascii="Times New Roman" w:eastAsia="Calibri" w:hAnsi="Times New Roman" w:cs="Times New Roman"/>
                <w:i/>
                <w:sz w:val="20"/>
                <w:szCs w:val="20"/>
              </w:rPr>
            </w:pPr>
            <w:r w:rsidRPr="004B023D">
              <w:rPr>
                <w:rFonts w:ascii="Times New Roman" w:eastAsia="Calibri" w:hAnsi="Times New Roman" w:cs="Times New Roman"/>
                <w:sz w:val="20"/>
                <w:szCs w:val="20"/>
              </w:rPr>
              <w:t xml:space="preserve">Так, если в настойке боярышника объёмом 100 мл содержится 70% чистого спирта, то акциз будет начисляться только на 70 мл спирта и составит 42 тенге </w:t>
            </w:r>
            <w:r w:rsidRPr="004B023D">
              <w:rPr>
                <w:rFonts w:ascii="Times New Roman" w:eastAsia="Calibri" w:hAnsi="Times New Roman" w:cs="Times New Roman"/>
                <w:i/>
                <w:sz w:val="20"/>
                <w:szCs w:val="20"/>
              </w:rPr>
              <w:t>(600*70%/10),</w:t>
            </w:r>
            <w:r w:rsidRPr="004B023D">
              <w:rPr>
                <w:rFonts w:ascii="Times New Roman" w:eastAsia="Calibri" w:hAnsi="Times New Roman" w:cs="Times New Roman"/>
                <w:sz w:val="20"/>
                <w:szCs w:val="20"/>
              </w:rPr>
              <w:t xml:space="preserve"> соответственно цена увеличится только на 16% </w:t>
            </w:r>
            <w:r w:rsidRPr="004B023D">
              <w:rPr>
                <w:rFonts w:ascii="Times New Roman" w:eastAsia="Calibri" w:hAnsi="Times New Roman" w:cs="Times New Roman"/>
                <w:i/>
                <w:sz w:val="20"/>
                <w:szCs w:val="20"/>
              </w:rPr>
              <w:t xml:space="preserve">(цена в аптеках 250 тенге). </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Аналогично цена изменится по остальным лекарствам, содержащим спирт:</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«раствор йода» объемом 20 мл увеличится на 60 тиын (600 тенге*5%/50) или на 0,4%.</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 «зеленка» объемом 20 мл увеличится </w:t>
            </w:r>
            <w:r w:rsidRPr="004B023D">
              <w:rPr>
                <w:rFonts w:ascii="Times New Roman" w:eastAsia="Calibri" w:hAnsi="Times New Roman" w:cs="Times New Roman"/>
                <w:sz w:val="20"/>
                <w:szCs w:val="20"/>
              </w:rPr>
              <w:lastRenderedPageBreak/>
              <w:t>на 24 тиын (600 тенге*2%/50) или на 0,7%.</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«ротокан» объемом 100 мл увеличится на 20 тенге (600тенге*33%/10) или на 4%</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«камфорный спирт» объемом 50 мл увеличится на 3 тенге (600 тенге*10%/20) или на 1%</w:t>
            </w:r>
          </w:p>
          <w:p w:rsidR="003621EA" w:rsidRPr="004B023D" w:rsidRDefault="003621EA" w:rsidP="003621EA">
            <w:pPr>
              <w:ind w:firstLine="709"/>
              <w:jc w:val="both"/>
              <w:outlineLvl w:val="0"/>
              <w:rPr>
                <w:rFonts w:ascii="Times New Roman" w:eastAsia="Times New Roman" w:hAnsi="Times New Roman" w:cs="Times New Roman"/>
                <w:bCs/>
                <w:kern w:val="36"/>
                <w:sz w:val="20"/>
                <w:szCs w:val="20"/>
                <w:lang w:eastAsia="ru-RU"/>
              </w:rPr>
            </w:pPr>
            <w:r w:rsidRPr="004B023D">
              <w:rPr>
                <w:rFonts w:ascii="Times New Roman" w:eastAsia="Times New Roman" w:hAnsi="Times New Roman" w:cs="Times New Roman"/>
                <w:bCs/>
                <w:kern w:val="36"/>
                <w:sz w:val="20"/>
                <w:szCs w:val="20"/>
                <w:lang w:eastAsia="ru-RU"/>
              </w:rPr>
              <w:t xml:space="preserve">Кроме того, отмечаем, что этиловый спирт является высокомаржинальной продукцией. </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На сегодняшний день фармацевтические компании приобретают спирт по 611 тенге за литр, далее доводят его до 70% раствора и реализуют по цене 225 тенге за 100 мл.</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Себестоимость одного флакона объемом 100 мл. с учетом    производственных затрат на приобретение флаконов, колпачков, пробок, этикеток, коммуслуг, оплату заработной платы работникам и налоговых платежей составляет 142 тенге.</w:t>
            </w:r>
          </w:p>
          <w:p w:rsidR="003621EA" w:rsidRPr="004B023D" w:rsidRDefault="003621EA" w:rsidP="003621EA">
            <w:pPr>
              <w:autoSpaceDE w:val="0"/>
              <w:autoSpaceDN w:val="0"/>
              <w:adjustRightInd w:val="0"/>
              <w:ind w:firstLine="709"/>
              <w:contextualSpacing/>
              <w:jc w:val="both"/>
              <w:rPr>
                <w:rFonts w:ascii="Times New Roman" w:eastAsia="Calibri" w:hAnsi="Times New Roman" w:cs="Times New Roman"/>
                <w:sz w:val="20"/>
                <w:szCs w:val="20"/>
                <w:lang w:eastAsia="ar-SA"/>
              </w:rPr>
            </w:pPr>
            <w:r w:rsidRPr="004B023D">
              <w:rPr>
                <w:rFonts w:ascii="Times New Roman" w:eastAsia="Calibri" w:hAnsi="Times New Roman" w:cs="Times New Roman"/>
                <w:sz w:val="20"/>
                <w:szCs w:val="20"/>
                <w:lang w:eastAsia="ar-SA"/>
              </w:rPr>
              <w:t xml:space="preserve">С учетом расходов на производство </w:t>
            </w:r>
            <w:r w:rsidRPr="004B023D">
              <w:rPr>
                <w:rFonts w:ascii="Times New Roman" w:eastAsia="Calibri" w:hAnsi="Times New Roman" w:cs="Times New Roman"/>
                <w:sz w:val="20"/>
                <w:szCs w:val="20"/>
              </w:rPr>
              <w:t xml:space="preserve">маржа составляет 58% </w:t>
            </w:r>
            <w:r w:rsidRPr="004B023D">
              <w:rPr>
                <w:rFonts w:ascii="Times New Roman" w:eastAsia="Calibri" w:hAnsi="Times New Roman" w:cs="Times New Roman"/>
                <w:sz w:val="20"/>
                <w:szCs w:val="20"/>
                <w:lang w:eastAsia="ar-SA"/>
              </w:rPr>
              <w:t>(</w:t>
            </w:r>
            <w:r w:rsidRPr="004B023D">
              <w:rPr>
                <w:rFonts w:ascii="Times New Roman" w:eastAsia="Calibri" w:hAnsi="Times New Roman" w:cs="Times New Roman"/>
                <w:i/>
                <w:sz w:val="20"/>
                <w:szCs w:val="20"/>
                <w:lang w:eastAsia="ar-SA"/>
              </w:rPr>
              <w:t>225 тенге/142*100-100</w:t>
            </w:r>
            <w:r w:rsidRPr="004B023D">
              <w:rPr>
                <w:rFonts w:ascii="Times New Roman" w:eastAsia="Calibri" w:hAnsi="Times New Roman" w:cs="Times New Roman"/>
                <w:sz w:val="20"/>
                <w:szCs w:val="20"/>
                <w:lang w:eastAsia="ar-SA"/>
              </w:rPr>
              <w:t xml:space="preserve">). В этой </w:t>
            </w:r>
            <w:r w:rsidRPr="004B023D">
              <w:rPr>
                <w:rFonts w:ascii="Times New Roman" w:eastAsia="Calibri" w:hAnsi="Times New Roman" w:cs="Times New Roman"/>
                <w:sz w:val="20"/>
                <w:szCs w:val="20"/>
                <w:lang w:eastAsia="ar-SA"/>
              </w:rPr>
              <w:lastRenderedPageBreak/>
              <w:t>связи поправки, предлагающие исключение ставки акциза</w:t>
            </w:r>
            <w:r w:rsidRPr="004B023D">
              <w:rPr>
                <w:rFonts w:ascii="Times New Roman" w:eastAsia="Times New Roman" w:hAnsi="Times New Roman" w:cs="Times New Roman"/>
                <w:bCs/>
                <w:kern w:val="36"/>
                <w:sz w:val="20"/>
                <w:szCs w:val="20"/>
                <w:lang w:eastAsia="ru-RU"/>
              </w:rPr>
              <w:t xml:space="preserve"> на спирт, реализуемый для производства лечебных и фармацевтических препаратов</w:t>
            </w:r>
            <w:r w:rsidRPr="004B023D">
              <w:rPr>
                <w:rFonts w:ascii="Times New Roman" w:eastAsia="Calibri" w:hAnsi="Times New Roman" w:cs="Times New Roman"/>
                <w:sz w:val="20"/>
                <w:szCs w:val="20"/>
                <w:lang w:eastAsia="ar-SA"/>
              </w:rPr>
              <w:t xml:space="preserve"> не поддерживаются;</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3621EA" w:rsidRPr="004B023D" w:rsidTr="00CD6F2F">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Подпункт 2) пункта 3 статьи 529</w:t>
            </w:r>
          </w:p>
        </w:tc>
        <w:tc>
          <w:tcPr>
            <w:tcW w:w="3828" w:type="dxa"/>
          </w:tcPr>
          <w:p w:rsidR="003621EA" w:rsidRPr="004B023D" w:rsidRDefault="003621EA" w:rsidP="003621EA">
            <w:pPr>
              <w:ind w:firstLine="284"/>
              <w:jc w:val="both"/>
              <w:rPr>
                <w:rFonts w:ascii="Times New Roman" w:hAnsi="Times New Roman" w:cs="Times New Roman"/>
                <w:b/>
                <w:sz w:val="24"/>
                <w:szCs w:val="24"/>
              </w:rPr>
            </w:pPr>
            <w:r w:rsidRPr="004B023D">
              <w:rPr>
                <w:rFonts w:ascii="Times New Roman" w:hAnsi="Times New Roman" w:cs="Times New Roman"/>
                <w:b/>
                <w:sz w:val="24"/>
                <w:szCs w:val="24"/>
              </w:rPr>
              <w:t>Статья 529. Объект налогообложения</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eastAsia="Calibri" w:hAnsi="Times New Roman" w:cs="Times New Roman"/>
                <w:sz w:val="24"/>
                <w:szCs w:val="24"/>
              </w:rPr>
              <w:t>3. Освобождаются от обложения акцизом:</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w:t>
            </w:r>
            <w:r w:rsidRPr="004B023D">
              <w:rPr>
                <w:rFonts w:ascii="Times New Roman" w:eastAsia="Calibri" w:hAnsi="Times New Roman" w:cs="Times New Roman"/>
                <w:sz w:val="24"/>
                <w:szCs w:val="24"/>
              </w:rPr>
              <w:t xml:space="preserve">2) спирт этиловый в пределах квот, определяемых уполномоченным государственным органом по контролю за производством и оборотом этилового спирта и алкогольной продукции, отпускаемый </w:t>
            </w:r>
            <w:r w:rsidRPr="004B023D">
              <w:rPr>
                <w:rFonts w:ascii="Times New Roman" w:eastAsia="Calibri" w:hAnsi="Times New Roman" w:cs="Times New Roman"/>
                <w:b/>
                <w:sz w:val="24"/>
                <w:szCs w:val="24"/>
              </w:rPr>
              <w:t>государственным</w:t>
            </w:r>
            <w:r w:rsidRPr="004B023D">
              <w:rPr>
                <w:rFonts w:ascii="Times New Roman" w:eastAsia="Calibri" w:hAnsi="Times New Roman" w:cs="Times New Roman"/>
                <w:sz w:val="24"/>
                <w:szCs w:val="24"/>
              </w:rPr>
              <w:t xml:space="preserve"> организациям здравоохранения, уведомившим о начале своей деятельности в установленном порядке;</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w:t>
            </w:r>
          </w:p>
          <w:p w:rsidR="003621EA" w:rsidRPr="004B023D" w:rsidRDefault="003621EA" w:rsidP="003621EA">
            <w:pPr>
              <w:ind w:firstLine="284"/>
              <w:jc w:val="both"/>
              <w:rPr>
                <w:rFonts w:ascii="Times New Roman" w:hAnsi="Times New Roman" w:cs="Times New Roman"/>
                <w:b/>
                <w:sz w:val="24"/>
                <w:szCs w:val="24"/>
              </w:rPr>
            </w:pPr>
          </w:p>
        </w:tc>
        <w:tc>
          <w:tcPr>
            <w:tcW w:w="3967" w:type="dxa"/>
          </w:tcPr>
          <w:p w:rsidR="003621EA" w:rsidRPr="004B023D" w:rsidRDefault="003621EA" w:rsidP="003621EA">
            <w:pPr>
              <w:ind w:firstLine="455"/>
              <w:jc w:val="both"/>
              <w:rPr>
                <w:rFonts w:ascii="Times New Roman" w:hAnsi="Times New Roman" w:cs="Times New Roman"/>
                <w:sz w:val="24"/>
                <w:szCs w:val="24"/>
              </w:rPr>
            </w:pPr>
            <w:r w:rsidRPr="004B023D">
              <w:rPr>
                <w:rFonts w:ascii="Times New Roman" w:hAnsi="Times New Roman" w:cs="Times New Roman"/>
                <w:sz w:val="24"/>
                <w:szCs w:val="24"/>
              </w:rPr>
              <w:t>в подпункте 2) пункта 3 статьи 529 проекта слов</w:t>
            </w:r>
            <w:r w:rsidRPr="004B023D">
              <w:rPr>
                <w:rFonts w:ascii="Times New Roman" w:hAnsi="Times New Roman" w:cs="Times New Roman"/>
                <w:sz w:val="24"/>
                <w:szCs w:val="24"/>
                <w:lang w:val="kk-KZ"/>
              </w:rPr>
              <w:t>а</w:t>
            </w:r>
            <w:r w:rsidRPr="004B023D">
              <w:rPr>
                <w:rFonts w:ascii="Times New Roman" w:hAnsi="Times New Roman" w:cs="Times New Roman"/>
                <w:sz w:val="24"/>
                <w:szCs w:val="24"/>
              </w:rPr>
              <w:t xml:space="preserve"> </w:t>
            </w:r>
            <w:r w:rsidRPr="004B023D">
              <w:rPr>
                <w:rFonts w:ascii="Times New Roman" w:hAnsi="Times New Roman" w:cs="Times New Roman"/>
                <w:b/>
                <w:sz w:val="24"/>
                <w:szCs w:val="24"/>
              </w:rPr>
              <w:t>«государственным</w:t>
            </w:r>
            <w:r w:rsidRPr="004B023D">
              <w:rPr>
                <w:rFonts w:ascii="Times New Roman" w:eastAsia="Calibri" w:hAnsi="Times New Roman" w:cs="Times New Roman"/>
                <w:b/>
                <w:sz w:val="24"/>
                <w:szCs w:val="24"/>
              </w:rPr>
              <w:t xml:space="preserve"> организациям</w:t>
            </w:r>
            <w:r w:rsidRPr="004B023D">
              <w:rPr>
                <w:rFonts w:ascii="Times New Roman" w:hAnsi="Times New Roman" w:cs="Times New Roman"/>
                <w:b/>
                <w:sz w:val="24"/>
                <w:szCs w:val="24"/>
              </w:rPr>
              <w:t>»</w:t>
            </w:r>
            <w:r w:rsidRPr="004B023D">
              <w:rPr>
                <w:rFonts w:ascii="Times New Roman" w:hAnsi="Times New Roman" w:cs="Times New Roman"/>
                <w:sz w:val="24"/>
                <w:szCs w:val="24"/>
              </w:rPr>
              <w:t xml:space="preserve"> </w:t>
            </w:r>
            <w:r w:rsidRPr="004B023D">
              <w:rPr>
                <w:rFonts w:ascii="Times New Roman" w:hAnsi="Times New Roman" w:cs="Times New Roman"/>
                <w:sz w:val="24"/>
                <w:szCs w:val="24"/>
                <w:lang w:val="kk-KZ"/>
              </w:rPr>
              <w:t xml:space="preserve">заменить словом </w:t>
            </w:r>
            <w:r w:rsidRPr="004B023D">
              <w:rPr>
                <w:rFonts w:ascii="Times New Roman" w:hAnsi="Times New Roman" w:cs="Times New Roman"/>
                <w:sz w:val="24"/>
                <w:szCs w:val="24"/>
              </w:rPr>
              <w:t>«</w:t>
            </w:r>
            <w:r w:rsidRPr="004B023D">
              <w:rPr>
                <w:rFonts w:ascii="Times New Roman" w:eastAsia="Calibri" w:hAnsi="Times New Roman" w:cs="Times New Roman"/>
                <w:b/>
                <w:sz w:val="24"/>
                <w:szCs w:val="24"/>
              </w:rPr>
              <w:t>организациям</w:t>
            </w:r>
            <w:r w:rsidRPr="004B023D">
              <w:rPr>
                <w:rFonts w:ascii="Times New Roman" w:hAnsi="Times New Roman" w:cs="Times New Roman"/>
                <w:sz w:val="24"/>
                <w:szCs w:val="24"/>
              </w:rPr>
              <w:t>»;</w:t>
            </w:r>
          </w:p>
        </w:tc>
        <w:tc>
          <w:tcPr>
            <w:tcW w:w="3119" w:type="dxa"/>
            <w:shd w:val="clear" w:color="auto" w:fill="auto"/>
          </w:tcPr>
          <w:p w:rsidR="003621EA" w:rsidRPr="004B023D" w:rsidRDefault="003621EA" w:rsidP="003621EA">
            <w:pPr>
              <w:ind w:firstLine="284"/>
              <w:jc w:val="center"/>
              <w:rPr>
                <w:rFonts w:ascii="Times New Roman" w:hAnsi="Times New Roman" w:cs="Times New Roman"/>
                <w:b/>
                <w:sz w:val="24"/>
                <w:szCs w:val="24"/>
              </w:rPr>
            </w:pPr>
            <w:r w:rsidRPr="004B023D">
              <w:rPr>
                <w:rFonts w:ascii="Times New Roman" w:hAnsi="Times New Roman" w:cs="Times New Roman"/>
                <w:b/>
                <w:sz w:val="24"/>
                <w:szCs w:val="24"/>
              </w:rPr>
              <w:t>депутат</w:t>
            </w:r>
          </w:p>
          <w:p w:rsidR="003621EA" w:rsidRPr="004B023D" w:rsidRDefault="003621EA" w:rsidP="003621EA">
            <w:pPr>
              <w:ind w:firstLine="284"/>
              <w:jc w:val="center"/>
              <w:rPr>
                <w:rFonts w:ascii="Times New Roman" w:hAnsi="Times New Roman" w:cs="Times New Roman"/>
                <w:b/>
                <w:sz w:val="24"/>
                <w:szCs w:val="24"/>
              </w:rPr>
            </w:pPr>
            <w:r w:rsidRPr="004B023D">
              <w:rPr>
                <w:rFonts w:ascii="Times New Roman" w:hAnsi="Times New Roman" w:cs="Times New Roman"/>
                <w:b/>
                <w:sz w:val="24"/>
                <w:szCs w:val="24"/>
              </w:rPr>
              <w:t>А. Перуашев</w:t>
            </w:r>
          </w:p>
          <w:p w:rsidR="003621EA" w:rsidRPr="004B023D" w:rsidRDefault="003621EA" w:rsidP="003621EA">
            <w:pPr>
              <w:ind w:firstLine="284"/>
              <w:jc w:val="both"/>
              <w:rPr>
                <w:rFonts w:ascii="Times New Roman" w:hAnsi="Times New Roman" w:cs="Times New Roman"/>
                <w:sz w:val="24"/>
                <w:szCs w:val="24"/>
              </w:rPr>
            </w:pP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В целях обеспечения равной конкуренции между государственными и частными медицинскими организациями. </w:t>
            </w:r>
          </w:p>
        </w:tc>
        <w:tc>
          <w:tcPr>
            <w:tcW w:w="2551" w:type="dxa"/>
          </w:tcPr>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Доработано</w:t>
            </w:r>
          </w:p>
          <w:p w:rsidR="003621EA" w:rsidRPr="004B023D" w:rsidRDefault="003621EA" w:rsidP="003621EA">
            <w:pPr>
              <w:ind w:firstLine="25"/>
              <w:jc w:val="both"/>
              <w:rPr>
                <w:rFonts w:ascii="Times New Roman" w:eastAsia="Calibri" w:hAnsi="Times New Roman" w:cs="Times New Roman"/>
                <w:b/>
                <w:i/>
                <w:sz w:val="24"/>
                <w:szCs w:val="24"/>
                <w:lang w:val="kk-KZ"/>
              </w:rPr>
            </w:pPr>
          </w:p>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3621EA" w:rsidRPr="004B023D" w:rsidRDefault="003621EA" w:rsidP="003621EA">
            <w:pPr>
              <w:ind w:firstLine="25"/>
              <w:jc w:val="both"/>
              <w:rPr>
                <w:rFonts w:ascii="Times New Roman" w:eastAsia="Calibri" w:hAnsi="Times New Roman" w:cs="Times New Roman"/>
                <w:b/>
                <w:i/>
                <w:sz w:val="24"/>
                <w:szCs w:val="24"/>
                <w:lang w:val="kk-KZ"/>
              </w:rPr>
            </w:pPr>
          </w:p>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 xml:space="preserve">Не поддержано ПРК </w:t>
            </w:r>
          </w:p>
          <w:p w:rsidR="003621EA" w:rsidRPr="004B023D" w:rsidRDefault="003621EA" w:rsidP="003621EA">
            <w:pPr>
              <w:ind w:firstLine="709"/>
              <w:jc w:val="both"/>
              <w:rPr>
                <w:rFonts w:ascii="Times New Roman" w:eastAsia="Calibri" w:hAnsi="Times New Roman" w:cs="Times New Roman"/>
                <w:b/>
                <w:i/>
                <w:sz w:val="20"/>
                <w:szCs w:val="20"/>
                <w:lang w:val="kk-KZ"/>
              </w:rPr>
            </w:pPr>
          </w:p>
          <w:p w:rsidR="003621EA" w:rsidRPr="004B023D" w:rsidRDefault="003621EA" w:rsidP="003621EA">
            <w:pPr>
              <w:ind w:firstLine="709"/>
              <w:jc w:val="both"/>
              <w:rPr>
                <w:rFonts w:ascii="Times New Roman" w:eastAsia="Calibri" w:hAnsi="Times New Roman" w:cs="Times New Roman"/>
                <w:i/>
                <w:sz w:val="20"/>
                <w:szCs w:val="20"/>
                <w:lang w:val="kk-KZ"/>
              </w:rPr>
            </w:pPr>
            <w:r w:rsidRPr="004B023D">
              <w:rPr>
                <w:rFonts w:ascii="Times New Roman" w:eastAsia="Calibri" w:hAnsi="Times New Roman" w:cs="Times New Roman"/>
                <w:b/>
                <w:i/>
                <w:sz w:val="20"/>
                <w:szCs w:val="20"/>
                <w:lang w:val="kk-KZ"/>
              </w:rPr>
              <w:t>п</w:t>
            </w:r>
            <w:r w:rsidRPr="004B023D">
              <w:rPr>
                <w:rFonts w:ascii="Times New Roman" w:eastAsia="Calibri" w:hAnsi="Times New Roman" w:cs="Times New Roman"/>
                <w:b/>
                <w:i/>
                <w:sz w:val="20"/>
                <w:szCs w:val="20"/>
              </w:rPr>
              <w:t>о</w:t>
            </w:r>
            <w:r w:rsidRPr="004B023D">
              <w:rPr>
                <w:rFonts w:ascii="Times New Roman" w:eastAsia="Calibri" w:hAnsi="Times New Roman" w:cs="Times New Roman"/>
                <w:b/>
                <w:bCs/>
                <w:i/>
                <w:sz w:val="20"/>
                <w:szCs w:val="20"/>
              </w:rPr>
              <w:t xml:space="preserve"> позициям </w:t>
            </w:r>
            <w:r w:rsidRPr="004B023D">
              <w:rPr>
                <w:rFonts w:ascii="Times New Roman" w:eastAsia="Calibri" w:hAnsi="Times New Roman" w:cs="Times New Roman"/>
                <w:b/>
                <w:bCs/>
                <w:i/>
                <w:sz w:val="20"/>
                <w:szCs w:val="20"/>
                <w:lang w:val="kk-KZ"/>
              </w:rPr>
              <w:t>14, 15, 16</w:t>
            </w:r>
            <w:r w:rsidRPr="004B023D">
              <w:rPr>
                <w:rFonts w:ascii="Times New Roman" w:eastAsia="Calibri" w:hAnsi="Times New Roman" w:cs="Times New Roman"/>
                <w:b/>
                <w:i/>
                <w:sz w:val="20"/>
                <w:szCs w:val="20"/>
              </w:rPr>
              <w:t xml:space="preserve"> </w:t>
            </w:r>
            <w:r w:rsidRPr="004B023D">
              <w:rPr>
                <w:rFonts w:ascii="Times New Roman" w:eastAsia="Calibri" w:hAnsi="Times New Roman" w:cs="Times New Roman"/>
                <w:iCs/>
                <w:sz w:val="20"/>
                <w:szCs w:val="20"/>
              </w:rPr>
              <w:t>относительно исключения ставки акциза в размере 600 тг. за 1 литр 100 % спирта</w:t>
            </w:r>
          </w:p>
          <w:p w:rsidR="003621EA" w:rsidRPr="004B023D" w:rsidRDefault="003621EA" w:rsidP="003621EA">
            <w:pPr>
              <w:ind w:firstLine="709"/>
              <w:jc w:val="both"/>
              <w:outlineLvl w:val="0"/>
              <w:rPr>
                <w:rFonts w:ascii="Times New Roman" w:eastAsia="Times New Roman" w:hAnsi="Times New Roman" w:cs="Times New Roman"/>
                <w:bCs/>
                <w:kern w:val="36"/>
                <w:sz w:val="20"/>
                <w:szCs w:val="20"/>
                <w:lang w:eastAsia="ru-RU"/>
              </w:rPr>
            </w:pPr>
            <w:r w:rsidRPr="004B023D">
              <w:rPr>
                <w:rFonts w:ascii="Times New Roman" w:eastAsia="Times New Roman" w:hAnsi="Times New Roman" w:cs="Times New Roman"/>
                <w:bCs/>
                <w:kern w:val="36"/>
                <w:sz w:val="20"/>
                <w:szCs w:val="20"/>
                <w:lang w:eastAsia="ru-RU"/>
              </w:rPr>
              <w:t>С 1 января 2024 года спирт, реализуемый для производства лечебных и фармацевтических препаратов, облагается акцизом по ставке 600 тенге за 1 литр чистого (100%) спирта.</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Это означает следующее.</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Так, если в корвалоле объемом 25 мл содержится 15 мл чистого спирта или 60%, акциз на него составит только 9 тенге </w:t>
            </w:r>
            <w:r w:rsidRPr="004B023D">
              <w:rPr>
                <w:rFonts w:ascii="Times New Roman" w:eastAsia="Calibri" w:hAnsi="Times New Roman" w:cs="Times New Roman"/>
                <w:i/>
                <w:sz w:val="20"/>
                <w:szCs w:val="20"/>
              </w:rPr>
              <w:t>(600 тенге*60%/40)</w:t>
            </w:r>
            <w:r w:rsidRPr="004B023D">
              <w:rPr>
                <w:rFonts w:ascii="Times New Roman" w:eastAsia="Calibri" w:hAnsi="Times New Roman" w:cs="Times New Roman"/>
                <w:sz w:val="20"/>
                <w:szCs w:val="20"/>
              </w:rPr>
              <w:t xml:space="preserve">, соответственно цена увеличится на 3,6% </w:t>
            </w:r>
            <w:r w:rsidRPr="004B023D">
              <w:rPr>
                <w:rFonts w:ascii="Times New Roman" w:eastAsia="Calibri" w:hAnsi="Times New Roman" w:cs="Times New Roman"/>
                <w:i/>
                <w:sz w:val="20"/>
                <w:szCs w:val="20"/>
              </w:rPr>
              <w:t>(цена в аптеках 250 тенге).</w:t>
            </w:r>
            <w:r w:rsidRPr="004B023D">
              <w:rPr>
                <w:rFonts w:ascii="Times New Roman" w:eastAsia="Calibri" w:hAnsi="Times New Roman" w:cs="Times New Roman"/>
                <w:sz w:val="20"/>
                <w:szCs w:val="20"/>
              </w:rPr>
              <w:t xml:space="preserve"> </w:t>
            </w:r>
          </w:p>
          <w:p w:rsidR="003621EA" w:rsidRPr="004B023D" w:rsidRDefault="003621EA" w:rsidP="003621EA">
            <w:pPr>
              <w:ind w:firstLine="709"/>
              <w:jc w:val="both"/>
              <w:rPr>
                <w:rFonts w:ascii="Times New Roman" w:eastAsia="Calibri" w:hAnsi="Times New Roman" w:cs="Times New Roman"/>
                <w:i/>
                <w:sz w:val="20"/>
                <w:szCs w:val="20"/>
              </w:rPr>
            </w:pPr>
            <w:r w:rsidRPr="004B023D">
              <w:rPr>
                <w:rFonts w:ascii="Times New Roman" w:eastAsia="Calibri" w:hAnsi="Times New Roman" w:cs="Times New Roman"/>
                <w:sz w:val="20"/>
                <w:szCs w:val="20"/>
              </w:rPr>
              <w:t xml:space="preserve">Так, если в настойке боярышника объёмом 100 мл </w:t>
            </w:r>
            <w:r w:rsidRPr="004B023D">
              <w:rPr>
                <w:rFonts w:ascii="Times New Roman" w:eastAsia="Calibri" w:hAnsi="Times New Roman" w:cs="Times New Roman"/>
                <w:sz w:val="20"/>
                <w:szCs w:val="20"/>
              </w:rPr>
              <w:lastRenderedPageBreak/>
              <w:t xml:space="preserve">содержится 70% чистого спирта, то акциз будет начисляться только на 70 мл спирта и составит 42 тенге </w:t>
            </w:r>
            <w:r w:rsidRPr="004B023D">
              <w:rPr>
                <w:rFonts w:ascii="Times New Roman" w:eastAsia="Calibri" w:hAnsi="Times New Roman" w:cs="Times New Roman"/>
                <w:i/>
                <w:sz w:val="20"/>
                <w:szCs w:val="20"/>
              </w:rPr>
              <w:t>(600*70%/10),</w:t>
            </w:r>
            <w:r w:rsidRPr="004B023D">
              <w:rPr>
                <w:rFonts w:ascii="Times New Roman" w:eastAsia="Calibri" w:hAnsi="Times New Roman" w:cs="Times New Roman"/>
                <w:sz w:val="20"/>
                <w:szCs w:val="20"/>
              </w:rPr>
              <w:t xml:space="preserve"> соответственно цена увеличится только на 16% </w:t>
            </w:r>
            <w:r w:rsidRPr="004B023D">
              <w:rPr>
                <w:rFonts w:ascii="Times New Roman" w:eastAsia="Calibri" w:hAnsi="Times New Roman" w:cs="Times New Roman"/>
                <w:i/>
                <w:sz w:val="20"/>
                <w:szCs w:val="20"/>
              </w:rPr>
              <w:t xml:space="preserve">(цена в аптеках 250 тенге). </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Аналогично цена изменится по остальным лекарствам, содержащим спирт:</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«раствор йода» объемом 20 мл увеличится на 60 тиын (600 тенге*5%/50) или на 0,4%.</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«зеленка» объемом 20 мл увеличится на 24 тиын (600 тенге*2%/50) или на 0,7%.</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«ротокан» объемом 100 мл увеличится на 20 тенге (600тенге*33%/10) или на 4%</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«камфорный спирт» объемом 50 мл увеличится на 3 тенге (600 тенге*10%/20) или на 1%</w:t>
            </w:r>
          </w:p>
          <w:p w:rsidR="003621EA" w:rsidRPr="004B023D" w:rsidRDefault="003621EA" w:rsidP="003621EA">
            <w:pPr>
              <w:ind w:firstLine="709"/>
              <w:jc w:val="both"/>
              <w:outlineLvl w:val="0"/>
              <w:rPr>
                <w:rFonts w:ascii="Times New Roman" w:eastAsia="Times New Roman" w:hAnsi="Times New Roman" w:cs="Times New Roman"/>
                <w:bCs/>
                <w:kern w:val="36"/>
                <w:sz w:val="20"/>
                <w:szCs w:val="20"/>
                <w:lang w:eastAsia="ru-RU"/>
              </w:rPr>
            </w:pPr>
            <w:r w:rsidRPr="004B023D">
              <w:rPr>
                <w:rFonts w:ascii="Times New Roman" w:eastAsia="Times New Roman" w:hAnsi="Times New Roman" w:cs="Times New Roman"/>
                <w:bCs/>
                <w:kern w:val="36"/>
                <w:sz w:val="20"/>
                <w:szCs w:val="20"/>
                <w:lang w:eastAsia="ru-RU"/>
              </w:rPr>
              <w:t xml:space="preserve">Кроме того, отмечаем, что этиловый спирт является высокомаржинальной продукцией. </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На сегодняшний день фармацевтические компании приобретают спирт по 611 тенге за литр, </w:t>
            </w:r>
            <w:r w:rsidRPr="004B023D">
              <w:rPr>
                <w:rFonts w:ascii="Times New Roman" w:eastAsia="Calibri" w:hAnsi="Times New Roman" w:cs="Times New Roman"/>
                <w:sz w:val="20"/>
                <w:szCs w:val="20"/>
              </w:rPr>
              <w:lastRenderedPageBreak/>
              <w:t>далее доводят его до 70% раствора и реализуют по цене 225 тенге за 100 мл.</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Себестоимость одного флакона объемом 100 мл. с учетом    производственных затрат на приобретение флаконов, колпачков, пробок, этикеток, коммуслуг, оплату заработной платы работникам и налоговых платежей составляет 142 тенге.</w:t>
            </w:r>
          </w:p>
          <w:p w:rsidR="003621EA" w:rsidRPr="004B023D" w:rsidRDefault="003621EA" w:rsidP="003621EA">
            <w:pPr>
              <w:autoSpaceDE w:val="0"/>
              <w:autoSpaceDN w:val="0"/>
              <w:adjustRightInd w:val="0"/>
              <w:ind w:firstLine="709"/>
              <w:contextualSpacing/>
              <w:jc w:val="both"/>
              <w:rPr>
                <w:rFonts w:ascii="Times New Roman" w:eastAsia="Calibri" w:hAnsi="Times New Roman" w:cs="Times New Roman"/>
                <w:sz w:val="20"/>
                <w:szCs w:val="20"/>
                <w:lang w:eastAsia="ar-SA"/>
              </w:rPr>
            </w:pPr>
            <w:r w:rsidRPr="004B023D">
              <w:rPr>
                <w:rFonts w:ascii="Times New Roman" w:eastAsia="Calibri" w:hAnsi="Times New Roman" w:cs="Times New Roman"/>
                <w:sz w:val="20"/>
                <w:szCs w:val="20"/>
                <w:lang w:eastAsia="ar-SA"/>
              </w:rPr>
              <w:t xml:space="preserve">С учетом расходов на производство </w:t>
            </w:r>
            <w:r w:rsidRPr="004B023D">
              <w:rPr>
                <w:rFonts w:ascii="Times New Roman" w:eastAsia="Calibri" w:hAnsi="Times New Roman" w:cs="Times New Roman"/>
                <w:sz w:val="20"/>
                <w:szCs w:val="20"/>
              </w:rPr>
              <w:t xml:space="preserve">маржа составляет 58% </w:t>
            </w:r>
            <w:r w:rsidRPr="004B023D">
              <w:rPr>
                <w:rFonts w:ascii="Times New Roman" w:eastAsia="Calibri" w:hAnsi="Times New Roman" w:cs="Times New Roman"/>
                <w:sz w:val="20"/>
                <w:szCs w:val="20"/>
                <w:lang w:eastAsia="ar-SA"/>
              </w:rPr>
              <w:t>(</w:t>
            </w:r>
            <w:r w:rsidRPr="004B023D">
              <w:rPr>
                <w:rFonts w:ascii="Times New Roman" w:eastAsia="Calibri" w:hAnsi="Times New Roman" w:cs="Times New Roman"/>
                <w:i/>
                <w:sz w:val="20"/>
                <w:szCs w:val="20"/>
                <w:lang w:eastAsia="ar-SA"/>
              </w:rPr>
              <w:t>225 тенге/142*100-100</w:t>
            </w:r>
            <w:r w:rsidRPr="004B023D">
              <w:rPr>
                <w:rFonts w:ascii="Times New Roman" w:eastAsia="Calibri" w:hAnsi="Times New Roman" w:cs="Times New Roman"/>
                <w:sz w:val="20"/>
                <w:szCs w:val="20"/>
                <w:lang w:eastAsia="ar-SA"/>
              </w:rPr>
              <w:t>). В этой связи поправки, предлагающие исключение ставки акциза</w:t>
            </w:r>
            <w:r w:rsidRPr="004B023D">
              <w:rPr>
                <w:rFonts w:ascii="Times New Roman" w:eastAsia="Times New Roman" w:hAnsi="Times New Roman" w:cs="Times New Roman"/>
                <w:bCs/>
                <w:kern w:val="36"/>
                <w:sz w:val="20"/>
                <w:szCs w:val="20"/>
                <w:lang w:eastAsia="ru-RU"/>
              </w:rPr>
              <w:t xml:space="preserve"> на спирт, реализуемый для производства лечебных и фармацевтических препаратов</w:t>
            </w:r>
            <w:r w:rsidRPr="004B023D">
              <w:rPr>
                <w:rFonts w:ascii="Times New Roman" w:eastAsia="Calibri" w:hAnsi="Times New Roman" w:cs="Times New Roman"/>
                <w:sz w:val="20"/>
                <w:szCs w:val="20"/>
                <w:lang w:eastAsia="ar-SA"/>
              </w:rPr>
              <w:t xml:space="preserve"> не поддерживаются;</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3621EA" w:rsidRPr="004B023D" w:rsidTr="005B02B4">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3621EA" w:rsidRPr="004B023D" w:rsidRDefault="003621EA" w:rsidP="003621EA">
            <w:pPr>
              <w:tabs>
                <w:tab w:val="left" w:pos="2723"/>
              </w:tabs>
              <w:jc w:val="center"/>
              <w:rPr>
                <w:rFonts w:ascii="Times New Roman" w:hAnsi="Times New Roman"/>
                <w:sz w:val="26"/>
                <w:szCs w:val="26"/>
              </w:rPr>
            </w:pPr>
            <w:r w:rsidRPr="004B023D">
              <w:rPr>
                <w:rFonts w:ascii="Times New Roman" w:hAnsi="Times New Roman"/>
                <w:sz w:val="26"/>
                <w:szCs w:val="26"/>
              </w:rPr>
              <w:t>подпункт 2) пункта 3 статьи 554 проекта</w:t>
            </w:r>
          </w:p>
        </w:tc>
        <w:tc>
          <w:tcPr>
            <w:tcW w:w="3828" w:type="dxa"/>
            <w:shd w:val="clear" w:color="auto" w:fill="auto"/>
          </w:tcPr>
          <w:p w:rsidR="003621EA" w:rsidRPr="004B023D" w:rsidRDefault="003621EA" w:rsidP="003621EA">
            <w:pPr>
              <w:ind w:firstLine="709"/>
              <w:contextualSpacing/>
              <w:jc w:val="both"/>
              <w:rPr>
                <w:rFonts w:ascii="Times New Roman" w:eastAsia="Times New Roman" w:hAnsi="Times New Roman"/>
                <w:b/>
                <w:bCs/>
                <w:sz w:val="24"/>
                <w:szCs w:val="28"/>
                <w:lang w:eastAsia="ru-RU"/>
              </w:rPr>
            </w:pPr>
            <w:r w:rsidRPr="004B023D">
              <w:rPr>
                <w:rFonts w:ascii="Times New Roman" w:eastAsia="Times New Roman" w:hAnsi="Times New Roman"/>
                <w:b/>
                <w:bCs/>
                <w:sz w:val="24"/>
                <w:szCs w:val="28"/>
                <w:lang w:eastAsia="ru-RU"/>
              </w:rPr>
              <w:t xml:space="preserve">Статья 554. Налогоплательщики </w:t>
            </w:r>
          </w:p>
          <w:p w:rsidR="003621EA" w:rsidRPr="004B023D" w:rsidRDefault="003621EA" w:rsidP="003621EA">
            <w:pPr>
              <w:ind w:firstLine="709"/>
              <w:contextualSpacing/>
              <w:jc w:val="both"/>
              <w:rPr>
                <w:rFonts w:ascii="Times New Roman" w:eastAsia="Times New Roman" w:hAnsi="Times New Roman"/>
                <w:sz w:val="24"/>
                <w:szCs w:val="28"/>
                <w:lang w:eastAsia="ru-RU"/>
              </w:rPr>
            </w:pPr>
            <w:r w:rsidRPr="004B023D">
              <w:rPr>
                <w:rFonts w:ascii="Times New Roman" w:eastAsia="Times New Roman" w:hAnsi="Times New Roman"/>
                <w:sz w:val="24"/>
                <w:szCs w:val="28"/>
                <w:lang w:eastAsia="ru-RU"/>
              </w:rPr>
              <w:t>3. Если иное не установлено настоящей статьей, не являются плательщиками налога на транспортные средства:</w:t>
            </w:r>
          </w:p>
          <w:p w:rsidR="003621EA" w:rsidRPr="004B023D" w:rsidRDefault="003621EA" w:rsidP="003621EA">
            <w:pPr>
              <w:ind w:firstLine="709"/>
              <w:contextualSpacing/>
              <w:jc w:val="both"/>
              <w:rPr>
                <w:rFonts w:ascii="Times New Roman" w:eastAsia="Times New Roman" w:hAnsi="Times New Roman"/>
                <w:sz w:val="24"/>
                <w:szCs w:val="28"/>
                <w:lang w:eastAsia="ru-RU"/>
              </w:rPr>
            </w:pPr>
            <w:r w:rsidRPr="004B023D">
              <w:rPr>
                <w:rFonts w:ascii="Times New Roman" w:eastAsia="Times New Roman" w:hAnsi="Times New Roman"/>
                <w:sz w:val="24"/>
                <w:szCs w:val="28"/>
                <w:lang w:eastAsia="ru-RU"/>
              </w:rPr>
              <w:t>…</w:t>
            </w:r>
          </w:p>
          <w:p w:rsidR="003621EA" w:rsidRPr="004B023D" w:rsidRDefault="003621EA" w:rsidP="003621EA">
            <w:pPr>
              <w:ind w:firstLine="709"/>
              <w:contextualSpacing/>
              <w:jc w:val="both"/>
              <w:rPr>
                <w:rFonts w:ascii="Times New Roman" w:eastAsia="Times New Roman" w:hAnsi="Times New Roman"/>
                <w:sz w:val="24"/>
                <w:szCs w:val="28"/>
                <w:lang w:eastAsia="ru-RU"/>
              </w:rPr>
            </w:pPr>
            <w:r w:rsidRPr="004B023D">
              <w:rPr>
                <w:rFonts w:ascii="Times New Roman" w:eastAsia="Times New Roman" w:hAnsi="Times New Roman"/>
                <w:sz w:val="24"/>
                <w:szCs w:val="28"/>
                <w:lang w:eastAsia="ru-RU"/>
              </w:rPr>
              <w:t xml:space="preserve">2) глава и (или) члены крестьянского или фермерского </w:t>
            </w:r>
            <w:r w:rsidRPr="004B023D">
              <w:rPr>
                <w:rFonts w:ascii="Times New Roman" w:eastAsia="Times New Roman" w:hAnsi="Times New Roman"/>
                <w:sz w:val="24"/>
                <w:szCs w:val="28"/>
                <w:lang w:eastAsia="ru-RU"/>
              </w:rPr>
              <w:lastRenderedPageBreak/>
              <w:t>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3621EA" w:rsidRPr="004B023D" w:rsidRDefault="003621EA" w:rsidP="003621EA">
            <w:pPr>
              <w:ind w:firstLine="709"/>
              <w:contextualSpacing/>
              <w:jc w:val="both"/>
              <w:rPr>
                <w:rFonts w:ascii="Times New Roman" w:eastAsia="Times New Roman" w:hAnsi="Times New Roman"/>
                <w:sz w:val="24"/>
                <w:szCs w:val="28"/>
                <w:lang w:eastAsia="ru-RU"/>
              </w:rPr>
            </w:pPr>
            <w:r w:rsidRPr="004B023D">
              <w:rPr>
                <w:rFonts w:ascii="Times New Roman" w:eastAsia="Times New Roman" w:hAnsi="Times New Roman"/>
                <w:sz w:val="24"/>
                <w:szCs w:val="28"/>
                <w:lang w:eastAsia="ru-RU"/>
              </w:rPr>
              <w:t>по одному легковому автомобилю с объемом двигателя включительно до 2500 кубических сантиметров на одно крестьянское или фермерское хозяйство;</w:t>
            </w:r>
          </w:p>
          <w:p w:rsidR="003621EA" w:rsidRPr="004B023D" w:rsidRDefault="003621EA" w:rsidP="003621EA">
            <w:pPr>
              <w:ind w:firstLine="709"/>
              <w:contextualSpacing/>
              <w:jc w:val="both"/>
              <w:rPr>
                <w:rStyle w:val="s1"/>
                <w:bCs w:val="0"/>
                <w:szCs w:val="26"/>
              </w:rPr>
            </w:pPr>
          </w:p>
        </w:tc>
        <w:tc>
          <w:tcPr>
            <w:tcW w:w="3967" w:type="dxa"/>
            <w:shd w:val="clear" w:color="auto" w:fill="auto"/>
          </w:tcPr>
          <w:p w:rsidR="003621EA" w:rsidRPr="004B023D" w:rsidRDefault="003621EA" w:rsidP="003621EA">
            <w:pPr>
              <w:ind w:firstLine="709"/>
              <w:contextualSpacing/>
              <w:jc w:val="both"/>
              <w:rPr>
                <w:rFonts w:ascii="Times New Roman" w:eastAsia="Times New Roman" w:hAnsi="Times New Roman"/>
                <w:sz w:val="24"/>
                <w:szCs w:val="28"/>
                <w:lang w:eastAsia="ru-RU"/>
              </w:rPr>
            </w:pPr>
            <w:r w:rsidRPr="004B023D">
              <w:rPr>
                <w:rFonts w:ascii="Times New Roman" w:eastAsia="Times New Roman" w:hAnsi="Times New Roman"/>
                <w:sz w:val="24"/>
                <w:szCs w:val="28"/>
                <w:lang w:eastAsia="ru-RU"/>
              </w:rPr>
              <w:lastRenderedPageBreak/>
              <w:t xml:space="preserve">подпункт 2) пункта 3 статьи 554 проекта </w:t>
            </w:r>
            <w:r w:rsidRPr="004B023D">
              <w:rPr>
                <w:rFonts w:ascii="Times New Roman" w:eastAsia="Times New Roman" w:hAnsi="Times New Roman"/>
                <w:b/>
                <w:sz w:val="24"/>
                <w:szCs w:val="28"/>
                <w:lang w:eastAsia="ru-RU"/>
              </w:rPr>
              <w:t>дополнить частью третьей</w:t>
            </w:r>
            <w:r w:rsidRPr="004B023D">
              <w:rPr>
                <w:rFonts w:ascii="Times New Roman" w:eastAsia="Times New Roman" w:hAnsi="Times New Roman"/>
                <w:sz w:val="24"/>
                <w:szCs w:val="28"/>
                <w:lang w:eastAsia="ru-RU"/>
              </w:rPr>
              <w:t xml:space="preserve"> следующего содержания:</w:t>
            </w:r>
          </w:p>
          <w:p w:rsidR="003621EA" w:rsidRPr="004B023D" w:rsidRDefault="003621EA" w:rsidP="003621EA">
            <w:pPr>
              <w:ind w:firstLine="709"/>
              <w:contextualSpacing/>
              <w:jc w:val="both"/>
              <w:rPr>
                <w:rFonts w:ascii="Times New Roman" w:eastAsia="Times New Roman" w:hAnsi="Times New Roman"/>
                <w:b/>
                <w:sz w:val="24"/>
                <w:szCs w:val="28"/>
                <w:lang w:eastAsia="ru-RU"/>
              </w:rPr>
            </w:pPr>
            <w:r w:rsidRPr="004B023D">
              <w:rPr>
                <w:rFonts w:ascii="Times New Roman" w:eastAsia="Times New Roman" w:hAnsi="Times New Roman"/>
                <w:b/>
                <w:sz w:val="24"/>
                <w:szCs w:val="28"/>
                <w:lang w:eastAsia="ru-RU"/>
              </w:rPr>
              <w:t xml:space="preserve">«по одному легковому моторному транспортному средству с платформой для грузов и кабиной водителя, отделенной от грузового отсека жесткой </w:t>
            </w:r>
            <w:r w:rsidRPr="004B023D">
              <w:rPr>
                <w:rFonts w:ascii="Times New Roman" w:eastAsia="Times New Roman" w:hAnsi="Times New Roman"/>
                <w:b/>
                <w:sz w:val="24"/>
                <w:szCs w:val="28"/>
                <w:lang w:eastAsia="ru-RU"/>
              </w:rPr>
              <w:lastRenderedPageBreak/>
              <w:t>стационарной перегородкой (автомобили-пикапы);»;</w:t>
            </w:r>
          </w:p>
          <w:p w:rsidR="003621EA" w:rsidRPr="004B023D" w:rsidRDefault="003621EA" w:rsidP="003621EA">
            <w:pPr>
              <w:pStyle w:val="pj"/>
              <w:shd w:val="clear" w:color="auto" w:fill="FFFFFF"/>
              <w:ind w:firstLine="403"/>
              <w:textAlignment w:val="baseline"/>
              <w:rPr>
                <w:rStyle w:val="s1"/>
                <w:b w:val="0"/>
                <w:bCs w:val="0"/>
                <w:sz w:val="26"/>
                <w:szCs w:val="26"/>
              </w:rPr>
            </w:pPr>
          </w:p>
        </w:tc>
        <w:tc>
          <w:tcPr>
            <w:tcW w:w="3119" w:type="dxa"/>
          </w:tcPr>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депутаты</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Е. Сатыбалдин</w:t>
            </w:r>
          </w:p>
          <w:p w:rsidR="003621EA" w:rsidRPr="004B023D" w:rsidRDefault="003621EA" w:rsidP="003621EA">
            <w:pPr>
              <w:jc w:val="center"/>
              <w:rPr>
                <w:rFonts w:ascii="Times New Roman" w:eastAsia="Calibri" w:hAnsi="Times New Roman" w:cs="Times New Roman"/>
                <w:b/>
                <w:bCs/>
                <w:sz w:val="24"/>
                <w:szCs w:val="24"/>
                <w:lang w:val="kk-KZ"/>
              </w:rPr>
            </w:pPr>
            <w:r w:rsidRPr="004B023D">
              <w:rPr>
                <w:rFonts w:ascii="Times New Roman" w:eastAsia="Calibri" w:hAnsi="Times New Roman" w:cs="Times New Roman"/>
                <w:b/>
                <w:bCs/>
                <w:sz w:val="24"/>
                <w:szCs w:val="24"/>
                <w:lang w:val="kk-KZ"/>
              </w:rPr>
              <w:t>Е.Жаңбыршин</w:t>
            </w:r>
          </w:p>
          <w:p w:rsidR="003621EA" w:rsidRPr="004B023D" w:rsidRDefault="003621EA" w:rsidP="003621EA">
            <w:pPr>
              <w:jc w:val="center"/>
              <w:rPr>
                <w:rFonts w:ascii="Times New Roman" w:eastAsia="Calibri" w:hAnsi="Times New Roman" w:cs="Times New Roman"/>
                <w:b/>
                <w:bCs/>
                <w:sz w:val="24"/>
                <w:szCs w:val="24"/>
                <w:lang w:val="kk-KZ"/>
              </w:rPr>
            </w:pPr>
            <w:r w:rsidRPr="004B023D">
              <w:rPr>
                <w:rFonts w:ascii="Times New Roman" w:eastAsia="Calibri" w:hAnsi="Times New Roman" w:cs="Times New Roman"/>
                <w:b/>
                <w:bCs/>
                <w:sz w:val="24"/>
                <w:szCs w:val="24"/>
                <w:lang w:val="kk-KZ"/>
              </w:rPr>
              <w:t>Ж.Дайрабаев</w:t>
            </w:r>
          </w:p>
          <w:p w:rsidR="003621EA" w:rsidRPr="004B023D" w:rsidRDefault="003621EA" w:rsidP="003621EA">
            <w:pPr>
              <w:jc w:val="center"/>
              <w:rPr>
                <w:rFonts w:ascii="Times New Roman" w:eastAsia="Calibri" w:hAnsi="Times New Roman" w:cs="Times New Roman"/>
                <w:b/>
                <w:bCs/>
                <w:sz w:val="24"/>
                <w:szCs w:val="24"/>
                <w:lang w:val="kk-KZ"/>
              </w:rPr>
            </w:pPr>
            <w:r w:rsidRPr="004B023D">
              <w:rPr>
                <w:rFonts w:ascii="Times New Roman" w:eastAsia="Calibri" w:hAnsi="Times New Roman" w:cs="Times New Roman"/>
                <w:b/>
                <w:bCs/>
                <w:sz w:val="24"/>
                <w:szCs w:val="24"/>
                <w:lang w:val="kk-KZ"/>
              </w:rPr>
              <w:t>А.Баққожаев</w:t>
            </w:r>
          </w:p>
          <w:p w:rsidR="003621EA" w:rsidRPr="004B023D" w:rsidRDefault="003621EA" w:rsidP="003621EA">
            <w:pPr>
              <w:jc w:val="center"/>
              <w:rPr>
                <w:rFonts w:ascii="Times New Roman" w:eastAsia="Calibri" w:hAnsi="Times New Roman" w:cs="Times New Roman"/>
                <w:b/>
                <w:bCs/>
                <w:sz w:val="24"/>
                <w:szCs w:val="24"/>
                <w:lang w:val="kk-KZ"/>
              </w:rPr>
            </w:pPr>
            <w:r w:rsidRPr="004B023D">
              <w:rPr>
                <w:rFonts w:ascii="Times New Roman" w:eastAsia="Calibri" w:hAnsi="Times New Roman" w:cs="Times New Roman"/>
                <w:b/>
                <w:bCs/>
                <w:sz w:val="24"/>
                <w:szCs w:val="24"/>
                <w:lang w:val="kk-KZ"/>
              </w:rPr>
              <w:t>Б.Базарбек</w:t>
            </w:r>
          </w:p>
          <w:p w:rsidR="003621EA" w:rsidRPr="004B023D" w:rsidRDefault="003621EA" w:rsidP="003621EA">
            <w:pPr>
              <w:pStyle w:val="a6"/>
              <w:shd w:val="clear" w:color="auto" w:fill="FFFFFF"/>
              <w:ind w:left="0" w:firstLine="493"/>
              <w:jc w:val="both"/>
              <w:rPr>
                <w:rFonts w:ascii="Times New Roman" w:hAnsi="Times New Roman"/>
                <w:sz w:val="24"/>
                <w:szCs w:val="24"/>
              </w:rPr>
            </w:pPr>
          </w:p>
          <w:p w:rsidR="003621EA" w:rsidRPr="004B023D" w:rsidRDefault="003621EA" w:rsidP="003621EA">
            <w:pPr>
              <w:pStyle w:val="a6"/>
              <w:shd w:val="clear" w:color="auto" w:fill="FFFFFF"/>
              <w:ind w:left="0" w:firstLine="493"/>
              <w:jc w:val="both"/>
              <w:rPr>
                <w:rFonts w:ascii="Times New Roman" w:hAnsi="Times New Roman"/>
                <w:sz w:val="24"/>
                <w:szCs w:val="24"/>
              </w:rPr>
            </w:pPr>
            <w:r w:rsidRPr="004B023D">
              <w:rPr>
                <w:rFonts w:ascii="Times New Roman" w:hAnsi="Times New Roman"/>
                <w:sz w:val="24"/>
                <w:szCs w:val="24"/>
              </w:rPr>
              <w:t xml:space="preserve">В сельском хозяйстве часто приходится работать в </w:t>
            </w:r>
            <w:r w:rsidRPr="004B023D">
              <w:rPr>
                <w:rFonts w:ascii="Times New Roman" w:hAnsi="Times New Roman"/>
                <w:sz w:val="24"/>
                <w:szCs w:val="24"/>
              </w:rPr>
              <w:lastRenderedPageBreak/>
              <w:t>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w:t>
            </w:r>
            <w:r w:rsidRPr="004B023D">
              <w:rPr>
                <w:rFonts w:ascii="Times New Roman" w:hAnsi="Times New Roman"/>
                <w:sz w:val="24"/>
                <w:szCs w:val="24"/>
                <w:lang w:val="kk-KZ"/>
              </w:rPr>
              <w:t>.</w:t>
            </w:r>
            <w:r w:rsidRPr="004B023D">
              <w:rPr>
                <w:rFonts w:ascii="Times New Roman" w:hAnsi="Times New Roman"/>
                <w:sz w:val="24"/>
                <w:szCs w:val="24"/>
              </w:rPr>
              <w:t xml:space="preserve"> </w:t>
            </w:r>
          </w:p>
          <w:p w:rsidR="003621EA" w:rsidRPr="004B023D" w:rsidRDefault="003621EA" w:rsidP="003621EA">
            <w:pPr>
              <w:pStyle w:val="a6"/>
              <w:shd w:val="clear" w:color="auto" w:fill="FFFFFF"/>
              <w:ind w:left="0" w:firstLine="493"/>
              <w:jc w:val="both"/>
              <w:rPr>
                <w:rFonts w:ascii="Times New Roman" w:hAnsi="Times New Roman"/>
                <w:sz w:val="24"/>
                <w:szCs w:val="24"/>
              </w:rPr>
            </w:pPr>
          </w:p>
          <w:p w:rsidR="003621EA" w:rsidRPr="004B023D" w:rsidRDefault="003621EA" w:rsidP="003621EA">
            <w:pPr>
              <w:pStyle w:val="a6"/>
              <w:shd w:val="clear" w:color="auto" w:fill="FFFFFF"/>
              <w:ind w:left="0" w:firstLine="493"/>
              <w:jc w:val="both"/>
              <w:rPr>
                <w:rFonts w:ascii="Times New Roman" w:hAnsi="Times New Roman"/>
                <w:sz w:val="24"/>
                <w:szCs w:val="24"/>
              </w:rPr>
            </w:pPr>
            <w:r w:rsidRPr="004B023D">
              <w:rPr>
                <w:rFonts w:ascii="Times New Roman" w:hAnsi="Times New Roman"/>
                <w:sz w:val="24"/>
                <w:szCs w:val="24"/>
              </w:rPr>
              <w:t xml:space="preserve">Сельское хозяйство требует перевозки тяжёлых и крупногабаритных грузов, таких как техника, урожай и удобрения. Для этих задач необходимы автомобили </w:t>
            </w:r>
            <w:r w:rsidRPr="004B023D">
              <w:t xml:space="preserve"> </w:t>
            </w:r>
            <w:r w:rsidRPr="004B023D">
              <w:rPr>
                <w:rFonts w:ascii="Times New Roman" w:hAnsi="Times New Roman"/>
                <w:sz w:val="24"/>
                <w:szCs w:val="24"/>
              </w:rPr>
              <w:t>с платформой для грузов и кабиной водителя, отделенной от грузового отсека жесткой стационарной перегородкой (автомобили-пикапы)</w:t>
            </w:r>
            <w:r w:rsidRPr="004B023D">
              <w:rPr>
                <w:rFonts w:ascii="Times New Roman" w:hAnsi="Times New Roman"/>
                <w:sz w:val="24"/>
                <w:szCs w:val="24"/>
                <w:lang w:val="kk-KZ"/>
              </w:rPr>
              <w:t xml:space="preserve"> </w:t>
            </w:r>
            <w:r w:rsidRPr="004B023D">
              <w:rPr>
                <w:rFonts w:ascii="Times New Roman" w:hAnsi="Times New Roman"/>
                <w:sz w:val="24"/>
                <w:szCs w:val="24"/>
              </w:rPr>
              <w:t>которые могут справляться с тяжёлыми нагрузками и работать в сложных условиях.</w:t>
            </w:r>
          </w:p>
          <w:p w:rsidR="003621EA" w:rsidRPr="004B023D" w:rsidRDefault="003621EA" w:rsidP="003621EA">
            <w:pPr>
              <w:pStyle w:val="a6"/>
              <w:shd w:val="clear" w:color="auto" w:fill="FFFFFF"/>
              <w:ind w:left="0" w:firstLine="493"/>
              <w:jc w:val="both"/>
              <w:rPr>
                <w:rFonts w:ascii="Times New Roman" w:hAnsi="Times New Roman"/>
                <w:sz w:val="24"/>
                <w:szCs w:val="24"/>
              </w:rPr>
            </w:pPr>
          </w:p>
          <w:p w:rsidR="003621EA" w:rsidRPr="004B023D" w:rsidRDefault="003621EA" w:rsidP="003621EA">
            <w:pPr>
              <w:pStyle w:val="a6"/>
              <w:shd w:val="clear" w:color="auto" w:fill="FFFFFF"/>
              <w:ind w:left="0" w:firstLine="493"/>
              <w:jc w:val="both"/>
              <w:rPr>
                <w:rFonts w:ascii="Times New Roman" w:hAnsi="Times New Roman"/>
                <w:sz w:val="24"/>
                <w:szCs w:val="24"/>
              </w:rPr>
            </w:pPr>
            <w:r w:rsidRPr="004B023D">
              <w:rPr>
                <w:rFonts w:ascii="Times New Roman" w:hAnsi="Times New Roman"/>
                <w:sz w:val="24"/>
                <w:szCs w:val="24"/>
              </w:rPr>
              <w:t>Использование автомобилей</w:t>
            </w:r>
            <w:r w:rsidRPr="004B023D">
              <w:rPr>
                <w:rFonts w:ascii="Times New Roman" w:hAnsi="Times New Roman"/>
                <w:sz w:val="24"/>
                <w:szCs w:val="24"/>
                <w:lang w:val="kk-KZ"/>
              </w:rPr>
              <w:t>-пикапов</w:t>
            </w:r>
            <w:r w:rsidRPr="004B023D">
              <w:rPr>
                <w:rFonts w:ascii="Times New Roman" w:hAnsi="Times New Roman"/>
                <w:sz w:val="24"/>
                <w:szCs w:val="24"/>
              </w:rPr>
              <w:t xml:space="preserve"> позволяет повысить </w:t>
            </w:r>
            <w:r w:rsidRPr="004B023D">
              <w:rPr>
                <w:rFonts w:ascii="Times New Roman" w:hAnsi="Times New Roman"/>
                <w:sz w:val="24"/>
                <w:szCs w:val="24"/>
              </w:rPr>
              <w:lastRenderedPageBreak/>
              <w:t>производительность труда и справляться с более сложными условиями работы</w:t>
            </w:r>
            <w:r w:rsidRPr="004B023D">
              <w:rPr>
                <w:rFonts w:ascii="Times New Roman" w:hAnsi="Times New Roman"/>
                <w:sz w:val="24"/>
                <w:szCs w:val="24"/>
                <w:lang w:val="kk-KZ"/>
              </w:rPr>
              <w:t>,</w:t>
            </w:r>
            <w:r w:rsidRPr="004B023D">
              <w:rPr>
                <w:rFonts w:ascii="Times New Roman" w:hAnsi="Times New Roman"/>
                <w:sz w:val="24"/>
                <w:szCs w:val="24"/>
              </w:rPr>
              <w:t xml:space="preserve"> что важно для крупных хозяйств, где часто требуется перевозка больших объёмов и работа в труднодоступных местах.</w:t>
            </w:r>
          </w:p>
          <w:p w:rsidR="003621EA" w:rsidRPr="004B023D" w:rsidRDefault="003621EA" w:rsidP="003621EA">
            <w:pPr>
              <w:shd w:val="clear" w:color="auto" w:fill="FFFFFF"/>
              <w:ind w:firstLine="493"/>
              <w:contextualSpacing/>
              <w:jc w:val="both"/>
              <w:rPr>
                <w:rFonts w:ascii="Times New Roman" w:hAnsi="Times New Roman"/>
                <w:sz w:val="24"/>
                <w:szCs w:val="24"/>
              </w:rPr>
            </w:pPr>
          </w:p>
          <w:p w:rsidR="003621EA" w:rsidRPr="004B023D" w:rsidRDefault="003621EA" w:rsidP="003621EA">
            <w:pPr>
              <w:shd w:val="clear" w:color="auto" w:fill="FFFFFF"/>
              <w:ind w:firstLine="493"/>
              <w:contextualSpacing/>
              <w:jc w:val="both"/>
              <w:rPr>
                <w:rFonts w:ascii="Times New Roman" w:hAnsi="Times New Roman"/>
                <w:b/>
                <w:bCs/>
                <w:sz w:val="24"/>
                <w:szCs w:val="24"/>
              </w:rPr>
            </w:pPr>
            <w:r w:rsidRPr="004B023D">
              <w:rPr>
                <w:rFonts w:ascii="Times New Roman" w:hAnsi="Times New Roman"/>
                <w:sz w:val="24"/>
                <w:szCs w:val="24"/>
              </w:rPr>
              <w:t>Таким образом,</w:t>
            </w:r>
            <w:r w:rsidRPr="004B023D">
              <w:rPr>
                <w:rFonts w:ascii="Times New Roman" w:hAnsi="Times New Roman"/>
                <w:sz w:val="24"/>
                <w:szCs w:val="24"/>
                <w:lang w:val="kk-KZ"/>
              </w:rPr>
              <w:t xml:space="preserve"> включение</w:t>
            </w:r>
            <w:r w:rsidRPr="004B023D">
              <w:rPr>
                <w:rFonts w:ascii="Times New Roman" w:hAnsi="Times New Roman"/>
                <w:sz w:val="24"/>
                <w:szCs w:val="24"/>
              </w:rPr>
              <w:t xml:space="preserve"> </w:t>
            </w:r>
            <w:r w:rsidRPr="004B023D">
              <w:t xml:space="preserve"> </w:t>
            </w:r>
            <w:r w:rsidRPr="004B023D">
              <w:rPr>
                <w:rFonts w:ascii="Times New Roman" w:hAnsi="Times New Roman"/>
                <w:sz w:val="24"/>
                <w:szCs w:val="24"/>
              </w:rPr>
              <w:t>по одному легковому моторному транспортному средству с платформой для грузов и кабиной водителя, отделенной от грузового отсека жесткой стационарной перегородкой (автомобили-пикапы</w:t>
            </w:r>
            <w:r w:rsidRPr="004B023D">
              <w:rPr>
                <w:rFonts w:ascii="Times New Roman" w:hAnsi="Times New Roman"/>
                <w:sz w:val="24"/>
                <w:szCs w:val="24"/>
                <w:lang w:val="kk-KZ"/>
              </w:rPr>
              <w:t>)</w:t>
            </w:r>
            <w:r w:rsidRPr="004B023D">
              <w:rPr>
                <w:rFonts w:ascii="Times New Roman" w:hAnsi="Times New Roman"/>
                <w:sz w:val="24"/>
                <w:szCs w:val="24"/>
              </w:rPr>
              <w:t xml:space="preserve"> позволит крестьянским хозяйствам использовать современные мощные автомобили, такие как </w:t>
            </w:r>
            <w:r w:rsidRPr="004B023D">
              <w:rPr>
                <w:rFonts w:ascii="Times New Roman" w:hAnsi="Times New Roman"/>
                <w:b/>
                <w:bCs/>
                <w:sz w:val="24"/>
                <w:szCs w:val="24"/>
              </w:rPr>
              <w:t xml:space="preserve">пикапы Toyota Hilux, </w:t>
            </w:r>
          </w:p>
          <w:p w:rsidR="003621EA" w:rsidRPr="004B023D" w:rsidRDefault="003621EA" w:rsidP="003621EA">
            <w:pPr>
              <w:shd w:val="clear" w:color="auto" w:fill="FFFFFF"/>
              <w:ind w:firstLine="493"/>
              <w:contextualSpacing/>
              <w:jc w:val="both"/>
              <w:rPr>
                <w:rFonts w:ascii="Times New Roman" w:hAnsi="Times New Roman"/>
                <w:b/>
                <w:bCs/>
                <w:sz w:val="24"/>
                <w:szCs w:val="24"/>
              </w:rPr>
            </w:pPr>
          </w:p>
          <w:p w:rsidR="003621EA" w:rsidRPr="004B023D" w:rsidRDefault="003621EA" w:rsidP="003621EA">
            <w:pPr>
              <w:shd w:val="clear" w:color="auto" w:fill="FFFFFF"/>
              <w:ind w:firstLine="493"/>
              <w:contextualSpacing/>
              <w:jc w:val="both"/>
              <w:rPr>
                <w:rFonts w:ascii="Times New Roman" w:hAnsi="Times New Roman"/>
                <w:b/>
                <w:bCs/>
                <w:sz w:val="24"/>
                <w:szCs w:val="24"/>
              </w:rPr>
            </w:pPr>
          </w:p>
          <w:p w:rsidR="003621EA" w:rsidRPr="004B023D" w:rsidRDefault="003621EA" w:rsidP="003621EA">
            <w:pPr>
              <w:shd w:val="clear" w:color="auto" w:fill="FFFFFF"/>
              <w:ind w:firstLine="493"/>
              <w:contextualSpacing/>
              <w:jc w:val="both"/>
              <w:rPr>
                <w:rFonts w:ascii="Times New Roman" w:hAnsi="Times New Roman"/>
                <w:b/>
                <w:bCs/>
                <w:sz w:val="24"/>
                <w:szCs w:val="24"/>
              </w:rPr>
            </w:pPr>
          </w:p>
          <w:p w:rsidR="003621EA" w:rsidRPr="004B023D" w:rsidRDefault="003621EA" w:rsidP="003621EA">
            <w:pPr>
              <w:shd w:val="clear" w:color="auto" w:fill="FFFFFF"/>
              <w:contextualSpacing/>
              <w:jc w:val="both"/>
              <w:rPr>
                <w:rFonts w:ascii="Times New Roman" w:hAnsi="Times New Roman"/>
                <w:sz w:val="24"/>
                <w:szCs w:val="24"/>
              </w:rPr>
            </w:pPr>
            <w:r w:rsidRPr="004B023D">
              <w:rPr>
                <w:rFonts w:ascii="Times New Roman" w:hAnsi="Times New Roman"/>
                <w:b/>
                <w:bCs/>
                <w:sz w:val="24"/>
                <w:szCs w:val="24"/>
              </w:rPr>
              <w:t xml:space="preserve">Dodge Ram, Tundra или Nissan Patrol, для повышения проходимости, эффективности и </w:t>
            </w:r>
            <w:r w:rsidRPr="004B023D">
              <w:rPr>
                <w:rFonts w:ascii="Times New Roman" w:hAnsi="Times New Roman"/>
                <w:b/>
                <w:bCs/>
                <w:sz w:val="24"/>
                <w:szCs w:val="24"/>
              </w:rPr>
              <w:lastRenderedPageBreak/>
              <w:t>надежности в условиях сельского хозяйства.</w:t>
            </w:r>
          </w:p>
          <w:p w:rsidR="003621EA" w:rsidRPr="004B023D" w:rsidRDefault="003621EA" w:rsidP="003621EA">
            <w:pPr>
              <w:pStyle w:val="a6"/>
              <w:tabs>
                <w:tab w:val="left" w:pos="286"/>
                <w:tab w:val="left" w:pos="2723"/>
              </w:tabs>
              <w:ind w:left="126"/>
              <w:jc w:val="both"/>
              <w:rPr>
                <w:rFonts w:ascii="Times New Roman" w:hAnsi="Times New Roman"/>
                <w:sz w:val="26"/>
                <w:szCs w:val="26"/>
              </w:rPr>
            </w:pPr>
          </w:p>
        </w:tc>
        <w:tc>
          <w:tcPr>
            <w:tcW w:w="2551" w:type="dxa"/>
          </w:tcPr>
          <w:p w:rsidR="003621EA" w:rsidRPr="004B023D" w:rsidRDefault="003621EA" w:rsidP="003621EA">
            <w:pPr>
              <w:ind w:firstLine="25"/>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lastRenderedPageBreak/>
              <w:t>Доработано</w:t>
            </w:r>
          </w:p>
          <w:p w:rsidR="003621EA" w:rsidRPr="004B023D" w:rsidRDefault="003621EA" w:rsidP="003621EA">
            <w:pPr>
              <w:ind w:firstLine="25"/>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t>290425</w:t>
            </w:r>
          </w:p>
          <w:p w:rsidR="003621EA" w:rsidRPr="004B023D" w:rsidRDefault="003621EA" w:rsidP="003621EA">
            <w:pPr>
              <w:ind w:firstLine="25"/>
              <w:jc w:val="both"/>
              <w:outlineLvl w:val="2"/>
              <w:rPr>
                <w:rFonts w:ascii="Times New Roman" w:eastAsia="Times New Roman" w:hAnsi="Times New Roman" w:cs="Times New Roman"/>
                <w:b/>
                <w:bCs/>
                <w:i/>
                <w:sz w:val="24"/>
                <w:szCs w:val="24"/>
                <w:lang w:val="kk-KZ" w:eastAsia="kk-KZ"/>
              </w:rPr>
            </w:pPr>
          </w:p>
          <w:p w:rsidR="003621EA" w:rsidRPr="004B023D" w:rsidRDefault="003621EA" w:rsidP="003621EA">
            <w:pPr>
              <w:ind w:firstLine="25"/>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t>Частично аоддержано</w:t>
            </w:r>
          </w:p>
          <w:p w:rsidR="003621EA" w:rsidRPr="004B023D" w:rsidRDefault="003621EA" w:rsidP="003621EA">
            <w:pPr>
              <w:ind w:firstLine="25"/>
              <w:jc w:val="both"/>
              <w:outlineLvl w:val="2"/>
              <w:rPr>
                <w:rFonts w:ascii="Times New Roman" w:eastAsia="Times New Roman" w:hAnsi="Times New Roman" w:cs="Times New Roman"/>
                <w:b/>
                <w:bCs/>
                <w:i/>
                <w:sz w:val="24"/>
                <w:szCs w:val="24"/>
                <w:lang w:val="kk-KZ" w:eastAsia="kk-KZ"/>
              </w:rPr>
            </w:pPr>
          </w:p>
          <w:p w:rsidR="003621EA" w:rsidRPr="004B023D" w:rsidRDefault="003621EA" w:rsidP="003621EA">
            <w:pPr>
              <w:ind w:firstLine="709"/>
              <w:jc w:val="both"/>
              <w:outlineLvl w:val="2"/>
              <w:rPr>
                <w:rFonts w:ascii="Times New Roman" w:eastAsia="Times New Roman" w:hAnsi="Times New Roman" w:cs="Times New Roman"/>
                <w:b/>
                <w:bCs/>
                <w:i/>
                <w:sz w:val="20"/>
                <w:szCs w:val="20"/>
                <w:lang w:eastAsia="kk-KZ"/>
              </w:rPr>
            </w:pP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
                <w:bCs/>
                <w:i/>
                <w:sz w:val="20"/>
                <w:szCs w:val="20"/>
                <w:lang w:eastAsia="kk-KZ"/>
              </w:rPr>
              <w:t>по позиции 23</w:t>
            </w:r>
            <w:r w:rsidRPr="004B023D">
              <w:rPr>
                <w:rFonts w:ascii="Times New Roman" w:eastAsia="Times New Roman" w:hAnsi="Times New Roman" w:cs="Times New Roman"/>
                <w:bCs/>
                <w:sz w:val="20"/>
                <w:szCs w:val="20"/>
                <w:lang w:eastAsia="kk-KZ"/>
              </w:rPr>
              <w:t xml:space="preserve"> относительно освобождения </w:t>
            </w:r>
            <w:r w:rsidRPr="004B023D">
              <w:rPr>
                <w:rFonts w:ascii="Times New Roman" w:eastAsia="Times New Roman" w:hAnsi="Times New Roman" w:cs="Times New Roman"/>
                <w:bCs/>
                <w:sz w:val="20"/>
                <w:szCs w:val="20"/>
                <w:lang w:eastAsia="kk-KZ"/>
              </w:rPr>
              <w:lastRenderedPageBreak/>
              <w:t>автомобилей пикапов от уплаты налога на транспортные средства глав и (или) членов крестьянского или фермерского хозяйства, применяющих специальный налоговый режим для крестьянских или фермерских хозяйств.</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Предлагается после слов «(автомобили-пикапы)» дополнить словами «на одно крестьянское или фермерское хозяйство»;</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3621EA" w:rsidRPr="004B023D" w:rsidTr="007214D5">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shd w:val="clear" w:color="auto" w:fill="FFFFFF" w:themeFill="background1"/>
              <w:contextualSpacing/>
              <w:jc w:val="center"/>
              <w:rPr>
                <w:rFonts w:ascii="Times New Roman" w:hAnsi="Times New Roman" w:cs="Times New Roman"/>
                <w:bCs/>
                <w:sz w:val="24"/>
                <w:szCs w:val="24"/>
              </w:rPr>
            </w:pPr>
            <w:r w:rsidRPr="004B023D">
              <w:rPr>
                <w:rFonts w:ascii="Times New Roman" w:hAnsi="Times New Roman" w:cs="Times New Roman"/>
                <w:bCs/>
                <w:sz w:val="24"/>
                <w:szCs w:val="24"/>
              </w:rPr>
              <w:t>подпункт 2) пункта 3 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Статья 554. Налогоплательщики </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1) юридические лица-производители сельскохозяйственной продукции, указанные в </w:t>
            </w:r>
            <w:hyperlink r:id="rId15" w:anchor="z697" w:history="1">
              <w:r w:rsidRPr="004B023D">
                <w:rPr>
                  <w:rFonts w:ascii="Times New Roman" w:eastAsia="Times New Roman" w:hAnsi="Times New Roman" w:cs="Times New Roman"/>
                  <w:sz w:val="24"/>
                  <w:szCs w:val="24"/>
                  <w:lang w:eastAsia="ru-RU"/>
                </w:rPr>
                <w:t>статье 697</w:t>
              </w:r>
            </w:hyperlink>
            <w:r w:rsidRPr="004B023D">
              <w:rPr>
                <w:rFonts w:ascii="Times New Roman" w:eastAsia="Times New Roman" w:hAnsi="Times New Roman" w:cs="Times New Roman"/>
                <w:sz w:val="24"/>
                <w:szCs w:val="24"/>
                <w:lang w:eastAsia="ru-RU"/>
              </w:rPr>
              <w:t xml:space="preserve">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lastRenderedPageBreak/>
              <w:t>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по одному легковому автомобилю с объемом двигателя включительно </w:t>
            </w:r>
            <w:r w:rsidRPr="004B023D">
              <w:rPr>
                <w:rFonts w:ascii="Times New Roman" w:eastAsia="Times New Roman" w:hAnsi="Times New Roman" w:cs="Times New Roman"/>
                <w:b/>
                <w:sz w:val="24"/>
                <w:szCs w:val="24"/>
                <w:lang w:eastAsia="ru-RU"/>
              </w:rPr>
              <w:t>до 2500 кубических сантиметров</w:t>
            </w:r>
            <w:r w:rsidRPr="004B023D">
              <w:rPr>
                <w:rFonts w:ascii="Times New Roman" w:eastAsia="Times New Roman" w:hAnsi="Times New Roman" w:cs="Times New Roman"/>
                <w:sz w:val="24"/>
                <w:szCs w:val="24"/>
                <w:lang w:eastAsia="ru-RU"/>
              </w:rPr>
              <w:t xml:space="preserve"> на одно крестьянское или фермерское хозяйство;</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w:t>
            </w:r>
            <w:r w:rsidRPr="004B023D">
              <w:rPr>
                <w:rFonts w:ascii="Times New Roman" w:eastAsia="Times New Roman" w:hAnsi="Times New Roman" w:cs="Times New Roman"/>
                <w:sz w:val="24"/>
                <w:szCs w:val="24"/>
                <w:lang w:eastAsia="ru-RU"/>
              </w:rPr>
              <w:lastRenderedPageBreak/>
              <w:t>целых единиц, если ниже 0,5 – округлению не подлежит.</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государственные учреждения и государственные учебные заведения среднего образования;</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4) общественные объединения лиц с инвалидностью – по одному легковому автотранспорту с объемом двигателя не более 3000 кубических сантиметров и одному автобусу;</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5)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w:t>
            </w:r>
            <w:r w:rsidRPr="004B023D">
              <w:rPr>
                <w:rFonts w:ascii="Times New Roman" w:eastAsia="Times New Roman" w:hAnsi="Times New Roman" w:cs="Times New Roman"/>
                <w:sz w:val="24"/>
                <w:szCs w:val="24"/>
                <w:lang w:eastAsia="ru-RU"/>
              </w:rPr>
              <w:lastRenderedPageBreak/>
              <w:t>(прослужившие)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являющемуся объектом обложения налогом;</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6) лица с инвалидностью по имеющимся в собственности мотоколяскам и автомобилям – по одному автотранспортному средству, являющемуся объектом обложения налогом.</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Не применяются положения подпунктов 1), </w:t>
            </w:r>
            <w:r w:rsidRPr="004B023D">
              <w:rPr>
                <w:rFonts w:ascii="Times New Roman" w:eastAsia="Times New Roman" w:hAnsi="Times New Roman" w:cs="Times New Roman"/>
                <w:b/>
                <w:sz w:val="24"/>
                <w:szCs w:val="24"/>
                <w:lang w:eastAsia="ru-RU"/>
              </w:rPr>
              <w:t>2)</w:t>
            </w:r>
            <w:r w:rsidRPr="004B023D">
              <w:rPr>
                <w:rFonts w:ascii="Times New Roman" w:eastAsia="Times New Roman" w:hAnsi="Times New Roman" w:cs="Times New Roman"/>
                <w:sz w:val="24"/>
                <w:szCs w:val="24"/>
                <w:lang w:eastAsia="ru-RU"/>
              </w:rPr>
              <w:t xml:space="preserve"> и 4) части первой настоящего пункта в случаях передачи таких транспортных </w:t>
            </w:r>
            <w:r w:rsidRPr="004B023D">
              <w:rPr>
                <w:rFonts w:ascii="Times New Roman" w:eastAsia="Times New Roman" w:hAnsi="Times New Roman" w:cs="Times New Roman"/>
                <w:sz w:val="24"/>
                <w:szCs w:val="24"/>
                <w:lang w:eastAsia="ru-RU"/>
              </w:rPr>
              <w:lastRenderedPageBreak/>
              <w:t>средств в пользование, доверительное управление или аренду.</w:t>
            </w:r>
          </w:p>
          <w:p w:rsidR="003621EA" w:rsidRPr="004B023D" w:rsidRDefault="003621EA" w:rsidP="003621EA">
            <w:pPr>
              <w:shd w:val="clear" w:color="auto" w:fill="FFFFFF" w:themeFill="background1"/>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shd w:val="clear" w:color="auto" w:fill="FFFFFF" w:themeFill="background1"/>
              <w:ind w:firstLine="453"/>
              <w:contextualSpacing/>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в абзаце втором подпункта 2) пункта 3 статьи 554 проекта слова «</w:t>
            </w:r>
            <w:r w:rsidRPr="004B023D">
              <w:rPr>
                <w:rFonts w:ascii="Times New Roman" w:hAnsi="Times New Roman" w:cs="Times New Roman"/>
                <w:b/>
                <w:bCs/>
                <w:sz w:val="24"/>
                <w:szCs w:val="24"/>
              </w:rPr>
              <w:t>до 2500 кубических сантиметров</w:t>
            </w:r>
            <w:r w:rsidRPr="004B023D">
              <w:rPr>
                <w:rFonts w:ascii="Times New Roman" w:hAnsi="Times New Roman" w:cs="Times New Roman"/>
                <w:bCs/>
                <w:sz w:val="24"/>
                <w:szCs w:val="24"/>
              </w:rPr>
              <w:t xml:space="preserve">» заменить словами </w:t>
            </w:r>
            <w:r w:rsidRPr="004B023D">
              <w:rPr>
                <w:rFonts w:ascii="Times New Roman" w:hAnsi="Times New Roman" w:cs="Times New Roman"/>
                <w:b/>
                <w:sz w:val="24"/>
                <w:szCs w:val="24"/>
              </w:rPr>
              <w:t>«до 6700 кубических сантиметров»;</w:t>
            </w:r>
          </w:p>
        </w:tc>
        <w:tc>
          <w:tcPr>
            <w:tcW w:w="3119"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shd w:val="clear" w:color="auto" w:fill="FFFFFF" w:themeFill="background1"/>
              <w:ind w:firstLine="493"/>
              <w:contextualSpacing/>
              <w:jc w:val="center"/>
              <w:rPr>
                <w:rFonts w:ascii="Times New Roman" w:hAnsi="Times New Roman" w:cs="Times New Roman"/>
                <w:b/>
                <w:bCs/>
                <w:sz w:val="24"/>
                <w:szCs w:val="24"/>
              </w:rPr>
            </w:pPr>
            <w:r w:rsidRPr="004B023D">
              <w:rPr>
                <w:rFonts w:ascii="Times New Roman" w:hAnsi="Times New Roman" w:cs="Times New Roman"/>
                <w:b/>
                <w:bCs/>
                <w:sz w:val="24"/>
                <w:szCs w:val="24"/>
              </w:rPr>
              <w:t>депутаты</w:t>
            </w:r>
          </w:p>
          <w:p w:rsidR="003621EA" w:rsidRPr="004B023D" w:rsidRDefault="003621EA" w:rsidP="003621EA">
            <w:pPr>
              <w:shd w:val="clear" w:color="auto" w:fill="FFFFFF" w:themeFill="background1"/>
              <w:ind w:firstLine="493"/>
              <w:contextualSpacing/>
              <w:jc w:val="center"/>
              <w:rPr>
                <w:rFonts w:ascii="Times New Roman" w:hAnsi="Times New Roman" w:cs="Times New Roman"/>
                <w:b/>
                <w:bCs/>
                <w:sz w:val="24"/>
                <w:szCs w:val="24"/>
              </w:rPr>
            </w:pPr>
            <w:r w:rsidRPr="004B023D">
              <w:rPr>
                <w:rFonts w:ascii="Times New Roman" w:hAnsi="Times New Roman" w:cs="Times New Roman"/>
                <w:b/>
                <w:bCs/>
                <w:sz w:val="24"/>
                <w:szCs w:val="24"/>
              </w:rPr>
              <w:t>Е. Сатыбалдин</w:t>
            </w:r>
          </w:p>
          <w:p w:rsidR="003621EA" w:rsidRPr="004B023D" w:rsidRDefault="003621EA" w:rsidP="003621EA">
            <w:pPr>
              <w:shd w:val="clear" w:color="auto" w:fill="FFFFFF" w:themeFill="background1"/>
              <w:ind w:firstLine="493"/>
              <w:contextualSpacing/>
              <w:jc w:val="center"/>
              <w:rPr>
                <w:rFonts w:ascii="Times New Roman" w:hAnsi="Times New Roman" w:cs="Times New Roman"/>
                <w:b/>
                <w:bCs/>
                <w:sz w:val="24"/>
                <w:szCs w:val="24"/>
              </w:rPr>
            </w:pPr>
            <w:r w:rsidRPr="004B023D">
              <w:rPr>
                <w:rFonts w:ascii="Times New Roman" w:hAnsi="Times New Roman" w:cs="Times New Roman"/>
                <w:b/>
                <w:bCs/>
                <w:sz w:val="24"/>
                <w:szCs w:val="24"/>
              </w:rPr>
              <w:t>Е. Жаңбыршин</w:t>
            </w:r>
          </w:p>
          <w:p w:rsidR="003621EA" w:rsidRPr="004B023D" w:rsidRDefault="003621EA" w:rsidP="003621EA">
            <w:pPr>
              <w:shd w:val="clear" w:color="auto" w:fill="FFFFFF" w:themeFill="background1"/>
              <w:ind w:firstLine="493"/>
              <w:contextualSpacing/>
              <w:jc w:val="center"/>
              <w:rPr>
                <w:rFonts w:ascii="Times New Roman" w:hAnsi="Times New Roman" w:cs="Times New Roman"/>
                <w:b/>
                <w:bCs/>
                <w:sz w:val="24"/>
                <w:szCs w:val="24"/>
              </w:rPr>
            </w:pPr>
            <w:r w:rsidRPr="004B023D">
              <w:rPr>
                <w:rFonts w:ascii="Times New Roman" w:hAnsi="Times New Roman" w:cs="Times New Roman"/>
                <w:b/>
                <w:bCs/>
                <w:sz w:val="24"/>
                <w:szCs w:val="24"/>
              </w:rPr>
              <w:t>А. Зейнуллин</w:t>
            </w:r>
          </w:p>
          <w:p w:rsidR="003621EA" w:rsidRPr="004B023D" w:rsidRDefault="003621EA" w:rsidP="003621EA">
            <w:pPr>
              <w:shd w:val="clear" w:color="auto" w:fill="FFFFFF" w:themeFill="background1"/>
              <w:ind w:firstLine="493"/>
              <w:contextualSpacing/>
              <w:jc w:val="center"/>
              <w:rPr>
                <w:rFonts w:ascii="Times New Roman" w:hAnsi="Times New Roman" w:cs="Times New Roman"/>
                <w:b/>
                <w:bCs/>
                <w:sz w:val="24"/>
                <w:szCs w:val="24"/>
              </w:rPr>
            </w:pPr>
            <w:r w:rsidRPr="004B023D">
              <w:rPr>
                <w:rFonts w:ascii="Times New Roman" w:hAnsi="Times New Roman" w:cs="Times New Roman"/>
                <w:b/>
                <w:bCs/>
                <w:sz w:val="24"/>
                <w:szCs w:val="24"/>
              </w:rPr>
              <w:t>Н. Сайлаубай</w:t>
            </w:r>
          </w:p>
          <w:p w:rsidR="003621EA" w:rsidRPr="004B023D" w:rsidRDefault="003621EA" w:rsidP="003621EA">
            <w:pPr>
              <w:shd w:val="clear" w:color="auto" w:fill="FFFFFF" w:themeFill="background1"/>
              <w:ind w:firstLine="493"/>
              <w:contextualSpacing/>
              <w:jc w:val="both"/>
              <w:rPr>
                <w:rFonts w:ascii="Times New Roman" w:hAnsi="Times New Roman" w:cs="Times New Roman"/>
                <w:b/>
                <w:bCs/>
                <w:sz w:val="24"/>
                <w:szCs w:val="24"/>
              </w:rPr>
            </w:pPr>
          </w:p>
          <w:p w:rsidR="003621EA" w:rsidRPr="004B023D" w:rsidRDefault="003621EA" w:rsidP="003621EA">
            <w:pPr>
              <w:shd w:val="clear" w:color="auto" w:fill="FFFFFF" w:themeFill="background1"/>
              <w:ind w:firstLine="493"/>
              <w:contextualSpacing/>
              <w:jc w:val="both"/>
              <w:rPr>
                <w:rFonts w:ascii="Times New Roman" w:hAnsi="Times New Roman" w:cs="Times New Roman"/>
                <w:bCs/>
                <w:sz w:val="24"/>
                <w:szCs w:val="24"/>
              </w:rPr>
            </w:pPr>
            <w:r w:rsidRPr="004B023D">
              <w:rPr>
                <w:rFonts w:ascii="Times New Roman" w:hAnsi="Times New Roman" w:cs="Times New Roman"/>
                <w:b/>
                <w:bCs/>
                <w:sz w:val="24"/>
                <w:szCs w:val="24"/>
              </w:rPr>
              <w:t>Обоснование необходимости увеличения объема двигателя с 2500 до 6700 куб. см для крестьянских хозяйств обусловлено:</w:t>
            </w:r>
          </w:p>
          <w:p w:rsidR="003621EA" w:rsidRPr="004B023D" w:rsidRDefault="003621EA" w:rsidP="006D2FF8">
            <w:pPr>
              <w:pStyle w:val="a6"/>
              <w:numPr>
                <w:ilvl w:val="0"/>
                <w:numId w:val="7"/>
              </w:numPr>
              <w:shd w:val="clear" w:color="auto" w:fill="FFFFFF" w:themeFill="background1"/>
              <w:ind w:left="0" w:firstLine="493"/>
              <w:jc w:val="both"/>
              <w:rPr>
                <w:rFonts w:ascii="Times New Roman" w:hAnsi="Times New Roman" w:cs="Times New Roman"/>
                <w:bCs/>
                <w:sz w:val="24"/>
                <w:szCs w:val="24"/>
              </w:rPr>
            </w:pPr>
            <w:r w:rsidRPr="004B023D">
              <w:rPr>
                <w:rFonts w:ascii="Times New Roman" w:hAnsi="Times New Roman" w:cs="Times New Roman"/>
                <w:b/>
                <w:bCs/>
                <w:sz w:val="24"/>
                <w:szCs w:val="24"/>
              </w:rPr>
              <w:t>необходимость в высокой проходимости.</w:t>
            </w:r>
          </w:p>
          <w:p w:rsidR="003621EA" w:rsidRPr="004B023D" w:rsidRDefault="003621EA" w:rsidP="003621EA">
            <w:pPr>
              <w:pStyle w:val="a6"/>
              <w:shd w:val="clear" w:color="auto" w:fill="FFFFFF" w:themeFill="background1"/>
              <w:ind w:left="0" w:firstLine="493"/>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 сельском хозяйстве часто приходится работать в сложных условиях, таких как болота, холмы и горные районы, где нужна высокая проходимость. Для этих задач идеально подходят автомобили с мощными двигателями, которые обеспечивают необходимую тягу и устойчивость на бездорожье. Примеры таких машин — Toyota Land Cruiser, Toyota Hilux, </w:t>
            </w:r>
            <w:r w:rsidRPr="004B023D">
              <w:rPr>
                <w:rFonts w:ascii="Times New Roman" w:hAnsi="Times New Roman" w:cs="Times New Roman"/>
                <w:sz w:val="24"/>
                <w:szCs w:val="24"/>
              </w:rPr>
              <w:t xml:space="preserve">Dodge </w:t>
            </w:r>
            <w:r w:rsidRPr="004B023D">
              <w:rPr>
                <w:rFonts w:ascii="Times New Roman" w:hAnsi="Times New Roman" w:cs="Times New Roman"/>
                <w:sz w:val="24"/>
                <w:szCs w:val="24"/>
              </w:rPr>
              <w:lastRenderedPageBreak/>
              <w:t>Ram,</w:t>
            </w:r>
            <w:r w:rsidRPr="004B023D">
              <w:rPr>
                <w:rFonts w:ascii="Times New Roman" w:hAnsi="Times New Roman" w:cs="Times New Roman"/>
                <w:bCs/>
                <w:sz w:val="24"/>
                <w:szCs w:val="24"/>
              </w:rPr>
              <w:t xml:space="preserve"> Toyota Tundra и Nissan Patrol с двигателями объемом 3.0–6.7 литра.</w:t>
            </w:r>
          </w:p>
          <w:p w:rsidR="003621EA" w:rsidRPr="004B023D" w:rsidRDefault="003621EA" w:rsidP="006D2FF8">
            <w:pPr>
              <w:pStyle w:val="a6"/>
              <w:numPr>
                <w:ilvl w:val="0"/>
                <w:numId w:val="7"/>
              </w:numPr>
              <w:shd w:val="clear" w:color="auto" w:fill="FFFFFF" w:themeFill="background1"/>
              <w:ind w:left="0" w:firstLine="493"/>
              <w:jc w:val="both"/>
              <w:rPr>
                <w:rFonts w:ascii="Times New Roman" w:hAnsi="Times New Roman" w:cs="Times New Roman"/>
                <w:bCs/>
                <w:sz w:val="24"/>
                <w:szCs w:val="24"/>
              </w:rPr>
            </w:pPr>
            <w:r w:rsidRPr="004B023D">
              <w:rPr>
                <w:rFonts w:ascii="Times New Roman" w:hAnsi="Times New Roman" w:cs="Times New Roman"/>
                <w:b/>
                <w:bCs/>
                <w:sz w:val="24"/>
                <w:szCs w:val="24"/>
              </w:rPr>
              <w:t>потребности в перевозке тяжёлых грузов.</w:t>
            </w:r>
          </w:p>
          <w:p w:rsidR="003621EA" w:rsidRPr="004B023D" w:rsidRDefault="003621EA" w:rsidP="003621EA">
            <w:pPr>
              <w:pStyle w:val="a6"/>
              <w:shd w:val="clear" w:color="auto" w:fill="FFFFFF" w:themeFill="background1"/>
              <w:ind w:left="0" w:firstLine="493"/>
              <w:jc w:val="both"/>
              <w:rPr>
                <w:rFonts w:ascii="Times New Roman" w:hAnsi="Times New Roman" w:cs="Times New Roman"/>
                <w:bCs/>
                <w:sz w:val="24"/>
                <w:szCs w:val="24"/>
              </w:rPr>
            </w:pPr>
            <w:r w:rsidRPr="004B023D">
              <w:rPr>
                <w:rFonts w:ascii="Times New Roman" w:hAnsi="Times New Roman" w:cs="Times New Roman"/>
                <w:bCs/>
                <w:sz w:val="24"/>
                <w:szCs w:val="24"/>
              </w:rPr>
              <w:t>Сельское хозяйство требует перевозки тяжёлых и крупногабаритных грузов, таких как техника, урожай и удобрения. Для этих задач необходимы автомобили с большими двигателями, например, Toyota Tundra (5.7 литра) или Ford F-150 (до 5.0 литра), которые могут справляться с тяжёлыми нагрузками и работать в сложных условиях.</w:t>
            </w:r>
          </w:p>
          <w:p w:rsidR="003621EA" w:rsidRPr="004B023D" w:rsidRDefault="003621EA" w:rsidP="006D2FF8">
            <w:pPr>
              <w:pStyle w:val="a6"/>
              <w:numPr>
                <w:ilvl w:val="0"/>
                <w:numId w:val="7"/>
              </w:numPr>
              <w:shd w:val="clear" w:color="auto" w:fill="FFFFFF" w:themeFill="background1"/>
              <w:ind w:left="0" w:firstLine="493"/>
              <w:jc w:val="both"/>
              <w:rPr>
                <w:rFonts w:ascii="Times New Roman" w:hAnsi="Times New Roman" w:cs="Times New Roman"/>
                <w:bCs/>
                <w:sz w:val="24"/>
                <w:szCs w:val="24"/>
              </w:rPr>
            </w:pPr>
            <w:r w:rsidRPr="004B023D">
              <w:rPr>
                <w:rFonts w:ascii="Times New Roman" w:hAnsi="Times New Roman" w:cs="Times New Roman"/>
                <w:b/>
                <w:bCs/>
                <w:sz w:val="24"/>
                <w:szCs w:val="24"/>
              </w:rPr>
              <w:t>повышение производительности и надежности.</w:t>
            </w:r>
          </w:p>
          <w:p w:rsidR="003621EA" w:rsidRPr="004B023D" w:rsidRDefault="003621EA" w:rsidP="003621EA">
            <w:pPr>
              <w:pStyle w:val="a6"/>
              <w:shd w:val="clear" w:color="auto" w:fill="FFFFFF" w:themeFill="background1"/>
              <w:ind w:left="0" w:firstLine="493"/>
              <w:jc w:val="both"/>
              <w:rPr>
                <w:rFonts w:ascii="Times New Roman" w:hAnsi="Times New Roman" w:cs="Times New Roman"/>
                <w:bCs/>
                <w:sz w:val="24"/>
                <w:szCs w:val="24"/>
              </w:rPr>
            </w:pPr>
            <w:r w:rsidRPr="004B023D">
              <w:rPr>
                <w:rFonts w:ascii="Times New Roman" w:hAnsi="Times New Roman" w:cs="Times New Roman"/>
                <w:bCs/>
                <w:sz w:val="24"/>
                <w:szCs w:val="24"/>
              </w:rPr>
              <w:t xml:space="preserve">Использование автомобилей с двигателем более 2500 куб. см позволяет повысить производительность труда и справляться с более сложными условиями работы. Увеличение объема двигателя до 6700 куб. см </w:t>
            </w:r>
            <w:r w:rsidRPr="004B023D">
              <w:rPr>
                <w:rFonts w:ascii="Times New Roman" w:hAnsi="Times New Roman" w:cs="Times New Roman"/>
                <w:bCs/>
                <w:sz w:val="24"/>
                <w:szCs w:val="24"/>
              </w:rPr>
              <w:lastRenderedPageBreak/>
              <w:t>обеспечит ещё большую мощность и проходимость, что важно для крупных хозяйств, где часто требуется перевозка больших объёмов и работа в труднодоступных местах.</w:t>
            </w:r>
          </w:p>
          <w:p w:rsidR="003621EA" w:rsidRPr="004B023D" w:rsidRDefault="003621EA" w:rsidP="003621EA">
            <w:pPr>
              <w:shd w:val="clear" w:color="auto" w:fill="FFFFFF" w:themeFill="background1"/>
              <w:ind w:firstLine="493"/>
              <w:contextualSpacing/>
              <w:jc w:val="both"/>
              <w:rPr>
                <w:rFonts w:ascii="Times New Roman" w:hAnsi="Times New Roman" w:cs="Times New Roman"/>
                <w:bCs/>
                <w:sz w:val="24"/>
                <w:szCs w:val="24"/>
              </w:rPr>
            </w:pPr>
            <w:r w:rsidRPr="004B023D">
              <w:rPr>
                <w:rFonts w:ascii="Times New Roman" w:hAnsi="Times New Roman" w:cs="Times New Roman"/>
                <w:bCs/>
                <w:sz w:val="24"/>
                <w:szCs w:val="24"/>
              </w:rPr>
              <w:t xml:space="preserve">Таким образом, увеличение объема двигателя до 5700 куб. см позволит крестьянским хозяйствам использовать современные мощные автомобили, такие как </w:t>
            </w:r>
            <w:r w:rsidRPr="004B023D">
              <w:rPr>
                <w:rFonts w:ascii="Times New Roman" w:hAnsi="Times New Roman" w:cs="Times New Roman"/>
                <w:b/>
                <w:sz w:val="24"/>
                <w:szCs w:val="24"/>
              </w:rPr>
              <w:t>пикапы Toyota Hilux, Dodge Ram, Tundra или Nissan Patrol, для повышения проходимости, эффективности и надежности в условиях сельского хозяйства.</w:t>
            </w:r>
          </w:p>
          <w:p w:rsidR="003621EA" w:rsidRPr="004B023D" w:rsidRDefault="003621EA" w:rsidP="003621EA">
            <w:pPr>
              <w:shd w:val="clear" w:color="auto" w:fill="FFFFFF" w:themeFill="background1"/>
              <w:ind w:firstLine="493"/>
              <w:contextualSpacing/>
              <w:jc w:val="both"/>
              <w:rPr>
                <w:rFonts w:ascii="Times New Roman" w:hAnsi="Times New Roman" w:cs="Times New Roman"/>
                <w:bCs/>
                <w:sz w:val="24"/>
                <w:szCs w:val="24"/>
              </w:rPr>
            </w:pP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Доработать</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 xml:space="preserve">16 января внесли новую редакцию в соавторстве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contextualSpacing/>
              <w:rPr>
                <w:rFonts w:ascii="Times New Roman" w:hAnsi="Times New Roman" w:cs="Times New Roman"/>
                <w:b/>
                <w:bCs/>
                <w:sz w:val="24"/>
                <w:szCs w:val="24"/>
              </w:rPr>
            </w:pPr>
            <w:r w:rsidRPr="004B023D">
              <w:rPr>
                <w:rFonts w:ascii="Times New Roman" w:hAnsi="Times New Roman" w:cs="Times New Roman"/>
                <w:b/>
                <w:bCs/>
                <w:sz w:val="24"/>
                <w:szCs w:val="24"/>
              </w:rPr>
              <w:t>Не поддержано ПРК</w:t>
            </w:r>
          </w:p>
          <w:p w:rsidR="003621EA" w:rsidRPr="004B023D" w:rsidRDefault="003621EA" w:rsidP="003621EA">
            <w:pPr>
              <w:contextualSpacing/>
              <w:rPr>
                <w:rFonts w:ascii="Times New Roman" w:hAnsi="Times New Roman" w:cs="Times New Roman"/>
                <w:b/>
                <w:bCs/>
                <w:sz w:val="24"/>
                <w:szCs w:val="24"/>
              </w:rPr>
            </w:pP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b/>
                <w:i/>
                <w:sz w:val="20"/>
                <w:szCs w:val="20"/>
              </w:rPr>
              <w:t>по позиции 120</w:t>
            </w:r>
            <w:r w:rsidRPr="004B023D">
              <w:rPr>
                <w:rFonts w:ascii="Times New Roman" w:hAnsi="Times New Roman" w:cs="Times New Roman"/>
                <w:sz w:val="20"/>
                <w:szCs w:val="20"/>
              </w:rPr>
              <w:t xml:space="preserve"> относительно внесения изменений в подпункт 2) пункта 3 статья 554 проекта в части замены слов «до 2500 кубических сантиметров» словами «до 5700 кубических сантиметров».</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По указанным в обосновании автомобилям с объемом двигателя свыше 4000 куб. см установлены повышенные ставки налога на транспортные средства (введены с 2014 г. в рамках исполнения поручения по налогообложению роскоши). При этом льготы по автомобилям с объемом двигателя свыше 4000 куб см предоставлены </w:t>
            </w:r>
            <w:r w:rsidRPr="004B023D">
              <w:rPr>
                <w:rFonts w:ascii="Times New Roman" w:hAnsi="Times New Roman" w:cs="Times New Roman"/>
                <w:sz w:val="20"/>
                <w:szCs w:val="20"/>
              </w:rPr>
              <w:lastRenderedPageBreak/>
              <w:t>исключительно по социально незащищенным категориям лиц и то с ограничением – только по ввезенным до 31.12.2013г. Для общественных объединений инвалидов под освобождение попадает один легковой автомобиль с объемом двигателя не более 3000 куб. см. Введение льготы приведет к перерегистрации таких дорогостоящих автомобилей на крестьянские хозяйства.</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В связи с чем, введение льгот по таким автомобилям для лиц, осуществляющих предпринимательскую деятельность, считаем неоправданным и необоснованным. Для перевозки грузов для данной категории налогоплательщиков установлено освобождение от уплаты налога по грузовым автомобилям в пределах 1000 кВт мощности на 1000 гектаров пашни.</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3621EA" w:rsidRPr="004B023D" w:rsidTr="002A5125">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3621EA" w:rsidRPr="004B023D" w:rsidRDefault="003621EA" w:rsidP="003621EA">
            <w:pPr>
              <w:ind w:left="-34" w:right="-82"/>
              <w:jc w:val="center"/>
              <w:rPr>
                <w:rFonts w:ascii="Times New Roman" w:hAnsi="Times New Roman" w:cs="Times New Roman"/>
                <w:sz w:val="24"/>
                <w:szCs w:val="24"/>
              </w:rPr>
            </w:pPr>
            <w:r w:rsidRPr="004B023D">
              <w:rPr>
                <w:rFonts w:ascii="Times New Roman" w:hAnsi="Times New Roman" w:cs="Times New Roman"/>
                <w:sz w:val="24"/>
                <w:szCs w:val="24"/>
                <w:lang w:val="kk-KZ"/>
              </w:rPr>
              <w:t xml:space="preserve">Новый подпункт 6) пункта 3 статьи 579 </w:t>
            </w:r>
            <w:r w:rsidRPr="004B023D">
              <w:rPr>
                <w:rFonts w:ascii="Times New Roman" w:hAnsi="Times New Roman" w:cs="Times New Roman"/>
                <w:sz w:val="24"/>
                <w:szCs w:val="24"/>
              </w:rPr>
              <w:t>проекта Кодекса</w:t>
            </w:r>
          </w:p>
        </w:tc>
        <w:tc>
          <w:tcPr>
            <w:tcW w:w="3828" w:type="dxa"/>
          </w:tcPr>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b/>
                <w:bCs/>
                <w:sz w:val="24"/>
                <w:szCs w:val="24"/>
                <w:lang w:eastAsia="ru-RU"/>
              </w:rPr>
            </w:pP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bCs/>
                <w:sz w:val="24"/>
                <w:szCs w:val="24"/>
                <w:lang w:eastAsia="ru-RU"/>
              </w:rPr>
              <w:t>Статья 579. Налогоплательщики</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Если иное не установлено настоящей статьей, плательщиками налога на имущество не являются:</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6) отсутствует;</w:t>
            </w:r>
          </w:p>
          <w:p w:rsidR="003621EA" w:rsidRPr="004B023D" w:rsidRDefault="003621EA" w:rsidP="003621EA">
            <w:pPr>
              <w:spacing w:line="235" w:lineRule="auto"/>
              <w:ind w:firstLine="175"/>
              <w:jc w:val="both"/>
              <w:rPr>
                <w:rFonts w:ascii="Times New Roman" w:hAnsi="Times New Roman" w:cs="Times New Roman"/>
                <w:sz w:val="24"/>
                <w:szCs w:val="24"/>
              </w:rPr>
            </w:pPr>
          </w:p>
        </w:tc>
        <w:tc>
          <w:tcPr>
            <w:tcW w:w="3967" w:type="dxa"/>
          </w:tcPr>
          <w:p w:rsidR="003621EA" w:rsidRPr="004B023D" w:rsidRDefault="003621EA" w:rsidP="003621EA">
            <w:pPr>
              <w:spacing w:line="235" w:lineRule="auto"/>
              <w:ind w:firstLine="313"/>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t>пункт 3 статьи 579 проекта дополнить подпунктом 6) следующего содержания:</w:t>
            </w:r>
          </w:p>
          <w:p w:rsidR="003621EA" w:rsidRPr="004B023D" w:rsidRDefault="003621EA" w:rsidP="003621EA">
            <w:pPr>
              <w:spacing w:line="235" w:lineRule="auto"/>
              <w:ind w:firstLine="313"/>
              <w:jc w:val="both"/>
              <w:rPr>
                <w:rFonts w:ascii="Times New Roman" w:hAnsi="Times New Roman" w:cs="Times New Roman"/>
                <w:sz w:val="24"/>
                <w:szCs w:val="24"/>
                <w:lang w:val="kk-KZ"/>
              </w:rPr>
            </w:pPr>
          </w:p>
          <w:p w:rsidR="003621EA" w:rsidRPr="004B023D" w:rsidRDefault="003621EA" w:rsidP="003621EA">
            <w:pPr>
              <w:spacing w:line="235" w:lineRule="auto"/>
              <w:ind w:firstLine="313"/>
              <w:jc w:val="both"/>
              <w:rPr>
                <w:rFonts w:ascii="Times New Roman" w:hAnsi="Times New Roman" w:cs="Times New Roman"/>
                <w:b/>
                <w:sz w:val="24"/>
                <w:szCs w:val="24"/>
                <w:lang w:val="kk-KZ"/>
              </w:rPr>
            </w:pPr>
            <w:r w:rsidRPr="004B023D">
              <w:rPr>
                <w:rFonts w:ascii="Times New Roman" w:hAnsi="Times New Roman" w:cs="Times New Roman"/>
                <w:b/>
                <w:sz w:val="24"/>
                <w:szCs w:val="24"/>
                <w:lang w:val="kk-KZ"/>
              </w:rPr>
              <w:t>«6) музеи, библиотеки, театры, галереи, архивы.</w:t>
            </w:r>
            <w:r w:rsidRPr="004B023D">
              <w:rPr>
                <w:rFonts w:ascii="Times New Roman" w:hAnsi="Times New Roman" w:cs="Times New Roman"/>
                <w:sz w:val="24"/>
                <w:szCs w:val="24"/>
                <w:lang w:val="kk-KZ"/>
              </w:rPr>
              <w:t>»;</w:t>
            </w:r>
          </w:p>
          <w:p w:rsidR="003621EA" w:rsidRPr="004B023D" w:rsidRDefault="003621EA" w:rsidP="003621EA">
            <w:pPr>
              <w:spacing w:line="235" w:lineRule="auto"/>
              <w:ind w:firstLine="175"/>
              <w:jc w:val="both"/>
              <w:rPr>
                <w:rFonts w:ascii="Times New Roman" w:hAnsi="Times New Roman" w:cs="Times New Roman"/>
                <w:sz w:val="24"/>
                <w:szCs w:val="24"/>
                <w:lang w:val="kk-KZ"/>
              </w:rPr>
            </w:pPr>
          </w:p>
        </w:tc>
        <w:tc>
          <w:tcPr>
            <w:tcW w:w="3119" w:type="dxa"/>
          </w:tcPr>
          <w:p w:rsidR="003621EA" w:rsidRPr="004B023D" w:rsidRDefault="003621EA" w:rsidP="003621EA">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депутат</w:t>
            </w:r>
          </w:p>
          <w:p w:rsidR="003621EA" w:rsidRPr="004B023D" w:rsidRDefault="003621EA" w:rsidP="003621EA">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А. Аймагамбетов</w:t>
            </w:r>
          </w:p>
          <w:p w:rsidR="003621EA" w:rsidRPr="004B023D" w:rsidRDefault="003621EA" w:rsidP="003621EA">
            <w:pPr>
              <w:widowControl w:val="0"/>
              <w:jc w:val="both"/>
              <w:rPr>
                <w:rFonts w:ascii="Times New Roman" w:hAnsi="Times New Roman" w:cs="Times New Roman"/>
                <w:sz w:val="24"/>
                <w:szCs w:val="24"/>
                <w:lang w:val="kk-KZ"/>
              </w:rPr>
            </w:pPr>
          </w:p>
          <w:p w:rsidR="003621EA" w:rsidRPr="004B023D" w:rsidRDefault="003621EA" w:rsidP="003621EA">
            <w:pPr>
              <w:widowControl w:val="0"/>
              <w:ind w:firstLine="456"/>
              <w:jc w:val="both"/>
              <w:rPr>
                <w:rFonts w:ascii="Times New Roman" w:hAnsi="Times New Roman" w:cs="Times New Roman"/>
                <w:sz w:val="24"/>
                <w:szCs w:val="24"/>
                <w:lang w:val="kk-KZ"/>
              </w:rPr>
            </w:pPr>
            <w:r w:rsidRPr="004B023D">
              <w:rPr>
                <w:rFonts w:ascii="Times New Roman" w:hAnsi="Times New Roman" w:cs="Times New Roman"/>
                <w:sz w:val="24"/>
                <w:szCs w:val="24"/>
                <w:lang w:val="kk-KZ"/>
              </w:rPr>
              <w:t>В целях поддержки объектов культуры.</w:t>
            </w:r>
          </w:p>
        </w:tc>
        <w:tc>
          <w:tcPr>
            <w:tcW w:w="2551" w:type="dxa"/>
          </w:tcPr>
          <w:p w:rsidR="003621EA" w:rsidRPr="004B023D" w:rsidRDefault="003621EA" w:rsidP="003621EA">
            <w:pPr>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t>Доработано</w:t>
            </w:r>
          </w:p>
          <w:p w:rsidR="003621EA" w:rsidRPr="004B023D" w:rsidRDefault="003621EA" w:rsidP="003621EA">
            <w:pPr>
              <w:jc w:val="both"/>
              <w:outlineLvl w:val="2"/>
              <w:rPr>
                <w:rFonts w:ascii="Times New Roman" w:eastAsia="Times New Roman" w:hAnsi="Times New Roman" w:cs="Times New Roman"/>
                <w:b/>
                <w:bCs/>
                <w:i/>
                <w:sz w:val="24"/>
                <w:szCs w:val="24"/>
                <w:lang w:val="kk-KZ" w:eastAsia="kk-KZ"/>
              </w:rPr>
            </w:pPr>
          </w:p>
          <w:p w:rsidR="003621EA" w:rsidRPr="004B023D" w:rsidRDefault="003621EA" w:rsidP="003621EA">
            <w:pPr>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t>290425</w:t>
            </w:r>
          </w:p>
          <w:p w:rsidR="003621EA" w:rsidRPr="004B023D" w:rsidRDefault="003621EA" w:rsidP="003621EA">
            <w:pPr>
              <w:jc w:val="both"/>
              <w:outlineLvl w:val="2"/>
              <w:rPr>
                <w:rFonts w:ascii="Times New Roman" w:eastAsia="Times New Roman" w:hAnsi="Times New Roman" w:cs="Times New Roman"/>
                <w:b/>
                <w:bCs/>
                <w:i/>
                <w:sz w:val="24"/>
                <w:szCs w:val="24"/>
                <w:lang w:val="kk-KZ" w:eastAsia="kk-KZ"/>
              </w:rPr>
            </w:pPr>
          </w:p>
          <w:p w:rsidR="003621EA" w:rsidRPr="004B023D" w:rsidRDefault="003621EA" w:rsidP="003621EA">
            <w:pPr>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t>Не поддержано</w:t>
            </w:r>
          </w:p>
          <w:p w:rsidR="003621EA" w:rsidRPr="004B023D" w:rsidRDefault="003621EA" w:rsidP="003621EA">
            <w:pPr>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t>ПРК</w:t>
            </w:r>
          </w:p>
          <w:p w:rsidR="003621EA" w:rsidRPr="004B023D" w:rsidRDefault="003621EA" w:rsidP="003621EA">
            <w:pPr>
              <w:jc w:val="both"/>
              <w:outlineLvl w:val="2"/>
              <w:rPr>
                <w:rFonts w:ascii="Times New Roman" w:eastAsia="Times New Roman" w:hAnsi="Times New Roman" w:cs="Times New Roman"/>
                <w:b/>
                <w:bCs/>
                <w:i/>
                <w:sz w:val="20"/>
                <w:szCs w:val="20"/>
                <w:lang w:val="kk-KZ" w:eastAsia="kk-KZ"/>
              </w:rPr>
            </w:pPr>
          </w:p>
          <w:p w:rsidR="003621EA" w:rsidRPr="004B023D" w:rsidRDefault="003621EA" w:rsidP="003621EA">
            <w:pPr>
              <w:jc w:val="both"/>
              <w:outlineLvl w:val="2"/>
              <w:rPr>
                <w:rFonts w:ascii="Times New Roman" w:eastAsia="Times New Roman" w:hAnsi="Times New Roman" w:cs="Times New Roman"/>
                <w:b/>
                <w:bCs/>
                <w:i/>
                <w:sz w:val="20"/>
                <w:szCs w:val="20"/>
                <w:lang w:val="kk-KZ" w:eastAsia="kk-KZ"/>
              </w:rPr>
            </w:pPr>
            <w:r w:rsidRPr="004B023D">
              <w:rPr>
                <w:rFonts w:ascii="Times New Roman" w:eastAsia="Times New Roman" w:hAnsi="Times New Roman" w:cs="Times New Roman"/>
                <w:b/>
                <w:bCs/>
                <w:i/>
                <w:sz w:val="20"/>
                <w:szCs w:val="20"/>
                <w:lang w:eastAsia="kk-KZ"/>
              </w:rPr>
              <w:t>по позиции 8</w:t>
            </w:r>
            <w:r w:rsidRPr="004B023D">
              <w:rPr>
                <w:rFonts w:ascii="Times New Roman" w:eastAsia="Times New Roman" w:hAnsi="Times New Roman" w:cs="Times New Roman"/>
                <w:bCs/>
                <w:sz w:val="20"/>
                <w:szCs w:val="20"/>
                <w:lang w:eastAsia="kk-KZ"/>
              </w:rPr>
              <w:t xml:space="preserve"> </w:t>
            </w:r>
            <w:r w:rsidRPr="004B023D">
              <w:rPr>
                <w:rFonts w:ascii="Times New Roman" w:eastAsia="Times New Roman" w:hAnsi="Times New Roman" w:cs="Times New Roman"/>
                <w:bCs/>
                <w:iCs/>
                <w:sz w:val="20"/>
                <w:szCs w:val="20"/>
                <w:lang w:eastAsia="kk-KZ"/>
              </w:rPr>
              <w:t>относительно освобождения от налога на имущество юридических лиц музеи, библиотеки, театры, галереи, архивы.</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Музеи, библиотеки, театры, галереи и архивы могут быть иметь частную форму собственности, то есть извлекать доходы от коммерческой деятельности.</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 xml:space="preserve">Вместе с тем, если вышеуказанные объекты находятся в государственной собственности, то согласно подпункту 2) пункта 3 статьи 579 проекта как государственные учреждения имеют право на освобождение от уплаты налога на имущество;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3621EA" w:rsidRPr="004B023D" w:rsidTr="00C04FA5">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3621EA" w:rsidRPr="004B023D" w:rsidRDefault="003621EA" w:rsidP="003621EA">
            <w:pPr>
              <w:jc w:val="center"/>
              <w:rPr>
                <w:rFonts w:ascii="Times New Roman" w:hAnsi="Times New Roman" w:cs="Times New Roman"/>
                <w:sz w:val="24"/>
                <w:szCs w:val="24"/>
              </w:rPr>
            </w:pPr>
            <w:r w:rsidRPr="004B023D">
              <w:rPr>
                <w:rFonts w:ascii="Times New Roman" w:hAnsi="Times New Roman" w:cs="Times New Roman"/>
                <w:sz w:val="24"/>
                <w:szCs w:val="24"/>
              </w:rPr>
              <w:t>подпункт 1) пункт 1 статьи 581</w:t>
            </w:r>
          </w:p>
          <w:p w:rsidR="003621EA" w:rsidRPr="004B023D" w:rsidRDefault="003621EA" w:rsidP="003621EA">
            <w:pPr>
              <w:jc w:val="center"/>
              <w:rPr>
                <w:rFonts w:ascii="Times New Roman" w:hAnsi="Times New Roman" w:cs="Times New Roman"/>
                <w:sz w:val="24"/>
                <w:szCs w:val="24"/>
              </w:rPr>
            </w:pPr>
            <w:r w:rsidRPr="004B023D">
              <w:rPr>
                <w:rFonts w:ascii="Times New Roman" w:hAnsi="Times New Roman" w:cs="Times New Roman"/>
                <w:sz w:val="24"/>
                <w:szCs w:val="24"/>
              </w:rPr>
              <w:t>проекта</w:t>
            </w:r>
          </w:p>
        </w:tc>
        <w:tc>
          <w:tcPr>
            <w:tcW w:w="3828" w:type="dxa"/>
            <w:tcBorders>
              <w:top w:val="single" w:sz="8" w:space="0" w:color="000000"/>
              <w:left w:val="single" w:sz="8" w:space="0" w:color="000000"/>
              <w:bottom w:val="single" w:sz="8" w:space="0" w:color="000000"/>
              <w:right w:val="single" w:sz="8" w:space="0" w:color="000000"/>
            </w:tcBorders>
          </w:tcPr>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581. Объект налогообложения</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(или) требованиями </w:t>
            </w:r>
            <w:r w:rsidRPr="004B023D">
              <w:rPr>
                <w:rFonts w:ascii="Times New Roman" w:eastAsia="Times New Roman" w:hAnsi="Times New Roman" w:cs="Times New Roman"/>
                <w:sz w:val="24"/>
                <w:szCs w:val="24"/>
                <w:lang w:eastAsia="ru-RU"/>
              </w:rPr>
              <w:lastRenderedPageBreak/>
              <w:t xml:space="preserve">законодательства Республики Казахстан о бухгалтерском учете и финансовой </w:t>
            </w:r>
            <w:r w:rsidRPr="004B023D">
              <w:rPr>
                <w:rFonts w:ascii="Times New Roman" w:eastAsia="Times New Roman" w:hAnsi="Times New Roman" w:cs="Times New Roman"/>
                <w:b/>
                <w:sz w:val="24"/>
                <w:szCs w:val="24"/>
                <w:lang w:eastAsia="ru-RU"/>
              </w:rPr>
              <w:t>отчетности</w:t>
            </w:r>
            <w:r w:rsidRPr="004B023D">
              <w:rPr>
                <w:rFonts w:ascii="Times New Roman" w:eastAsia="Times New Roman" w:hAnsi="Times New Roman" w:cs="Times New Roman"/>
                <w:sz w:val="24"/>
                <w:szCs w:val="24"/>
                <w:lang w:eastAsia="ru-RU"/>
              </w:rPr>
              <w:t>;</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ind w:firstLine="284"/>
              <w:jc w:val="both"/>
              <w:rPr>
                <w:rFonts w:ascii="Times New Roman" w:hAnsi="Times New Roman" w:cs="Times New Roman"/>
                <w:sz w:val="24"/>
                <w:szCs w:val="24"/>
              </w:rPr>
            </w:pPr>
          </w:p>
        </w:tc>
        <w:tc>
          <w:tcPr>
            <w:tcW w:w="3967" w:type="dxa"/>
            <w:tcBorders>
              <w:top w:val="single" w:sz="8" w:space="0" w:color="000000"/>
              <w:left w:val="single" w:sz="8" w:space="0" w:color="000000"/>
              <w:bottom w:val="single" w:sz="8" w:space="0" w:color="000000"/>
              <w:right w:val="single" w:sz="4" w:space="0" w:color="auto"/>
            </w:tcBorders>
          </w:tcPr>
          <w:p w:rsidR="003621EA" w:rsidRPr="004B023D" w:rsidRDefault="003621EA" w:rsidP="003621EA">
            <w:pPr>
              <w:ind w:firstLine="284"/>
              <w:jc w:val="both"/>
              <w:rPr>
                <w:rFonts w:ascii="Times New Roman" w:hAnsi="Times New Roman" w:cs="Times New Roman"/>
                <w:b/>
                <w:sz w:val="24"/>
                <w:szCs w:val="24"/>
              </w:rPr>
            </w:pPr>
            <w:r w:rsidRPr="004B023D">
              <w:rPr>
                <w:rFonts w:ascii="Times New Roman" w:hAnsi="Times New Roman" w:cs="Times New Roman"/>
                <w:b/>
                <w:sz w:val="24"/>
                <w:szCs w:val="24"/>
              </w:rPr>
              <w:lastRenderedPageBreak/>
              <w:t xml:space="preserve"> подпункт 1)</w:t>
            </w:r>
            <w:r w:rsidRPr="004B023D">
              <w:rPr>
                <w:rFonts w:ascii="Times New Roman" w:hAnsi="Times New Roman" w:cs="Times New Roman"/>
                <w:sz w:val="24"/>
                <w:szCs w:val="24"/>
              </w:rPr>
              <w:t xml:space="preserve"> пункта 1 статьи 581 проекта </w:t>
            </w:r>
            <w:r w:rsidRPr="004B023D">
              <w:rPr>
                <w:rFonts w:ascii="Times New Roman" w:hAnsi="Times New Roman" w:cs="Times New Roman"/>
                <w:b/>
                <w:sz w:val="24"/>
                <w:szCs w:val="24"/>
              </w:rPr>
              <w:t>изложить в следующей редакции:</w:t>
            </w:r>
          </w:p>
          <w:p w:rsidR="003621EA" w:rsidRPr="004B023D" w:rsidRDefault="003621EA" w:rsidP="003621EA">
            <w:pPr>
              <w:jc w:val="both"/>
              <w:rPr>
                <w:rFonts w:ascii="Times New Roman" w:hAnsi="Times New Roman" w:cs="Times New Roman"/>
                <w:b/>
                <w:sz w:val="24"/>
                <w:szCs w:val="24"/>
              </w:rPr>
            </w:pPr>
          </w:p>
          <w:p w:rsidR="003621EA" w:rsidRPr="004B023D" w:rsidRDefault="003621EA" w:rsidP="003621EA">
            <w:pPr>
              <w:ind w:firstLine="284"/>
              <w:jc w:val="both"/>
              <w:rPr>
                <w:rFonts w:ascii="Times New Roman" w:hAnsi="Times New Roman" w:cs="Times New Roman"/>
                <w:b/>
                <w:sz w:val="24"/>
                <w:szCs w:val="24"/>
              </w:rPr>
            </w:pPr>
            <w:r w:rsidRPr="004B023D">
              <w:rPr>
                <w:rFonts w:ascii="Times New Roman" w:hAnsi="Times New Roman" w:cs="Times New Roman"/>
                <w:sz w:val="24"/>
                <w:szCs w:val="24"/>
              </w:rPr>
              <w:t>«</w:t>
            </w:r>
            <w:r w:rsidRPr="004B023D">
              <w:rPr>
                <w:rFonts w:ascii="Times New Roman" w:eastAsia="Times New Roman" w:hAnsi="Times New Roman" w:cs="Times New Roman"/>
                <w:sz w:val="24"/>
                <w:szCs w:val="24"/>
                <w:lang w:eastAsia="ru-RU"/>
              </w:rPr>
              <w:t xml:space="preserve">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w:t>
            </w:r>
            <w:r w:rsidRPr="004B023D">
              <w:rPr>
                <w:rFonts w:ascii="Times New Roman" w:eastAsia="Times New Roman" w:hAnsi="Times New Roman" w:cs="Times New Roman"/>
                <w:b/>
                <w:sz w:val="24"/>
                <w:szCs w:val="24"/>
                <w:lang w:eastAsia="ru-RU"/>
              </w:rPr>
              <w:t>отчетности,</w:t>
            </w:r>
            <w:r w:rsidRPr="004B023D">
              <w:rPr>
                <w:rFonts w:ascii="Times New Roman" w:hAnsi="Times New Roman" w:cs="Times New Roman"/>
                <w:b/>
                <w:bCs/>
                <w:iCs/>
                <w:sz w:val="24"/>
                <w:szCs w:val="24"/>
              </w:rPr>
              <w:t xml:space="preserve"> с учетом произведенной переоценки имущества до рыночной (справедливой) стоимости</w:t>
            </w:r>
            <w:r w:rsidRPr="004B023D">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jc w:val="center"/>
              <w:rPr>
                <w:rFonts w:ascii="Times New Roman" w:hAnsi="Times New Roman" w:cs="Times New Roman"/>
                <w:b/>
                <w:bCs/>
                <w:sz w:val="24"/>
                <w:szCs w:val="24"/>
              </w:rPr>
            </w:pPr>
            <w:r w:rsidRPr="004B023D">
              <w:rPr>
                <w:rFonts w:ascii="Times New Roman" w:hAnsi="Times New Roman" w:cs="Times New Roman"/>
                <w:b/>
                <w:bCs/>
                <w:sz w:val="24"/>
                <w:szCs w:val="24"/>
              </w:rPr>
              <w:t>депутат</w:t>
            </w:r>
          </w:p>
          <w:p w:rsidR="003621EA" w:rsidRPr="004B023D" w:rsidRDefault="003621EA" w:rsidP="003621EA">
            <w:pPr>
              <w:jc w:val="center"/>
              <w:rPr>
                <w:rFonts w:ascii="Times New Roman" w:hAnsi="Times New Roman" w:cs="Times New Roman"/>
                <w:b/>
                <w:bCs/>
                <w:sz w:val="24"/>
                <w:szCs w:val="24"/>
              </w:rPr>
            </w:pPr>
            <w:r w:rsidRPr="004B023D">
              <w:rPr>
                <w:rFonts w:ascii="Times New Roman" w:hAnsi="Times New Roman" w:cs="Times New Roman"/>
                <w:b/>
                <w:bCs/>
                <w:sz w:val="24"/>
                <w:szCs w:val="24"/>
              </w:rPr>
              <w:t>М. Абенов</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Налог на недвижимость должен быть справедливым. Президент РК Токаев в своем выступлении в городе Шымкент, 11 апреля 2025 года, отметил, что поручая разработать новый Налоговый кодекс, он поставил задачу перейти к более понятной, стабильной и справедливой налоговой политике.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 При этом он подчеркнул, что большое количество льгот и налоговых режимов создает преимущества для одних предпринимателей и вызывает обоснованное недовольство у других. </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Ранее Премьер-Министр Бектенов так же призвал бизнес уплатить справедливые суммы налогов: “При миллиардных оборотах платят в бюджет суммы, которые абсолютно не соответствуют их прибыли”.</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Одной из таких “лазеек” для обхода налогов является несовершенство Налогового Кодекса, позволяющее в разы снижать платежи в бюджет – это налог на коммерческую недвижимость. </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Вот один из вопиющих примеров: Отель “Хилтон” в самом центре Алматы, построен в 2019 году, состоит из 11 этажей, более 16 тысяч ква метров площади класса “четыре звезды”.  При строительстве получили льготный кредит от государства около 6 млрд тенге. Примерно с учетом стоимости земли и своих инвестиций примерная стоимость около 10 млрд тенге. Налог недвижимость должен был составить около 150 миллионов тенге в год. Так вот сумма налогов за 2022 год была меньше 3 млн тенге. То есть оценка на балансе должна быть около 200 млн тенге. Или </w:t>
            </w:r>
            <w:r w:rsidRPr="004B023D">
              <w:rPr>
                <w:rFonts w:ascii="Times New Roman" w:hAnsi="Times New Roman" w:cs="Times New Roman"/>
                <w:bCs/>
                <w:sz w:val="24"/>
                <w:szCs w:val="24"/>
              </w:rPr>
              <w:lastRenderedPageBreak/>
              <w:t xml:space="preserve">примерно в 50 раз меньше от справедливой стоимости.  То есть налог за современный новый 11 этажный элитный отель заплатили как за 4 комнатную квартиру в этом же районе.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Как это происходит?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Недобросовестные предприниматели искусственно занижают балансоую стоимость зданий и сооружений при признании актива в составе основных средств.</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Согласно требованиям статьи 519 Кодекса Республики Казахстан «О налогах и других обязательных платежах в бюджет» (далее – Налоговый кодекс), объектами налогообложения являются здания и сооружения, учитываемые в составе основных средств или инвестиций в недвижимость в соответствии с международными </w:t>
            </w:r>
            <w:r w:rsidRPr="004B023D">
              <w:rPr>
                <w:rFonts w:ascii="Times New Roman" w:hAnsi="Times New Roman" w:cs="Times New Roman"/>
                <w:bCs/>
                <w:sz w:val="24"/>
                <w:szCs w:val="24"/>
              </w:rPr>
              <w:lastRenderedPageBreak/>
              <w:t xml:space="preserve">стандартами финансовой отчетности (далее – МСФО) и (или) законодательством Республики Казахстан о бухгалтерском учете и финансовой отчетности.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Оговорка что можно платить и по международным стандартам МСФО или “бухгалтерском учете” недобросовестным предпринимателям позволяет занижать стоимость считая по “остаточной” и платить по минимум.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То есть, признание актива в качестве объекта налогообложения зависит от его учета в составе основных средств по критериям МСФО.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Так, например, ТОО «А» приобрело офисное помещение за 25 000 000 тенге. Дополнительно организация понесла следующие расходы:</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 xml:space="preserve"> на юридическое сопровождение, оформление сделки, </w:t>
            </w:r>
            <w:r w:rsidRPr="004B023D">
              <w:rPr>
                <w:rFonts w:ascii="Times New Roman" w:hAnsi="Times New Roman" w:cs="Times New Roman"/>
                <w:bCs/>
                <w:sz w:val="24"/>
                <w:szCs w:val="24"/>
              </w:rPr>
              <w:lastRenderedPageBreak/>
              <w:t>нотариальное заверение и регистрацию - 500 000 тенге;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на ремонт и подготовку помещения к эксплуатации - 5 000 000 тенге.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 итоге первоначальная стоимость нежилого помещения по требованиям МСФО (IAS) 16 «Основные средства» составит 30 500 000 тенге. Данная сумма должна быть признана балансовой стоимостью актива при его учете в составе основных средств и стать объектом налогообложения по налогу на имущество.</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Однако уполномоченный орган в сведениях, представляемых в органы государственных доходов, укажет только сумму сделки - 25 000 000 тенге. На основании этих данных орган государственных доходов будет проводит камеральный контроль, то есть сопоставлять сведения, </w:t>
            </w:r>
            <w:r w:rsidRPr="004B023D">
              <w:rPr>
                <w:rFonts w:ascii="Times New Roman" w:hAnsi="Times New Roman" w:cs="Times New Roman"/>
                <w:bCs/>
                <w:sz w:val="24"/>
                <w:szCs w:val="24"/>
              </w:rPr>
              <w:lastRenderedPageBreak/>
              <w:t>отраженные в налоговой отчетности, с данными уполномоченного органа.</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 таких обстоятельствах недобросовестные налогоплательщики могут исключить дополнительные расходы в размере 5 500 000 тенге из первоначальной стоимости актива, занизив тем самым налоговую базу по налогу на имущество. При этом эти же расходы учесть в затратной части для снижения налогооблагаемой базы по корпоративному подоходному налогу.</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Также следует отметить ситуации, когда в договоре купли-продажи указывается общая стоимость актива без разделения на стоимость земельного участка и здания (сооружения). В таких случаях, согласно пункту 58 МСФО (IAS) 16 «Основные средства», земельные участки и здания являются отдельными активами и должны учитываться </w:t>
            </w:r>
            <w:r w:rsidRPr="004B023D">
              <w:rPr>
                <w:rFonts w:ascii="Times New Roman" w:hAnsi="Times New Roman" w:cs="Times New Roman"/>
                <w:bCs/>
                <w:sz w:val="24"/>
                <w:szCs w:val="24"/>
              </w:rPr>
              <w:lastRenderedPageBreak/>
              <w:t xml:space="preserve">раздельно, даже если они приобретены в рамках одной сделки. То есть их стоимости должны быть разделены для корректного учета, поскольку земля, как правило, не амортизируется, а здание (сооружения) – подлежит амортизации.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 связи с этим некоторые недобросовестные налогоплательщики, распределяя стоимость между земельным участком и зданием (сооружением), завышают стоимость земли (до 80 % от общей стоимости). Это позволяет им занизить балансовую стоимость здания (сооружения) и уменьшить налоговую базу по налогу на имущество.</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Следует отметить, что МСФО не обязывает напрямую привлекать оценщика, но рекомендует использовать независимые и объективные данные для распределения стоимости. То есть бухгалтер может </w:t>
            </w:r>
            <w:r w:rsidRPr="004B023D">
              <w:rPr>
                <w:rFonts w:ascii="Times New Roman" w:hAnsi="Times New Roman" w:cs="Times New Roman"/>
                <w:bCs/>
                <w:sz w:val="24"/>
                <w:szCs w:val="24"/>
              </w:rPr>
              <w:lastRenderedPageBreak/>
              <w:t>самостоятельно распределить стоимость, если есть достаточные и надежные данные (например, на основании схожих объектов согласно сайту krisha.kz).</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К примеру, ТОО «В» приобрело земельный участок (2 000 кв. м) с административным зданием (2 000 кв. м) за 500 000 000 тенге. По данным сайта krisha.kz аналогичный участок земли в том же районе без строения стоит 150 000 000 тенге. Соответственно, при распределении, стоимость земельного участка будет составлять 30 % от общей стоимости, а оставшаяся стоимость, то есть 350 000 000 тенге, будет составлять стоимость здания и являться балансовой стоимостью, а также объектом налогообложения по налогу на имущество.</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Однако недобросовестные налогоплательщики в </w:t>
            </w:r>
            <w:r w:rsidRPr="004B023D">
              <w:rPr>
                <w:rFonts w:ascii="Times New Roman" w:hAnsi="Times New Roman" w:cs="Times New Roman"/>
                <w:bCs/>
                <w:sz w:val="24"/>
                <w:szCs w:val="24"/>
              </w:rPr>
              <w:lastRenderedPageBreak/>
              <w:t xml:space="preserve">схожих случаях применяют распределение 1/5, указывая стоимость земли в 400 000 000 тенге, а стоимость здания – всего 100 000 000 тенге.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Необходимо отметить, что выявить нарушения, указанные в вышеупомянутых примерах, в ходе камерального контроля невозможно, поскольку у органов государственных доходов при проведении камерального контроля отсутствует доступ к базе данных бухгалтерского учета налогоплательщика. В связи с этим такие нарушения выявляются исключительно в рамках налоговой проверки.</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Во-вторых, занижение суммы сделки при приобретении объектов недвижимости.</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Также, следует обратить внимание на такие ухищрения недобросовестных </w:t>
            </w:r>
            <w:r w:rsidRPr="004B023D">
              <w:rPr>
                <w:rFonts w:ascii="Times New Roman" w:hAnsi="Times New Roman" w:cs="Times New Roman"/>
                <w:bCs/>
                <w:sz w:val="24"/>
                <w:szCs w:val="24"/>
              </w:rPr>
              <w:lastRenderedPageBreak/>
              <w:t>налогоплательщиков, как занижение суммы сделки при приобретении крупных объектов недвижимости.</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Например, ТОО «С» приобрело у ТОО «D» бизнес-центр (1 062,2 кв. м) с земельным участком (доля 773 кв. м) в элитном районе города Алматы за 5 500 000 тенге. Согласно рыночным данным (анализ сайта объявлений krisha.kz), стоимость аналогичных объектов в указанном районе варьируется от 1 000 000 000 до 2 000 000 000 тенге в зависимости от состояния объекта. То есть в результате данной схемы налогоплательщик согласно пункту 7 МСФО (IAS) 16 «Основные средства», признает указанный актив в составе основных средств по произведенным затратам на приобретение объекта и определяет его балансовую стоимость как 5 500 000 тенге, и с этой же суммы </w:t>
            </w:r>
            <w:r w:rsidRPr="004B023D">
              <w:rPr>
                <w:rFonts w:ascii="Times New Roman" w:hAnsi="Times New Roman" w:cs="Times New Roman"/>
                <w:bCs/>
                <w:sz w:val="24"/>
                <w:szCs w:val="24"/>
              </w:rPr>
              <w:lastRenderedPageBreak/>
              <w:t xml:space="preserve">производит исчисление налога на имущество.  </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 указанных обстоятельствах органы государственных доходов при осуществлении камерального контроля руководствуются исключительно сведениями уполномоченного органа и не вправе вынести административный акт на основании сведений сайта krisha.kz. Ввиду того, что действия налогоплательщика согласуются с принципом признания, изложенным в пункте 7 МСФО (IAS) 16 «Основные средства», в частности с критерием «надежной оценки», который предполагает, что организация может точно определить все расходы, связанные с получением актива, и подтвердить их документально.</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 связи с этим органы государственных доходов не вправе выходить за </w:t>
            </w:r>
            <w:r w:rsidRPr="004B023D">
              <w:rPr>
                <w:rFonts w:ascii="Times New Roman" w:hAnsi="Times New Roman" w:cs="Times New Roman"/>
                <w:bCs/>
                <w:sz w:val="24"/>
                <w:szCs w:val="24"/>
              </w:rPr>
              <w:lastRenderedPageBreak/>
              <w:t>рамки установленных административных процедур, регламентированных действующим налоговым законодательством Республики Казахстан.</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Учитывая изложенное, полагаю, что, занижая сумму сделки, налогоплательщик нарушает принцип добросовестности налогоплательщика, установленный в статье 8 Налогового кодекса, тем самым извлекая выгоду из своих незаконных действий для получения налоговой выгоды (налоговой экономии) и уменьшения налоговых платежей.</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  Предложение: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Внести изменения в статьи 581 (объект налогообложения) и 582 (налоговая база) проекта Налогового кодекса, с учетом опыта применения аналогичных норм Налогового кодекса </w:t>
            </w:r>
            <w:r w:rsidRPr="004B023D">
              <w:rPr>
                <w:rFonts w:ascii="Times New Roman" w:hAnsi="Times New Roman" w:cs="Times New Roman"/>
                <w:bCs/>
                <w:sz w:val="24"/>
                <w:szCs w:val="24"/>
              </w:rPr>
              <w:lastRenderedPageBreak/>
              <w:t xml:space="preserve">Российской Федерации (статьи 375 и 378.2), то есть рассмотреть возможность использования кадастровой (рыночной стоимости, то есть справедливой) стоимости недвижимости в качестве налоговой базы по определенным категориям недвижимого имущества, таким как: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 xml:space="preserve">административно - деловые центры и торговые центры (комплексы) и помещения в них;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нежилые помещения, офисы, торговые объекты, объекты общественного питания и бытового обслуживания и. д.</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Ожидаемый эффект:</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Увеличение поступлений в местный бюджет за счет объективного расчета налоговой базы.</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 xml:space="preserve"> Повышение эффективности налогового администрирования и прозрачности налогообложения.</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w:t>
            </w:r>
            <w:r w:rsidRPr="004B023D">
              <w:rPr>
                <w:rFonts w:ascii="Times New Roman" w:hAnsi="Times New Roman" w:cs="Times New Roman"/>
                <w:bCs/>
                <w:sz w:val="24"/>
                <w:szCs w:val="24"/>
              </w:rPr>
              <w:tab/>
              <w:t>Снижение теневой экономики.</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Увеличение собственных доходов местных исполнительных органов и снижение субвенции из республиканского бюджета.</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
                <w:sz w:val="24"/>
                <w:szCs w:val="24"/>
              </w:rPr>
              <w:t>Для справки</w:t>
            </w:r>
            <w:r w:rsidRPr="004B023D">
              <w:rPr>
                <w:rFonts w:ascii="Times New Roman" w:hAnsi="Times New Roman" w:cs="Times New Roman"/>
                <w:bCs/>
                <w:sz w:val="24"/>
                <w:szCs w:val="24"/>
              </w:rPr>
              <w:t>: В России налоговая база рассчитывается по кадастровой стоимости коммерческого имущества. Более того с 1 января 2025 года ставка может быть повышена до 2,5%, если кадастровая стоимость имущества превышает 300 млн руб. (п. 1.3 ст. 380 НК РФ, введен Федеральным законом от 12 июля 2024 г. № 176-ФЗ)</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Доработать</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2204-в прк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3621EA" w:rsidRPr="004B023D" w:rsidTr="002524E4">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 xml:space="preserve">пункт 1  статьи 582 проекта </w:t>
            </w:r>
          </w:p>
        </w:tc>
        <w:tc>
          <w:tcPr>
            <w:tcW w:w="3828" w:type="dxa"/>
            <w:tcBorders>
              <w:top w:val="single" w:sz="8" w:space="0" w:color="000000"/>
              <w:left w:val="single" w:sz="8" w:space="0" w:color="000000"/>
              <w:bottom w:val="single" w:sz="8" w:space="0" w:color="000000"/>
              <w:right w:val="single" w:sz="8" w:space="0" w:color="000000"/>
            </w:tcBorders>
          </w:tcPr>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582 Налоговая база</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w:t>
            </w:r>
            <w:hyperlink r:id="rId16" w:anchor="z9396" w:history="1">
              <w:r w:rsidRPr="004B023D">
                <w:rPr>
                  <w:rFonts w:ascii="Times New Roman" w:eastAsia="Times New Roman" w:hAnsi="Times New Roman" w:cs="Times New Roman"/>
                  <w:sz w:val="24"/>
                  <w:szCs w:val="24"/>
                  <w:lang w:eastAsia="ru-RU"/>
                </w:rPr>
                <w:t>подпунктах 1)</w:t>
              </w:r>
            </w:hyperlink>
            <w:r w:rsidRPr="004B023D">
              <w:rPr>
                <w:rFonts w:ascii="Times New Roman" w:eastAsia="Times New Roman" w:hAnsi="Times New Roman" w:cs="Times New Roman"/>
                <w:sz w:val="24"/>
                <w:szCs w:val="24"/>
                <w:lang w:eastAsia="ru-RU"/>
              </w:rPr>
              <w:t xml:space="preserve">, </w:t>
            </w:r>
            <w:hyperlink r:id="rId17" w:anchor="z9398" w:history="1">
              <w:r w:rsidRPr="004B023D">
                <w:rPr>
                  <w:rFonts w:ascii="Times New Roman" w:eastAsia="Times New Roman" w:hAnsi="Times New Roman" w:cs="Times New Roman"/>
                  <w:sz w:val="24"/>
                  <w:szCs w:val="24"/>
                  <w:lang w:eastAsia="ru-RU"/>
                </w:rPr>
                <w:t>3)</w:t>
              </w:r>
            </w:hyperlink>
            <w:r w:rsidRPr="004B023D">
              <w:rPr>
                <w:rFonts w:ascii="Times New Roman" w:eastAsia="Times New Roman" w:hAnsi="Times New Roman" w:cs="Times New Roman"/>
                <w:sz w:val="24"/>
                <w:szCs w:val="24"/>
                <w:lang w:eastAsia="ru-RU"/>
              </w:rPr>
              <w:t xml:space="preserve">, </w:t>
            </w:r>
            <w:hyperlink r:id="rId18" w:anchor="z9399" w:history="1">
              <w:r w:rsidRPr="004B023D">
                <w:rPr>
                  <w:rFonts w:ascii="Times New Roman" w:eastAsia="Times New Roman" w:hAnsi="Times New Roman" w:cs="Times New Roman"/>
                  <w:sz w:val="24"/>
                  <w:szCs w:val="24"/>
                  <w:lang w:eastAsia="ru-RU"/>
                </w:rPr>
                <w:t>4)</w:t>
              </w:r>
            </w:hyperlink>
            <w:r w:rsidRPr="004B023D">
              <w:rPr>
                <w:rFonts w:ascii="Times New Roman" w:eastAsia="Times New Roman" w:hAnsi="Times New Roman" w:cs="Times New Roman"/>
                <w:sz w:val="24"/>
                <w:szCs w:val="24"/>
                <w:lang w:eastAsia="ru-RU"/>
              </w:rPr>
              <w:t xml:space="preserve"> и </w:t>
            </w:r>
            <w:hyperlink r:id="rId19" w:anchor="z9400" w:history="1">
              <w:r w:rsidRPr="004B023D">
                <w:rPr>
                  <w:rFonts w:ascii="Times New Roman" w:eastAsia="Times New Roman" w:hAnsi="Times New Roman" w:cs="Times New Roman"/>
                  <w:sz w:val="24"/>
                  <w:szCs w:val="24"/>
                  <w:lang w:eastAsia="ru-RU"/>
                </w:rPr>
                <w:t>5)</w:t>
              </w:r>
            </w:hyperlink>
            <w:r w:rsidRPr="004B023D">
              <w:rPr>
                <w:rFonts w:ascii="Times New Roman" w:eastAsia="Times New Roman" w:hAnsi="Times New Roman" w:cs="Times New Roman"/>
                <w:sz w:val="24"/>
                <w:szCs w:val="24"/>
                <w:lang w:eastAsia="ru-RU"/>
              </w:rPr>
              <w:t xml:space="preserve"> пункта 1 статьи 581 настоящего Кодекса, является среднегодовая балансовая стоимость объектов налогообложения, определяемая по данным бухгалтерского учета.</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В случае отсутствия среднегодовой балансовой стоимости объектов концессии налоговой базой является стоимость таких объектов, установленная в соответствии с порядком, определенным Правительством Республики Казахстан.</w:t>
            </w:r>
          </w:p>
          <w:p w:rsidR="003621EA" w:rsidRPr="004B023D" w:rsidRDefault="003621EA" w:rsidP="003621EA">
            <w:pPr>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 </w:t>
            </w:r>
          </w:p>
        </w:tc>
        <w:tc>
          <w:tcPr>
            <w:tcW w:w="3967" w:type="dxa"/>
            <w:tcBorders>
              <w:top w:val="single" w:sz="8" w:space="0" w:color="000000"/>
              <w:left w:val="single" w:sz="8" w:space="0" w:color="000000"/>
              <w:bottom w:val="single" w:sz="8" w:space="0" w:color="000000"/>
              <w:right w:val="single" w:sz="8" w:space="0" w:color="000000"/>
            </w:tcBorders>
          </w:tcPr>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b/>
                <w:sz w:val="24"/>
                <w:szCs w:val="24"/>
              </w:rPr>
              <w:lastRenderedPageBreak/>
              <w:t xml:space="preserve"> </w:t>
            </w:r>
            <w:r w:rsidRPr="004B023D">
              <w:rPr>
                <w:rFonts w:ascii="Times New Roman" w:hAnsi="Times New Roman" w:cs="Times New Roman"/>
                <w:b/>
                <w:bCs/>
                <w:sz w:val="24"/>
                <w:szCs w:val="24"/>
              </w:rPr>
              <w:t xml:space="preserve"> часть первую </w:t>
            </w:r>
            <w:r w:rsidRPr="004B023D">
              <w:rPr>
                <w:rFonts w:ascii="Times New Roman" w:hAnsi="Times New Roman" w:cs="Times New Roman"/>
                <w:b/>
                <w:sz w:val="24"/>
                <w:szCs w:val="24"/>
              </w:rPr>
              <w:t>пункта 1</w:t>
            </w:r>
            <w:r w:rsidRPr="004B023D">
              <w:rPr>
                <w:rFonts w:ascii="Times New Roman" w:hAnsi="Times New Roman" w:cs="Times New Roman"/>
                <w:sz w:val="24"/>
                <w:szCs w:val="24"/>
              </w:rPr>
              <w:t xml:space="preserve"> статьи 582 проекта </w:t>
            </w:r>
            <w:r w:rsidRPr="004B023D">
              <w:rPr>
                <w:rFonts w:ascii="Times New Roman" w:hAnsi="Times New Roman" w:cs="Times New Roman"/>
                <w:b/>
                <w:sz w:val="24"/>
                <w:szCs w:val="24"/>
              </w:rPr>
              <w:t>изложить в следующей редакции:</w:t>
            </w:r>
            <w:r w:rsidRPr="004B023D">
              <w:rPr>
                <w:rFonts w:ascii="Times New Roman" w:hAnsi="Times New Roman" w:cs="Times New Roman"/>
                <w:sz w:val="24"/>
                <w:szCs w:val="24"/>
              </w:rPr>
              <w:t xml:space="preserve"> </w:t>
            </w:r>
          </w:p>
          <w:p w:rsidR="003621EA" w:rsidRPr="004B023D" w:rsidRDefault="003621EA" w:rsidP="003621EA">
            <w:pPr>
              <w:ind w:firstLine="284"/>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w:t>
            </w:r>
            <w:hyperlink r:id="rId20" w:anchor="z9396" w:history="1">
              <w:r w:rsidRPr="004B023D">
                <w:rPr>
                  <w:rFonts w:ascii="Times New Roman" w:eastAsia="Times New Roman" w:hAnsi="Times New Roman" w:cs="Times New Roman"/>
                  <w:sz w:val="24"/>
                  <w:szCs w:val="24"/>
                  <w:lang w:eastAsia="ru-RU"/>
                </w:rPr>
                <w:t>подпунктах 1)</w:t>
              </w:r>
            </w:hyperlink>
            <w:r w:rsidRPr="004B023D">
              <w:rPr>
                <w:rFonts w:ascii="Times New Roman" w:eastAsia="Times New Roman" w:hAnsi="Times New Roman" w:cs="Times New Roman"/>
                <w:sz w:val="24"/>
                <w:szCs w:val="24"/>
                <w:lang w:eastAsia="ru-RU"/>
              </w:rPr>
              <w:t xml:space="preserve">, </w:t>
            </w:r>
            <w:hyperlink r:id="rId21" w:anchor="z9398" w:history="1">
              <w:r w:rsidRPr="004B023D">
                <w:rPr>
                  <w:rFonts w:ascii="Times New Roman" w:eastAsia="Times New Roman" w:hAnsi="Times New Roman" w:cs="Times New Roman"/>
                  <w:sz w:val="24"/>
                  <w:szCs w:val="24"/>
                  <w:lang w:eastAsia="ru-RU"/>
                </w:rPr>
                <w:t>3)</w:t>
              </w:r>
            </w:hyperlink>
            <w:r w:rsidRPr="004B023D">
              <w:rPr>
                <w:rFonts w:ascii="Times New Roman" w:eastAsia="Times New Roman" w:hAnsi="Times New Roman" w:cs="Times New Roman"/>
                <w:sz w:val="24"/>
                <w:szCs w:val="24"/>
                <w:lang w:eastAsia="ru-RU"/>
              </w:rPr>
              <w:t xml:space="preserve">, </w:t>
            </w:r>
            <w:hyperlink r:id="rId22" w:anchor="z9399" w:history="1">
              <w:r w:rsidRPr="004B023D">
                <w:rPr>
                  <w:rFonts w:ascii="Times New Roman" w:eastAsia="Times New Roman" w:hAnsi="Times New Roman" w:cs="Times New Roman"/>
                  <w:sz w:val="24"/>
                  <w:szCs w:val="24"/>
                  <w:lang w:eastAsia="ru-RU"/>
                </w:rPr>
                <w:t>4)</w:t>
              </w:r>
            </w:hyperlink>
            <w:r w:rsidRPr="004B023D">
              <w:rPr>
                <w:rFonts w:ascii="Times New Roman" w:eastAsia="Times New Roman" w:hAnsi="Times New Roman" w:cs="Times New Roman"/>
                <w:sz w:val="24"/>
                <w:szCs w:val="24"/>
                <w:lang w:eastAsia="ru-RU"/>
              </w:rPr>
              <w:t xml:space="preserve"> и </w:t>
            </w:r>
            <w:hyperlink r:id="rId23" w:anchor="z9400" w:history="1">
              <w:r w:rsidRPr="004B023D">
                <w:rPr>
                  <w:rFonts w:ascii="Times New Roman" w:eastAsia="Times New Roman" w:hAnsi="Times New Roman" w:cs="Times New Roman"/>
                  <w:sz w:val="24"/>
                  <w:szCs w:val="24"/>
                  <w:lang w:eastAsia="ru-RU"/>
                </w:rPr>
                <w:t>5)</w:t>
              </w:r>
            </w:hyperlink>
            <w:r w:rsidRPr="004B023D">
              <w:rPr>
                <w:rFonts w:ascii="Times New Roman" w:eastAsia="Times New Roman" w:hAnsi="Times New Roman" w:cs="Times New Roman"/>
                <w:sz w:val="24"/>
                <w:szCs w:val="24"/>
                <w:lang w:eastAsia="ru-RU"/>
              </w:rPr>
              <w:t xml:space="preserve"> пункта 1 </w:t>
            </w:r>
            <w:r w:rsidRPr="004B023D">
              <w:rPr>
                <w:rFonts w:ascii="Times New Roman" w:eastAsia="Times New Roman" w:hAnsi="Times New Roman" w:cs="Times New Roman"/>
                <w:sz w:val="24"/>
                <w:szCs w:val="24"/>
                <w:lang w:eastAsia="ru-RU"/>
              </w:rPr>
              <w:lastRenderedPageBreak/>
              <w:t xml:space="preserve">статьи 581 настоящего Кодекса, является среднегодовая балансовая стоимость объектов налогообложения, определяемая по данным бухгалтерского учета, </w:t>
            </w:r>
            <w:r w:rsidRPr="004B023D">
              <w:rPr>
                <w:rFonts w:ascii="Times New Roman" w:hAnsi="Times New Roman" w:cs="Times New Roman"/>
                <w:b/>
                <w:bCs/>
                <w:iCs/>
                <w:sz w:val="24"/>
                <w:szCs w:val="24"/>
              </w:rPr>
              <w:t>с учетом произведенной переоценки имущества до рыночной (справедливой) стоимости</w:t>
            </w:r>
            <w:r w:rsidRPr="004B023D">
              <w:rPr>
                <w:rFonts w:ascii="Times New Roman" w:hAnsi="Times New Roman" w:cs="Times New Roman"/>
                <w:sz w:val="24"/>
                <w:szCs w:val="24"/>
              </w:rPr>
              <w:t>.»;</w:t>
            </w:r>
          </w:p>
        </w:tc>
        <w:tc>
          <w:tcPr>
            <w:tcW w:w="3119" w:type="dxa"/>
            <w:tcBorders>
              <w:top w:val="single" w:sz="4" w:space="0" w:color="auto"/>
              <w:left w:val="single" w:sz="8" w:space="0" w:color="000000"/>
              <w:bottom w:val="single" w:sz="8" w:space="0" w:color="000000"/>
              <w:right w:val="single" w:sz="8" w:space="0" w:color="000000"/>
            </w:tcBorders>
          </w:tcPr>
          <w:p w:rsidR="003621EA" w:rsidRPr="004B023D" w:rsidRDefault="003621EA" w:rsidP="003621EA">
            <w:pPr>
              <w:jc w:val="center"/>
              <w:rPr>
                <w:rFonts w:ascii="Times New Roman" w:hAnsi="Times New Roman" w:cs="Times New Roman"/>
                <w:b/>
                <w:bCs/>
                <w:sz w:val="24"/>
                <w:szCs w:val="24"/>
              </w:rPr>
            </w:pPr>
            <w:r w:rsidRPr="004B023D">
              <w:rPr>
                <w:rFonts w:ascii="Times New Roman" w:hAnsi="Times New Roman" w:cs="Times New Roman"/>
                <w:b/>
                <w:bCs/>
                <w:sz w:val="24"/>
                <w:szCs w:val="24"/>
              </w:rPr>
              <w:lastRenderedPageBreak/>
              <w:t>депутат</w:t>
            </w:r>
          </w:p>
          <w:p w:rsidR="003621EA" w:rsidRPr="004B023D" w:rsidRDefault="003621EA" w:rsidP="003621EA">
            <w:pPr>
              <w:jc w:val="center"/>
              <w:rPr>
                <w:rFonts w:ascii="Times New Roman" w:hAnsi="Times New Roman" w:cs="Times New Roman"/>
                <w:b/>
                <w:bCs/>
                <w:sz w:val="24"/>
                <w:szCs w:val="24"/>
              </w:rPr>
            </w:pPr>
            <w:r w:rsidRPr="004B023D">
              <w:rPr>
                <w:rFonts w:ascii="Times New Roman" w:hAnsi="Times New Roman" w:cs="Times New Roman"/>
                <w:b/>
                <w:bCs/>
                <w:sz w:val="24"/>
                <w:szCs w:val="24"/>
              </w:rPr>
              <w:t>М. Абенов</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Налог на недвижимость должен быть справедливым. Президент РК Токаев в своем выступлении в городе Шымкент, 11 апреля 2025 года, отметил, что, поручая </w:t>
            </w:r>
            <w:r w:rsidRPr="004B023D">
              <w:rPr>
                <w:rFonts w:ascii="Times New Roman" w:hAnsi="Times New Roman" w:cs="Times New Roman"/>
                <w:bCs/>
                <w:sz w:val="24"/>
                <w:szCs w:val="24"/>
              </w:rPr>
              <w:lastRenderedPageBreak/>
              <w:t>разработать новый Налоговый кодекс, он поставил задачу перейти к более понятной, стабильной и справедливой налоговой политике.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 При этом он подчеркнул, что большое количество льгот и налоговых режимов создает преимущества для одних предпринимателей и вызывает обоснованное недовольство у других. </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Ранее Премьер-Министр Бектенов так же призвал бизнес уплатить справедливые суммы налогов: “При миллиардных оборотах платят в бюджет суммы, которые абсолютно не соответствуют их прибыли”.</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Одной из таких “лазеек” для обхода налогов является несовершенство Налогового Кодекса, позволяющее в разы снижать платежи в бюджет – это налог на коммерческую недвижимость. </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Вот один из вопиющих примеров: Отель “Хилтон” в самом центре Алматы, построен в 2019 году, состоит из 11 этажей, более 16 тысяч ква метров площади класса “четыре звезды”.  При строительстве получили льготный кредит от государства около 6 млрд тенге. Примерно с учетом стоимости земли и своих инвестиций примерная стоимость около 10 млрд тенге. Налог недвижимость должен был составить около 150 миллионов тенге в год. Так вот сумма налогов за 2022 год была меньше 3 млн тенге. То есть оценка на балансе должна быть около 200 млн тенге. Или примерно в 50 раз меньше от справедливой стоимости.  То есть налог за современный новый 11 этажный элитный отель заплатили как за 4 комнатную квартиру в этом же районе.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 xml:space="preserve">Как это происходит?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Недобросовестные предприниматели искусственно занижают балансоую стоимость зданий и сооружений при признании актива в составе основных средств.</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Согласно требованиям статьи 519 Кодекса Республики Казахстан «О налогах и других обязательных платежах в бюджет» (далее – Налоговый кодекс), объектами налогообложения являются здания и сооружения, учитываемые в составе основных средств или инвестиций в недвижимость в соответствии с международными стандартами финансовой отчетности (далее – МСФО) и (или) законодательством Республики Казахстан о бухгалтерском учете и финансовой отчетности.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Оговорка что можно платить и по международным </w:t>
            </w:r>
            <w:r w:rsidRPr="004B023D">
              <w:rPr>
                <w:rFonts w:ascii="Times New Roman" w:hAnsi="Times New Roman" w:cs="Times New Roman"/>
                <w:bCs/>
                <w:sz w:val="24"/>
                <w:szCs w:val="24"/>
              </w:rPr>
              <w:lastRenderedPageBreak/>
              <w:t xml:space="preserve">стандартам МСФО или “бухгалтерском учете” недобросовестным предпринимателям позволяет занижать стоимость считая по “остаточной” и платить по минимум.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То есть, признание актива в качестве объекта налогообложения зависит от его учета в составе основных средств по критериям МСФО.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Так, например, ТОО «А» приобрело офисное помещение за 25 000 000 тенге. Дополнительно организация понесла следующие расходы:</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 xml:space="preserve"> на юридическое сопровождение, оформление сделки, нотариальное заверение и регистрацию - 500 000 тенге;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на ремонт и подготовку помещения к эксплуатации - 5 000 000 тенге.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 итоге первоначальная стоимость нежилого </w:t>
            </w:r>
            <w:r w:rsidRPr="004B023D">
              <w:rPr>
                <w:rFonts w:ascii="Times New Roman" w:hAnsi="Times New Roman" w:cs="Times New Roman"/>
                <w:bCs/>
                <w:sz w:val="24"/>
                <w:szCs w:val="24"/>
              </w:rPr>
              <w:lastRenderedPageBreak/>
              <w:t>помещения по требованиям МСФО (IAS) 16 «Основные средства» составит 30 500 000 тенге. Данная сумма должна быть признана балансовой стоимостью актива при его учете в составе основных средств и стать объектом налогообложения по налогу на имущество.</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Однако уполномоченный орган в сведениях, представляемых в органы государственных доходов, укажет только сумму сделки - 25 000 000 тенге. На основании этих данных орган государственных доходов будет проводит камеральный контроль, то есть сопоставлять сведения, отраженные в налоговой отчетности, с данными уполномоченного органа.</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 таких обстоятельствах недобросовестные налогоплательщики могут исключить дополнительные расходы в размере 5 500 000 тенге из первоначальной </w:t>
            </w:r>
            <w:r w:rsidRPr="004B023D">
              <w:rPr>
                <w:rFonts w:ascii="Times New Roman" w:hAnsi="Times New Roman" w:cs="Times New Roman"/>
                <w:bCs/>
                <w:sz w:val="24"/>
                <w:szCs w:val="24"/>
              </w:rPr>
              <w:lastRenderedPageBreak/>
              <w:t>стоимости актива, занизив тем самым налоговую базу по налогу на имущество. При этом эти же расходы учесть в затратной части для снижения налогооблагаемой базы по корпоративному подоходному налогу.</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Также следует отметить ситуации, когда в договоре купли-продажи указывается общая стоимость актива без разделения на стоимость земельного участка и здания (сооружения). В таких случаях, согласно пункту 58 МСФО (IAS) 16 «Основные средства», земельные участки и здания являются отдельными активами и должны учитываться раздельно, даже если они приобретены в рамках одной сделки. То есть их стоимости должны быть разделены для корректного учета, поскольку земля, как правило, не амортизируется, а здание </w:t>
            </w:r>
            <w:r w:rsidRPr="004B023D">
              <w:rPr>
                <w:rFonts w:ascii="Times New Roman" w:hAnsi="Times New Roman" w:cs="Times New Roman"/>
                <w:bCs/>
                <w:sz w:val="24"/>
                <w:szCs w:val="24"/>
              </w:rPr>
              <w:lastRenderedPageBreak/>
              <w:t xml:space="preserve">(сооружения) – подлежит амортизации.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 связи с этим некоторые недобросовестные налогоплательщики, распределяя стоимость между земельным участком и зданием (сооружением), завышают стоимость земли (до 80 % от общей стоимости). Это позволяет им занизить балансовую стоимость здания (сооружения) и уменьшить налоговую базу по налогу на имущество.</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Следует отметить, что МСФО не обязывает напрямую привлекать оценщика, но рекомендует использовать независимые и объективные данные для распределения стоимости. То есть бухгалтер может самостоятельно распределить стоимость, если есть достаточные и надежные данные (например, на основании схожих объектов согласно сайту krisha.kz).</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К примеру, ТОО «В» приобрело земельный участок (2 000 кв. м) с административным зданием (2 000 кв. м) за 500 000 000 тенге. По данным сайта krisha.kz аналогичный участок земли в том же районе без строения стоит 150 000 000 тенге. Соответственно, при распределении, стоимость земельного участка будет составлять 30 % от общей стоимости, а оставшаяся стоимость, то есть 350 000 000 тенге, будет составлять стоимость здания и являться балансовой стоимостью, а также объектом налогообложения по налогу на имущество.</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Однако недобросовестные налогоплательщики в схожих случаях применяют распределение 1/5, указывая стоимость земли в 400 000 000 тенге, а стоимость здания – всего 100 000 000 тенге.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Необходимо отметить, что выявить нарушения, </w:t>
            </w:r>
            <w:r w:rsidRPr="004B023D">
              <w:rPr>
                <w:rFonts w:ascii="Times New Roman" w:hAnsi="Times New Roman" w:cs="Times New Roman"/>
                <w:bCs/>
                <w:sz w:val="24"/>
                <w:szCs w:val="24"/>
              </w:rPr>
              <w:lastRenderedPageBreak/>
              <w:t>указанные в вышеупомянутых примерах, в ходе камерального контроля невозможно, поскольку у органов государственных доходов при проведении камерального контроля отсутствует доступ к базе данных бухгалтерского учета налогоплательщика. В связи с этим такие нарушения выявляются исключительно в рамках налоговой проверки.</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Во-вторых, занижение суммы сделки при приобретении объектов недвижимости.</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Также, следует обратить внимание на такие ухищрения недобросовестных налогоплательщиков, как занижение суммы сделки при приобретении крупных объектов недвижимости.</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Например, ТОО «С» приобрело у ТОО «D» бизнес-центр (1 062,2 кв. м) </w:t>
            </w:r>
            <w:r w:rsidRPr="004B023D">
              <w:rPr>
                <w:rFonts w:ascii="Times New Roman" w:hAnsi="Times New Roman" w:cs="Times New Roman"/>
                <w:bCs/>
                <w:sz w:val="24"/>
                <w:szCs w:val="24"/>
              </w:rPr>
              <w:lastRenderedPageBreak/>
              <w:t xml:space="preserve">с земельным участком (доля 773 кв. м) в элитном районе города Алматы за 5 500 000 тенге. Согласно рыночным данным (анализ сайта объявлений krisha.kz), стоимость аналогичных объектов в указанном районе варьируется от 1 000 000 000 до 2 000 000 000 тенге в зависимости от состояния объекта. То есть в результате данной схемы налогоплательщик согласно пункту 7 МСФО (IAS) 16 «Основные средства», признает указанный актив в составе основных средств по произведенным затратам на приобретение объекта и определяет его балансовую стоимость как 5 500 000 тенге, и с этой же суммы производит исчисление налога на имущество.  </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 указанных обстоятельствах органы государственных доходов при осуществлении камерального контроля руководствуются </w:t>
            </w:r>
            <w:r w:rsidRPr="004B023D">
              <w:rPr>
                <w:rFonts w:ascii="Times New Roman" w:hAnsi="Times New Roman" w:cs="Times New Roman"/>
                <w:bCs/>
                <w:sz w:val="24"/>
                <w:szCs w:val="24"/>
              </w:rPr>
              <w:lastRenderedPageBreak/>
              <w:t>исключительно сведениями уполномоченного органа и не вправе вынести административный акт на основании сведений сайта krisha.kz. Ввиду того, что действия налогоплательщика согласуются с принципом признания, изложенным в пункте 7 МСФО (IAS) 16 «Основные средства», в частности с критерием «надежной оценки», который предполагает, что организация может точно определить все расходы, связанные с получением актива, и подтвердить их документально.</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В связи с этим органы государственных доходов не вправе выходить за рамки установленных административных процедур, регламентированных действующим налоговым законодательством Республики Казахстан.</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Учитывая изложенное, полагаю, что, занижая </w:t>
            </w:r>
            <w:r w:rsidRPr="004B023D">
              <w:rPr>
                <w:rFonts w:ascii="Times New Roman" w:hAnsi="Times New Roman" w:cs="Times New Roman"/>
                <w:bCs/>
                <w:sz w:val="24"/>
                <w:szCs w:val="24"/>
              </w:rPr>
              <w:lastRenderedPageBreak/>
              <w:t xml:space="preserve">сумму сделки, налогоплательщик нарушает принцип добросовестности налогоплательщика, установленный в статье 8 Налогового кодекса, тем самым извлекая выгоду из своих незаконных действий для получения налоговой выгоды (налоговой экономии) и уменьшения налоговых платежей.  </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
                <w:sz w:val="24"/>
                <w:szCs w:val="24"/>
              </w:rPr>
              <w:t>Предложение</w:t>
            </w:r>
            <w:r w:rsidRPr="004B023D">
              <w:rPr>
                <w:rFonts w:ascii="Times New Roman" w:hAnsi="Times New Roman" w:cs="Times New Roman"/>
                <w:bCs/>
                <w:sz w:val="24"/>
                <w:szCs w:val="24"/>
              </w:rPr>
              <w:t>:</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Предложение:</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 xml:space="preserve">Внести изменения в статьи 581 (объект налогообложения) и 582 (налоговая база) проекта Налогового кодекса, с учетом опыта применения аналогичных норм Налогового кодекса Российской Федерации (статьи 375 и 378.2), то есть рассмотреть возможность использования кадастровой (рыночной стоимости, то есть справедливой) стоимости недвижимости в качестве налоговой базы по </w:t>
            </w:r>
            <w:r w:rsidRPr="004B023D">
              <w:rPr>
                <w:rFonts w:ascii="Times New Roman" w:hAnsi="Times New Roman" w:cs="Times New Roman"/>
                <w:bCs/>
                <w:sz w:val="24"/>
                <w:szCs w:val="24"/>
              </w:rPr>
              <w:lastRenderedPageBreak/>
              <w:t xml:space="preserve">определенным категориям недвижимого имущества, таким как: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 xml:space="preserve">административно - деловые центры и торговые центры (комплексы) и помещения в них; </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нежилые помещения, офисы, торговые объекты, объекты общественного питания и бытового обслуживания и. д.</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Ожидаемый эффект:</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Увеличение поступлений в местный бюджет за счет объективного расчета налоговой базы.</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 xml:space="preserve"> Повышение эффективности налогового администрирования и прозрачности налогообложения.</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Снижение теневой экономики.</w:t>
            </w: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Cs/>
                <w:sz w:val="24"/>
                <w:szCs w:val="24"/>
              </w:rPr>
              <w:t>-</w:t>
            </w:r>
            <w:r w:rsidRPr="004B023D">
              <w:rPr>
                <w:rFonts w:ascii="Times New Roman" w:hAnsi="Times New Roman" w:cs="Times New Roman"/>
                <w:bCs/>
                <w:sz w:val="24"/>
                <w:szCs w:val="24"/>
              </w:rPr>
              <w:tab/>
              <w:t>Увеличение собственных доходов местных исполнительных органов и снижение субвенции из республиканского бюджета.</w:t>
            </w:r>
          </w:p>
          <w:p w:rsidR="003621EA" w:rsidRPr="004B023D" w:rsidRDefault="003621EA" w:rsidP="003621EA">
            <w:pPr>
              <w:jc w:val="both"/>
              <w:rPr>
                <w:rFonts w:ascii="Times New Roman" w:hAnsi="Times New Roman" w:cs="Times New Roman"/>
                <w:bCs/>
                <w:sz w:val="24"/>
                <w:szCs w:val="24"/>
              </w:rPr>
            </w:pPr>
          </w:p>
          <w:p w:rsidR="003621EA" w:rsidRPr="004B023D" w:rsidRDefault="003621EA" w:rsidP="003621EA">
            <w:pPr>
              <w:jc w:val="both"/>
              <w:rPr>
                <w:rFonts w:ascii="Times New Roman" w:hAnsi="Times New Roman" w:cs="Times New Roman"/>
                <w:bCs/>
                <w:sz w:val="24"/>
                <w:szCs w:val="24"/>
              </w:rPr>
            </w:pPr>
            <w:r w:rsidRPr="004B023D">
              <w:rPr>
                <w:rFonts w:ascii="Times New Roman" w:hAnsi="Times New Roman" w:cs="Times New Roman"/>
                <w:b/>
                <w:sz w:val="24"/>
                <w:szCs w:val="24"/>
              </w:rPr>
              <w:lastRenderedPageBreak/>
              <w:t xml:space="preserve">Для справки: </w:t>
            </w:r>
            <w:r w:rsidRPr="004B023D">
              <w:rPr>
                <w:rFonts w:ascii="Times New Roman" w:hAnsi="Times New Roman" w:cs="Times New Roman"/>
                <w:bCs/>
                <w:sz w:val="24"/>
                <w:szCs w:val="24"/>
              </w:rPr>
              <w:t>В России налоговая база рассчитывается по кадастровой стоимости коммерческого имущества. Более того с 1 января 2025 года ставка может быть повышена до 2,5%, если кадастровая стоимость имущества превышает 300 млн руб. (п. 1.3 ст. 380 НК РФ, введен Федеральным законом от 12 июля 2024 г. № 176-ФЗ)</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Доработать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2204-в прк</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3621EA" w:rsidRPr="004B023D" w:rsidTr="00796766">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Pr>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 xml:space="preserve">статья 583 проекта </w:t>
            </w:r>
          </w:p>
        </w:tc>
        <w:tc>
          <w:tcPr>
            <w:tcW w:w="3828" w:type="dxa"/>
            <w:tcBorders>
              <w:top w:val="single" w:sz="8" w:space="0" w:color="000000"/>
              <w:left w:val="single" w:sz="8" w:space="0" w:color="000000"/>
              <w:bottom w:val="single" w:sz="8" w:space="0" w:color="000000"/>
              <w:right w:val="single" w:sz="8" w:space="0" w:color="000000"/>
            </w:tcBorders>
          </w:tcPr>
          <w:p w:rsidR="003621EA" w:rsidRPr="004B023D" w:rsidRDefault="003621EA" w:rsidP="003621EA">
            <w:pPr>
              <w:ind w:firstLine="611"/>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583. Налоговые ставки</w:t>
            </w:r>
          </w:p>
          <w:p w:rsidR="003621EA" w:rsidRPr="004B023D" w:rsidRDefault="003621EA" w:rsidP="003621EA">
            <w:pPr>
              <w:ind w:firstLine="611"/>
              <w:jc w:val="both"/>
              <w:rPr>
                <w:rFonts w:ascii="Times New Roman" w:hAnsi="Times New Roman"/>
                <w:iCs/>
                <w:sz w:val="24"/>
                <w:szCs w:val="24"/>
                <w:lang w:eastAsia="ru-RU"/>
              </w:rPr>
            </w:pPr>
            <w:r w:rsidRPr="004B023D">
              <w:rPr>
                <w:rFonts w:ascii="Times New Roman" w:hAnsi="Times New Roman"/>
                <w:iCs/>
                <w:sz w:val="24"/>
                <w:szCs w:val="24"/>
                <w:lang w:eastAsia="ru-RU"/>
              </w:rPr>
              <w:t>…</w:t>
            </w:r>
          </w:p>
          <w:p w:rsidR="003621EA" w:rsidRPr="004B023D" w:rsidRDefault="003621EA" w:rsidP="003621EA">
            <w:pPr>
              <w:ind w:firstLine="611"/>
              <w:jc w:val="both"/>
              <w:rPr>
                <w:rFonts w:ascii="Times New Roman" w:hAnsi="Times New Roman"/>
                <w:iCs/>
                <w:sz w:val="24"/>
                <w:szCs w:val="24"/>
                <w:lang w:eastAsia="ru-RU"/>
              </w:rPr>
            </w:pPr>
            <w:r w:rsidRPr="004B023D">
              <w:rPr>
                <w:rFonts w:ascii="Times New Roman" w:hAnsi="Times New Roman"/>
                <w:iCs/>
                <w:sz w:val="24"/>
                <w:szCs w:val="24"/>
                <w:lang w:eastAsia="ru-RU"/>
              </w:rPr>
              <w:t>3. Юридические лица, указанные ниже, исчисляют налог на имущество по ставке 0,1 процента к налоговой базе:</w:t>
            </w:r>
          </w:p>
          <w:p w:rsidR="003621EA" w:rsidRPr="004B023D" w:rsidRDefault="003621EA" w:rsidP="003621EA">
            <w:pPr>
              <w:ind w:firstLine="611"/>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p w:rsidR="003621EA" w:rsidRPr="004B023D" w:rsidRDefault="003621EA" w:rsidP="003621EA">
            <w:pPr>
              <w:ind w:firstLine="611"/>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9) организация, осуществляющая деятельность по организации и проведению международной специализированной выставки на территории Республики Казахстан.</w:t>
            </w:r>
          </w:p>
          <w:p w:rsidR="003621EA" w:rsidRPr="004B023D" w:rsidRDefault="003621EA" w:rsidP="003621EA">
            <w:pPr>
              <w:ind w:firstLine="611"/>
              <w:jc w:val="both"/>
              <w:rPr>
                <w:rFonts w:ascii="Times New Roman" w:eastAsia="Calibri" w:hAnsi="Times New Roman" w:cs="Times New Roman"/>
                <w:sz w:val="24"/>
                <w:szCs w:val="24"/>
              </w:rPr>
            </w:pPr>
          </w:p>
          <w:p w:rsidR="003621EA" w:rsidRPr="004B023D" w:rsidRDefault="003621EA" w:rsidP="003621EA">
            <w:pPr>
              <w:ind w:firstLine="611"/>
              <w:jc w:val="both"/>
              <w:rPr>
                <w:rFonts w:ascii="Times New Roman" w:eastAsia="Calibri" w:hAnsi="Times New Roman" w:cs="Times New Roman"/>
                <w:sz w:val="24"/>
                <w:szCs w:val="24"/>
              </w:rPr>
            </w:pPr>
          </w:p>
          <w:p w:rsidR="003621EA" w:rsidRPr="004B023D" w:rsidRDefault="003621EA" w:rsidP="003621EA">
            <w:pPr>
              <w:ind w:firstLine="611"/>
              <w:jc w:val="both"/>
              <w:rPr>
                <w:rFonts w:ascii="Times New Roman" w:eastAsia="Calibri" w:hAnsi="Times New Roman" w:cs="Times New Roman"/>
                <w:sz w:val="24"/>
                <w:szCs w:val="24"/>
              </w:rPr>
            </w:pPr>
          </w:p>
          <w:p w:rsidR="003621EA" w:rsidRPr="004B023D" w:rsidRDefault="003621EA" w:rsidP="003621EA">
            <w:pPr>
              <w:ind w:firstLine="611"/>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 xml:space="preserve">Для целей части первой настоящего подпункта под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понимается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w:t>
            </w:r>
            <w:r w:rsidRPr="004B023D">
              <w:rPr>
                <w:rFonts w:ascii="Times New Roman" w:eastAsia="Calibri" w:hAnsi="Times New Roman" w:cs="Times New Roman"/>
                <w:b/>
                <w:sz w:val="24"/>
                <w:szCs w:val="24"/>
              </w:rPr>
              <w:t xml:space="preserve">а также </w:t>
            </w:r>
            <w:r w:rsidRPr="004B023D">
              <w:rPr>
                <w:rFonts w:ascii="Times New Roman" w:eastAsia="Calibri" w:hAnsi="Times New Roman" w:cs="Times New Roman"/>
                <w:sz w:val="24"/>
                <w:szCs w:val="24"/>
              </w:rPr>
              <w:t>послевыставочное использование территории международной специализированной выставки.</w:t>
            </w:r>
          </w:p>
          <w:p w:rsidR="003621EA" w:rsidRPr="004B023D" w:rsidRDefault="003621EA" w:rsidP="003621EA">
            <w:pPr>
              <w:ind w:firstLine="611"/>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 </w:t>
            </w:r>
            <w:r w:rsidRPr="004B023D">
              <w:rPr>
                <w:rFonts w:ascii="Times New Roman" w:eastAsia="Calibri" w:hAnsi="Times New Roman" w:cs="Times New Roman"/>
                <w:b/>
                <w:sz w:val="24"/>
                <w:szCs w:val="24"/>
              </w:rPr>
              <w:t>подпунктами 1), 2) и 2-1) пункта 3</w:t>
            </w:r>
            <w:r w:rsidRPr="004B023D">
              <w:rPr>
                <w:rFonts w:ascii="Times New Roman" w:eastAsia="Calibri" w:hAnsi="Times New Roman" w:cs="Times New Roman"/>
                <w:sz w:val="24"/>
                <w:szCs w:val="24"/>
              </w:rPr>
              <w:t xml:space="preserve"> настоящей статьи.</w:t>
            </w:r>
          </w:p>
          <w:p w:rsidR="003621EA" w:rsidRPr="004B023D" w:rsidRDefault="003621EA" w:rsidP="003621EA">
            <w:pPr>
              <w:ind w:firstLine="611"/>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ind w:firstLine="349"/>
              <w:contextualSpacing/>
              <w:jc w:val="both"/>
              <w:rPr>
                <w:rFonts w:ascii="Times New Roman" w:hAnsi="Times New Roman"/>
                <w:iCs/>
                <w:sz w:val="24"/>
                <w:szCs w:val="24"/>
                <w:lang w:eastAsia="ru-RU"/>
              </w:rPr>
            </w:pPr>
            <w:bookmarkStart w:id="19" w:name="z15493"/>
            <w:bookmarkEnd w:id="19"/>
            <w:r w:rsidRPr="004B023D">
              <w:rPr>
                <w:rFonts w:ascii="Times New Roman" w:hAnsi="Times New Roman"/>
                <w:iCs/>
                <w:sz w:val="24"/>
                <w:szCs w:val="24"/>
                <w:lang w:eastAsia="ru-RU"/>
              </w:rPr>
              <w:lastRenderedPageBreak/>
              <w:t>в статье 583 проекта:</w:t>
            </w:r>
          </w:p>
          <w:p w:rsidR="003621EA" w:rsidRPr="004B023D" w:rsidRDefault="003621EA" w:rsidP="003621EA">
            <w:pPr>
              <w:ind w:firstLine="349"/>
              <w:contextualSpacing/>
              <w:jc w:val="both"/>
              <w:rPr>
                <w:rFonts w:ascii="Times New Roman" w:hAnsi="Times New Roman"/>
                <w:iCs/>
                <w:sz w:val="24"/>
                <w:szCs w:val="24"/>
                <w:lang w:eastAsia="ru-RU"/>
              </w:rPr>
            </w:pPr>
          </w:p>
          <w:p w:rsidR="003621EA" w:rsidRPr="004B023D" w:rsidRDefault="003621EA" w:rsidP="003621EA">
            <w:pPr>
              <w:ind w:firstLine="349"/>
              <w:contextualSpacing/>
              <w:jc w:val="both"/>
              <w:rPr>
                <w:rFonts w:ascii="Times New Roman" w:hAnsi="Times New Roman"/>
                <w:iCs/>
                <w:sz w:val="24"/>
                <w:szCs w:val="24"/>
                <w:lang w:eastAsia="ru-RU"/>
              </w:rPr>
            </w:pPr>
          </w:p>
          <w:p w:rsidR="003621EA" w:rsidRPr="004B023D" w:rsidRDefault="003621EA" w:rsidP="003621EA">
            <w:pPr>
              <w:ind w:firstLine="349"/>
              <w:contextualSpacing/>
              <w:jc w:val="both"/>
              <w:rPr>
                <w:rFonts w:ascii="Times New Roman" w:hAnsi="Times New Roman"/>
                <w:iCs/>
                <w:sz w:val="24"/>
                <w:szCs w:val="24"/>
                <w:lang w:eastAsia="ru-RU"/>
              </w:rPr>
            </w:pPr>
          </w:p>
          <w:p w:rsidR="003621EA" w:rsidRPr="004B023D" w:rsidRDefault="003621EA" w:rsidP="003621EA">
            <w:pPr>
              <w:ind w:firstLine="349"/>
              <w:contextualSpacing/>
              <w:jc w:val="both"/>
              <w:rPr>
                <w:rFonts w:ascii="Times New Roman" w:hAnsi="Times New Roman"/>
                <w:iCs/>
                <w:sz w:val="24"/>
                <w:szCs w:val="24"/>
                <w:lang w:eastAsia="ru-RU"/>
              </w:rPr>
            </w:pPr>
          </w:p>
          <w:p w:rsidR="003621EA" w:rsidRPr="004B023D" w:rsidRDefault="003621EA" w:rsidP="003621EA">
            <w:pPr>
              <w:ind w:firstLine="349"/>
              <w:contextualSpacing/>
              <w:jc w:val="both"/>
              <w:rPr>
                <w:rFonts w:ascii="Times New Roman" w:hAnsi="Times New Roman"/>
                <w:iCs/>
                <w:sz w:val="24"/>
                <w:szCs w:val="24"/>
                <w:lang w:eastAsia="ru-RU"/>
              </w:rPr>
            </w:pPr>
          </w:p>
          <w:p w:rsidR="003621EA" w:rsidRPr="004B023D" w:rsidRDefault="003621EA" w:rsidP="003621EA">
            <w:pPr>
              <w:ind w:firstLine="349"/>
              <w:contextualSpacing/>
              <w:jc w:val="both"/>
              <w:rPr>
                <w:rFonts w:ascii="Times New Roman" w:hAnsi="Times New Roman"/>
                <w:iCs/>
                <w:sz w:val="24"/>
                <w:szCs w:val="24"/>
                <w:lang w:eastAsia="ru-RU"/>
              </w:rPr>
            </w:pPr>
            <w:r w:rsidRPr="004B023D">
              <w:rPr>
                <w:rFonts w:ascii="Times New Roman" w:hAnsi="Times New Roman"/>
                <w:iCs/>
                <w:sz w:val="24"/>
                <w:szCs w:val="24"/>
                <w:lang w:eastAsia="ru-RU"/>
              </w:rPr>
              <w:t>подпункт 9) пункта 3 изложить в следующей редакции:</w:t>
            </w:r>
          </w:p>
          <w:p w:rsidR="003621EA" w:rsidRPr="004B023D" w:rsidRDefault="003621EA" w:rsidP="003621EA">
            <w:pPr>
              <w:ind w:firstLine="349"/>
              <w:contextualSpacing/>
              <w:jc w:val="both"/>
              <w:rPr>
                <w:rFonts w:ascii="Times New Roman" w:hAnsi="Times New Roman"/>
                <w:iCs/>
                <w:sz w:val="24"/>
                <w:szCs w:val="24"/>
                <w:lang w:eastAsia="ru-RU"/>
              </w:rPr>
            </w:pPr>
            <w:r w:rsidRPr="004B023D">
              <w:rPr>
                <w:rFonts w:ascii="Times New Roman" w:hAnsi="Times New Roman"/>
                <w:iCs/>
                <w:sz w:val="24"/>
                <w:szCs w:val="24"/>
                <w:lang w:eastAsia="ru-RU"/>
              </w:rPr>
              <w:t>«9) организация, осуществляющая деятельность по организации и проведению международной специализированной выставки на территории Республики Казахстан</w:t>
            </w:r>
            <w:r w:rsidRPr="004B023D">
              <w:rPr>
                <w:rFonts w:ascii="Times New Roman" w:hAnsi="Times New Roman"/>
                <w:b/>
                <w:bCs/>
                <w:iCs/>
                <w:sz w:val="24"/>
                <w:szCs w:val="24"/>
                <w:lang w:eastAsia="ru-RU"/>
              </w:rPr>
              <w:t>, послевыставочному использованию территории международной специализированной выставки.</w:t>
            </w:r>
          </w:p>
          <w:p w:rsidR="003621EA" w:rsidRPr="004B023D" w:rsidRDefault="003621EA" w:rsidP="003621EA">
            <w:pPr>
              <w:ind w:firstLine="349"/>
              <w:contextualSpacing/>
              <w:jc w:val="both"/>
              <w:rPr>
                <w:rFonts w:ascii="Times New Roman" w:hAnsi="Times New Roman"/>
                <w:b/>
                <w:bCs/>
                <w:iCs/>
                <w:sz w:val="24"/>
                <w:szCs w:val="24"/>
                <w:lang w:eastAsia="ru-RU"/>
              </w:rPr>
            </w:pPr>
            <w:r w:rsidRPr="004B023D">
              <w:rPr>
                <w:rFonts w:ascii="Times New Roman" w:hAnsi="Times New Roman"/>
                <w:iCs/>
                <w:sz w:val="24"/>
                <w:szCs w:val="24"/>
                <w:lang w:eastAsia="ru-RU"/>
              </w:rPr>
              <w:lastRenderedPageBreak/>
              <w:t xml:space="preserve">Для целей части первой настоящего подпункта под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понимается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w:t>
            </w:r>
            <w:r w:rsidRPr="004B023D">
              <w:rPr>
                <w:rFonts w:ascii="Times New Roman" w:hAnsi="Times New Roman"/>
                <w:bCs/>
                <w:iCs/>
                <w:sz w:val="24"/>
                <w:szCs w:val="24"/>
                <w:lang w:eastAsia="ru-RU"/>
              </w:rPr>
              <w:t>послевыставочное использование территории международной специализированной выставки.</w:t>
            </w:r>
            <w:r w:rsidRPr="004B023D">
              <w:rPr>
                <w:rFonts w:ascii="Times New Roman" w:hAnsi="Times New Roman"/>
                <w:b/>
                <w:bCs/>
                <w:iCs/>
                <w:sz w:val="24"/>
                <w:szCs w:val="24"/>
                <w:lang w:eastAsia="ru-RU"/>
              </w:rPr>
              <w:t>»;</w:t>
            </w:r>
          </w:p>
          <w:p w:rsidR="003621EA" w:rsidRPr="004B023D" w:rsidRDefault="003621EA" w:rsidP="003621EA">
            <w:pPr>
              <w:ind w:firstLine="349"/>
              <w:contextualSpacing/>
              <w:jc w:val="both"/>
              <w:rPr>
                <w:rFonts w:ascii="Times New Roman" w:hAnsi="Times New Roman"/>
                <w:bCs/>
                <w:iCs/>
                <w:sz w:val="24"/>
                <w:szCs w:val="24"/>
                <w:lang w:eastAsia="ru-RU"/>
              </w:rPr>
            </w:pPr>
          </w:p>
          <w:p w:rsidR="003621EA" w:rsidRPr="004B023D" w:rsidRDefault="003621EA" w:rsidP="003621EA">
            <w:pPr>
              <w:ind w:firstLine="349"/>
              <w:contextualSpacing/>
              <w:jc w:val="both"/>
              <w:rPr>
                <w:rFonts w:ascii="Times New Roman" w:hAnsi="Times New Roman"/>
                <w:b/>
                <w:bCs/>
                <w:iCs/>
                <w:sz w:val="24"/>
                <w:szCs w:val="24"/>
                <w:lang w:eastAsia="ru-RU"/>
              </w:rPr>
            </w:pPr>
            <w:r w:rsidRPr="004B023D">
              <w:rPr>
                <w:rFonts w:ascii="Times New Roman" w:hAnsi="Times New Roman"/>
                <w:bCs/>
                <w:iCs/>
                <w:sz w:val="24"/>
                <w:szCs w:val="24"/>
                <w:lang w:eastAsia="ru-RU"/>
              </w:rPr>
              <w:t>в пункте 4 сл</w:t>
            </w:r>
            <w:r w:rsidRPr="004B023D">
              <w:rPr>
                <w:rFonts w:ascii="Times New Roman" w:hAnsi="Times New Roman"/>
                <w:b/>
                <w:bCs/>
                <w:iCs/>
                <w:sz w:val="24"/>
                <w:szCs w:val="24"/>
                <w:lang w:eastAsia="ru-RU"/>
              </w:rPr>
              <w:t>о</w:t>
            </w:r>
            <w:r w:rsidRPr="004B023D">
              <w:rPr>
                <w:rFonts w:ascii="Times New Roman" w:hAnsi="Times New Roman"/>
                <w:bCs/>
                <w:iCs/>
                <w:sz w:val="24"/>
                <w:szCs w:val="24"/>
                <w:lang w:eastAsia="ru-RU"/>
              </w:rPr>
              <w:t>ва</w:t>
            </w:r>
            <w:r w:rsidRPr="004B023D">
              <w:rPr>
                <w:rFonts w:ascii="Times New Roman" w:hAnsi="Times New Roman"/>
                <w:b/>
                <w:bCs/>
                <w:iCs/>
                <w:sz w:val="24"/>
                <w:szCs w:val="24"/>
                <w:lang w:eastAsia="ru-RU"/>
              </w:rPr>
              <w:t xml:space="preserve"> «</w:t>
            </w:r>
            <w:r w:rsidRPr="004B023D">
              <w:rPr>
                <w:rFonts w:ascii="Times New Roman" w:eastAsia="Calibri" w:hAnsi="Times New Roman" w:cs="Times New Roman"/>
                <w:b/>
                <w:sz w:val="24"/>
                <w:szCs w:val="24"/>
              </w:rPr>
              <w:t>подпунктами 1), 2) и 2-1) пункта 3</w:t>
            </w:r>
            <w:r w:rsidRPr="004B023D">
              <w:rPr>
                <w:rFonts w:ascii="Times New Roman" w:hAnsi="Times New Roman"/>
                <w:b/>
                <w:bCs/>
                <w:iCs/>
                <w:sz w:val="24"/>
                <w:szCs w:val="24"/>
                <w:lang w:eastAsia="ru-RU"/>
              </w:rPr>
              <w:t xml:space="preserve">» </w:t>
            </w:r>
            <w:r w:rsidRPr="004B023D">
              <w:rPr>
                <w:rFonts w:ascii="Times New Roman" w:hAnsi="Times New Roman"/>
                <w:bCs/>
                <w:iCs/>
                <w:sz w:val="24"/>
                <w:szCs w:val="24"/>
                <w:lang w:eastAsia="ru-RU"/>
              </w:rPr>
              <w:t>заменить</w:t>
            </w:r>
            <w:r w:rsidRPr="004B023D">
              <w:rPr>
                <w:rFonts w:ascii="Times New Roman" w:hAnsi="Times New Roman"/>
                <w:b/>
                <w:bCs/>
                <w:iCs/>
                <w:sz w:val="24"/>
                <w:szCs w:val="24"/>
                <w:lang w:eastAsia="ru-RU"/>
              </w:rPr>
              <w:t xml:space="preserve"> </w:t>
            </w:r>
            <w:r w:rsidRPr="004B023D">
              <w:rPr>
                <w:rFonts w:ascii="Times New Roman" w:hAnsi="Times New Roman"/>
                <w:bCs/>
                <w:iCs/>
                <w:sz w:val="24"/>
                <w:szCs w:val="24"/>
                <w:lang w:eastAsia="ru-RU"/>
              </w:rPr>
              <w:t>словами</w:t>
            </w:r>
            <w:r w:rsidRPr="004B023D">
              <w:rPr>
                <w:rFonts w:ascii="Times New Roman" w:hAnsi="Times New Roman"/>
                <w:b/>
                <w:bCs/>
                <w:iCs/>
                <w:sz w:val="24"/>
                <w:szCs w:val="24"/>
                <w:lang w:eastAsia="ru-RU"/>
              </w:rPr>
              <w:t xml:space="preserve"> «</w:t>
            </w:r>
            <w:r w:rsidRPr="004B023D">
              <w:rPr>
                <w:rFonts w:ascii="Times New Roman" w:hAnsi="Times New Roman"/>
                <w:b/>
                <w:iCs/>
                <w:sz w:val="24"/>
                <w:szCs w:val="24"/>
                <w:lang w:eastAsia="ru-RU"/>
              </w:rPr>
              <w:t>подпунктами 1), 2)</w:t>
            </w:r>
            <w:r w:rsidRPr="004B023D">
              <w:rPr>
                <w:rFonts w:ascii="Times New Roman" w:hAnsi="Times New Roman"/>
                <w:b/>
                <w:bCs/>
                <w:iCs/>
                <w:sz w:val="24"/>
                <w:szCs w:val="24"/>
                <w:lang w:eastAsia="ru-RU"/>
              </w:rPr>
              <w:t xml:space="preserve">, </w:t>
            </w:r>
            <w:r w:rsidRPr="004B023D">
              <w:rPr>
                <w:rFonts w:ascii="Times New Roman" w:hAnsi="Times New Roman"/>
                <w:b/>
                <w:iCs/>
                <w:sz w:val="24"/>
                <w:szCs w:val="24"/>
                <w:lang w:eastAsia="ru-RU"/>
              </w:rPr>
              <w:t xml:space="preserve">2-1) </w:t>
            </w:r>
            <w:r w:rsidRPr="004B023D">
              <w:rPr>
                <w:rFonts w:ascii="Times New Roman" w:hAnsi="Times New Roman"/>
                <w:b/>
                <w:bCs/>
                <w:iCs/>
                <w:sz w:val="24"/>
                <w:szCs w:val="24"/>
                <w:lang w:eastAsia="ru-RU"/>
              </w:rPr>
              <w:t>и 9)</w:t>
            </w:r>
            <w:r w:rsidRPr="004B023D">
              <w:rPr>
                <w:rFonts w:ascii="Times New Roman" w:hAnsi="Times New Roman"/>
                <w:b/>
                <w:iCs/>
                <w:sz w:val="24"/>
                <w:szCs w:val="24"/>
                <w:lang w:eastAsia="ru-RU"/>
              </w:rPr>
              <w:t xml:space="preserve"> пункта 3</w:t>
            </w:r>
            <w:r w:rsidRPr="004B023D">
              <w:rPr>
                <w:rFonts w:ascii="Times New Roman" w:hAnsi="Times New Roman"/>
                <w:b/>
                <w:bCs/>
                <w:iCs/>
                <w:sz w:val="24"/>
                <w:szCs w:val="24"/>
                <w:lang w:eastAsia="ru-RU"/>
              </w:rPr>
              <w:t>»;</w:t>
            </w:r>
          </w:p>
          <w:p w:rsidR="003621EA" w:rsidRPr="004B023D" w:rsidRDefault="003621EA" w:rsidP="003621EA">
            <w:pPr>
              <w:ind w:firstLine="349"/>
              <w:contextualSpacing/>
              <w:jc w:val="both"/>
              <w:rPr>
                <w:rFonts w:ascii="Times New Roman" w:hAnsi="Times New Roman"/>
                <w:b/>
                <w:iCs/>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jc w:val="center"/>
              <w:rPr>
                <w:rFonts w:ascii="Times New Roman" w:eastAsia="Calibri" w:hAnsi="Times New Roman"/>
                <w:b/>
                <w:sz w:val="24"/>
                <w:szCs w:val="24"/>
              </w:rPr>
            </w:pPr>
            <w:r w:rsidRPr="004B023D">
              <w:rPr>
                <w:rFonts w:ascii="Times New Roman" w:eastAsia="Calibri" w:hAnsi="Times New Roman"/>
                <w:b/>
                <w:sz w:val="24"/>
                <w:szCs w:val="24"/>
              </w:rPr>
              <w:lastRenderedPageBreak/>
              <w:t>Комитет</w:t>
            </w:r>
          </w:p>
          <w:p w:rsidR="003621EA" w:rsidRPr="004B023D" w:rsidRDefault="003621EA" w:rsidP="003621EA">
            <w:pPr>
              <w:jc w:val="center"/>
              <w:rPr>
                <w:rFonts w:ascii="Times New Roman" w:eastAsia="Calibri" w:hAnsi="Times New Roman"/>
                <w:b/>
                <w:sz w:val="24"/>
                <w:szCs w:val="24"/>
              </w:rPr>
            </w:pPr>
            <w:r w:rsidRPr="004B023D">
              <w:rPr>
                <w:rFonts w:ascii="Times New Roman" w:eastAsia="Calibri" w:hAnsi="Times New Roman"/>
                <w:b/>
                <w:sz w:val="24"/>
                <w:szCs w:val="24"/>
              </w:rPr>
              <w:t>по финансам и бюджету</w:t>
            </w:r>
          </w:p>
          <w:p w:rsidR="003621EA" w:rsidRPr="004B023D" w:rsidRDefault="003621EA" w:rsidP="003621EA">
            <w:pPr>
              <w:ind w:firstLine="352"/>
              <w:contextualSpacing/>
              <w:jc w:val="both"/>
              <w:rPr>
                <w:rFonts w:ascii="Times New Roman" w:eastAsia="Times New Roman" w:hAnsi="Times New Roman"/>
                <w:iCs/>
                <w:sz w:val="24"/>
                <w:szCs w:val="24"/>
                <w:lang w:val="kk-KZ"/>
              </w:rPr>
            </w:pP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sz w:val="24"/>
                <w:szCs w:val="24"/>
                <w:lang w:val="kk-KZ"/>
              </w:rPr>
              <w:t>1 января 2024 г</w:t>
            </w:r>
            <w:r w:rsidRPr="004B023D">
              <w:rPr>
                <w:rFonts w:ascii="Times New Roman" w:hAnsi="Times New Roman"/>
                <w:iCs/>
                <w:sz w:val="24"/>
                <w:szCs w:val="24"/>
              </w:rPr>
              <w:t>о</w:t>
            </w:r>
            <w:r w:rsidRPr="004B023D">
              <w:rPr>
                <w:rFonts w:ascii="Times New Roman" w:hAnsi="Times New Roman"/>
                <w:iCs/>
                <w:sz w:val="24"/>
                <w:szCs w:val="24"/>
                <w:lang w:val="kk-KZ"/>
              </w:rPr>
              <w:t>да истек срок действия льготной ставки по налогу на имущество в размере 0,1</w:t>
            </w:r>
            <w:r w:rsidRPr="004B023D">
              <w:rPr>
                <w:rFonts w:ascii="Times New Roman" w:hAnsi="Times New Roman"/>
                <w:iCs/>
                <w:sz w:val="24"/>
                <w:szCs w:val="24"/>
              </w:rPr>
              <w:t>%, представленной АО «НК «</w:t>
            </w:r>
            <w:r w:rsidRPr="004B023D">
              <w:rPr>
                <w:rFonts w:ascii="Times New Roman" w:hAnsi="Times New Roman"/>
                <w:iCs/>
                <w:sz w:val="24"/>
                <w:szCs w:val="24"/>
                <w:lang w:val="en-US"/>
              </w:rPr>
              <w:t>QazExpoCongress</w:t>
            </w:r>
            <w:r w:rsidRPr="004B023D">
              <w:rPr>
                <w:rFonts w:ascii="Times New Roman" w:hAnsi="Times New Roman"/>
                <w:iCs/>
                <w:sz w:val="24"/>
                <w:szCs w:val="24"/>
              </w:rPr>
              <w:t>»</w:t>
            </w:r>
            <w:r w:rsidRPr="004B023D">
              <w:rPr>
                <w:rFonts w:ascii="Times New Roman" w:hAnsi="Times New Roman"/>
                <w:iCs/>
                <w:sz w:val="24"/>
                <w:szCs w:val="24"/>
                <w:lang w:val="kk-KZ"/>
              </w:rPr>
              <w:t xml:space="preserve"> </w:t>
            </w:r>
            <w:r w:rsidRPr="004B023D">
              <w:rPr>
                <w:rFonts w:ascii="Times New Roman" w:hAnsi="Times New Roman"/>
                <w:iCs/>
                <w:sz w:val="24"/>
                <w:szCs w:val="24"/>
              </w:rPr>
              <w:t xml:space="preserve">(далее – Общество) на период 2020-2023 годы. </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sz w:val="24"/>
                <w:szCs w:val="24"/>
              </w:rPr>
              <w:t xml:space="preserve">Справочно: ранее льгота по налогу на имущество была предоставлена Обществу на периоды: 2014-2017 годы, 2018-2019 годы,2020-2023 годы. </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lastRenderedPageBreak/>
              <w:t>Вместе с тем, согласно Плана развития Общества на 2015-2024 годы, утвержденного постановлением Правительства РК от 13.08.2019 года № 588, Общество выходит на самоокупаемость при следующих условиях:</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1) оплата арендной платы согласно утвержденным ставкам;</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 xml:space="preserve">2) предоставление Обществу льготы по налогу на имущество по ставке 0,1% на весь период деятельности. </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Из указанных двух условий выполнялось только одно - льготная ставка по налогу на имущество (0,1% на все объекты).</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 xml:space="preserve">В результате применения льготной ставки по налогу на имущество ежегодно сокращалось финансирование Общества из республиканского бюджета на эксплуатацию </w:t>
            </w:r>
            <w:r w:rsidRPr="004B023D">
              <w:rPr>
                <w:rFonts w:ascii="Times New Roman" w:hAnsi="Times New Roman"/>
                <w:iCs/>
                <w:color w:val="000000"/>
                <w:sz w:val="24"/>
                <w:szCs w:val="24"/>
              </w:rPr>
              <w:lastRenderedPageBreak/>
              <w:t>объектов и территории комплекса ЭКСПО (2019г. – 7 400,1 млн. тенге; 2020г. – 6 403,5 млн. тенге; 2021г. – 3 095 млн. тенге; 2022г. – 2 360,9 млн. тенге, 2023г. – 0 тенге).</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После окончания льготы, с 1 января 2024 года ставка налога на имущество составляет 1,5% и затраты на оплату налога возросли с 353 млн. тенге до 5,3 млрд. тенге ежегодно, что потребует значительное финансирование данных расходов.</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При этом, одним из видов деятельности Общества в послевыставочный период является сдача в аренду павильонов. Однако, следующие основные якорные арендаторы имеют привилегии по арендной плате:</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 Международный финансовый центр «Астана» (площадь аренды 72,8 тыс. кв.м.) - согласно поручения Премьер-</w:t>
            </w:r>
            <w:r w:rsidRPr="004B023D">
              <w:rPr>
                <w:rFonts w:ascii="Times New Roman" w:hAnsi="Times New Roman"/>
                <w:iCs/>
                <w:color w:val="000000"/>
                <w:sz w:val="24"/>
                <w:szCs w:val="24"/>
              </w:rPr>
              <w:lastRenderedPageBreak/>
              <w:t>Министра РК №20-12/1096 от 05.06.2020 г. предоставлен павильон С3 по ставке 0 тенге с возмещением коммунальных и эксплуатационных услуг (налог на имущество не возмещается) и павильон С4 по льготной ставке в размере 4 000 тенге за 1 кв. метр арендопригодной и 2 000 тенге за 1 кв. метр вспомогательной площадей;</w:t>
            </w:r>
          </w:p>
          <w:p w:rsidR="003621EA" w:rsidRPr="004B023D" w:rsidRDefault="003621EA" w:rsidP="003621EA">
            <w:pPr>
              <w:tabs>
                <w:tab w:val="left" w:pos="993"/>
              </w:tabs>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ab/>
              <w:t>- IT Университет (площадь аренды 37,5 тыс. кв.м.) - согласно протокольному поручению заместителя Премьер-Министра РК Тугжанова Е.Л. от 11 марта 2020 года освобожден от арендной платы.</w:t>
            </w:r>
          </w:p>
          <w:p w:rsidR="003621EA" w:rsidRPr="004B023D" w:rsidRDefault="003621EA" w:rsidP="003621EA">
            <w:pPr>
              <w:tabs>
                <w:tab w:val="left" w:pos="993"/>
              </w:tabs>
              <w:ind w:firstLine="352"/>
              <w:contextualSpacing/>
              <w:jc w:val="both"/>
              <w:rPr>
                <w:rFonts w:ascii="Times New Roman" w:hAnsi="Times New Roman"/>
                <w:iCs/>
                <w:sz w:val="24"/>
                <w:szCs w:val="24"/>
              </w:rPr>
            </w:pPr>
            <w:r w:rsidRPr="004B023D">
              <w:rPr>
                <w:rFonts w:ascii="Times New Roman" w:hAnsi="Times New Roman"/>
                <w:iCs/>
                <w:color w:val="000000"/>
                <w:sz w:val="24"/>
                <w:szCs w:val="24"/>
              </w:rPr>
              <w:tab/>
              <w:t xml:space="preserve">Согласно протоколу совещания по вопросам высшего и послевузовского образования б/н от 29 ноября 2023 года под председательством Заместителя Премьер-Министра Республики </w:t>
            </w:r>
            <w:r w:rsidRPr="004B023D">
              <w:rPr>
                <w:rFonts w:ascii="Times New Roman" w:hAnsi="Times New Roman"/>
                <w:iCs/>
                <w:color w:val="000000"/>
                <w:sz w:val="24"/>
                <w:szCs w:val="24"/>
              </w:rPr>
              <w:lastRenderedPageBreak/>
              <w:t>Казахстан Дуйсеновой Т.Б. с  1 января 2024 года установлены  льготные ставки в размере 2500 тенге за 1 кв. метр арендопригодной и 1250 тенге за 1 кв. метр вспомогательной площадей.</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 xml:space="preserve">Кроме того, в связи с передачей здания офиса Общества на баланс Комитета национальной безопасности осуществлен переезд офиса в бизнес-центр «EXPO» за счет сокращения площадей, предоставляемых в аренду.     </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В результате, ежегодные потери дохода Общества составят 5,3 млрд. тенге.</w:t>
            </w:r>
          </w:p>
          <w:p w:rsidR="003621EA" w:rsidRPr="004B023D" w:rsidRDefault="003621EA" w:rsidP="003621EA">
            <w:pPr>
              <w:ind w:firstLine="352"/>
              <w:contextualSpacing/>
              <w:jc w:val="both"/>
              <w:rPr>
                <w:rFonts w:ascii="Times New Roman" w:hAnsi="Times New Roman"/>
                <w:iCs/>
                <w:color w:val="000000"/>
                <w:sz w:val="24"/>
                <w:szCs w:val="24"/>
              </w:rPr>
            </w:pPr>
            <w:bookmarkStart w:id="20" w:name="_Hlk154429704"/>
            <w:r w:rsidRPr="004B023D">
              <w:rPr>
                <w:rFonts w:ascii="Times New Roman" w:hAnsi="Times New Roman"/>
                <w:iCs/>
                <w:color w:val="000000"/>
                <w:sz w:val="24"/>
                <w:szCs w:val="24"/>
              </w:rPr>
              <w:t>В свою очередь, Обществом приняты следующие меры по выходу на безубыточность путем повышения доходов:</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 сокращено количество льготных арендаторов бизнес-центра с 6-ти до 2-х;</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 xml:space="preserve">- пересмотрены условия размещения IT Университет </w:t>
            </w:r>
            <w:r w:rsidRPr="004B023D">
              <w:rPr>
                <w:rFonts w:ascii="Times New Roman" w:hAnsi="Times New Roman"/>
                <w:iCs/>
                <w:color w:val="000000"/>
                <w:sz w:val="24"/>
                <w:szCs w:val="24"/>
              </w:rPr>
              <w:lastRenderedPageBreak/>
              <w:t xml:space="preserve">на территории комплекса ЭКСПО; </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 увеличены ставки аренды с 1 января 2024 года;</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 xml:space="preserve">Однако, принимаемые меры позволят получить дополнительные доходы, которые составят не более 20% от размера налога без учета льготы.  </w:t>
            </w:r>
            <w:bookmarkEnd w:id="20"/>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color w:val="000000"/>
                <w:sz w:val="24"/>
                <w:szCs w:val="24"/>
              </w:rPr>
              <w:t>Таким образом, только продление льготы по налогу на имущество на долгосрочный период позволит Обществу аккумулировать денежные средства для содержания инфраструктуры комплекса ЭКСПО.</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В случае отказа в пролонгации льготы по налогу на имущество, потребуется ежегодное субсидирование из республиканского бюджета.</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 xml:space="preserve">Необходимо отметить, что законопроект «О внесении изменений и дополнений в Кодекс Республики Казахстан «О налогах и других обязательных платежах в </w:t>
            </w:r>
            <w:r w:rsidRPr="004B023D">
              <w:rPr>
                <w:rFonts w:ascii="Times New Roman" w:hAnsi="Times New Roman"/>
                <w:iCs/>
                <w:color w:val="000000"/>
                <w:sz w:val="24"/>
                <w:szCs w:val="24"/>
              </w:rPr>
              <w:lastRenderedPageBreak/>
              <w:t>бюджет» (Налоговый кодекс) по вопросам науки» касательно предоставления льготы по налогу на имущество согласован со всеми государственными органами и администрацией Президента, а также согласована позиция Правительства в виде поручения Премьер-Министра о рассмотрении данного законопроекта.</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t xml:space="preserve">  В настоящее время данный законопроект, в части предоставления льготы Обществу по налогу на имущество, рассмотрен Мажилисом Парламента Республики Казахстан и вынесен на рассмотрение Сената Парламента Республики Казахстан.</w:t>
            </w:r>
          </w:p>
          <w:p w:rsidR="003621EA" w:rsidRPr="004B023D" w:rsidRDefault="003621EA" w:rsidP="003621EA">
            <w:pPr>
              <w:ind w:firstLine="352"/>
              <w:contextualSpacing/>
              <w:jc w:val="both"/>
              <w:rPr>
                <w:rFonts w:ascii="Times New Roman" w:hAnsi="Times New Roman"/>
                <w:iCs/>
                <w:sz w:val="24"/>
                <w:szCs w:val="24"/>
              </w:rPr>
            </w:pPr>
            <w:r w:rsidRPr="004B023D">
              <w:rPr>
                <w:rFonts w:ascii="Times New Roman" w:hAnsi="Times New Roman"/>
                <w:iCs/>
                <w:sz w:val="24"/>
                <w:szCs w:val="24"/>
              </w:rPr>
              <w:t>Кроме того, по вопросу пролонгации налоговой льготы получено положительное заключение Республиканской бюджетной комиссии РК (протокол №19 от23.11.2023).</w:t>
            </w:r>
          </w:p>
          <w:p w:rsidR="003621EA" w:rsidRPr="004B023D" w:rsidRDefault="003621EA" w:rsidP="003621EA">
            <w:pPr>
              <w:ind w:firstLine="352"/>
              <w:contextualSpacing/>
              <w:jc w:val="both"/>
              <w:rPr>
                <w:rFonts w:ascii="Times New Roman" w:hAnsi="Times New Roman"/>
                <w:iCs/>
                <w:color w:val="000000"/>
                <w:sz w:val="24"/>
                <w:szCs w:val="24"/>
              </w:rPr>
            </w:pPr>
            <w:r w:rsidRPr="004B023D">
              <w:rPr>
                <w:rFonts w:ascii="Times New Roman" w:hAnsi="Times New Roman"/>
                <w:iCs/>
                <w:color w:val="000000"/>
                <w:sz w:val="24"/>
                <w:szCs w:val="24"/>
              </w:rPr>
              <w:lastRenderedPageBreak/>
              <w:t>В целях реализации</w:t>
            </w:r>
            <w:r w:rsidRPr="004B023D">
              <w:rPr>
                <w:rFonts w:ascii="Times New Roman" w:hAnsi="Times New Roman"/>
                <w:iCs/>
                <w:color w:val="000000"/>
                <w:sz w:val="24"/>
                <w:szCs w:val="24"/>
                <w:lang w:val="kk-KZ"/>
              </w:rPr>
              <w:t xml:space="preserve"> вышеуказанного вопроса </w:t>
            </w:r>
            <w:r w:rsidRPr="004B023D">
              <w:rPr>
                <w:rFonts w:ascii="Times New Roman" w:hAnsi="Times New Roman"/>
                <w:iCs/>
                <w:color w:val="000000"/>
                <w:sz w:val="24"/>
                <w:szCs w:val="24"/>
              </w:rPr>
              <w:t>предлагается предусмотреть в рамках проекта нового Налогового Кодекса и внести соответствующие поправки в рамках вышеуказанного законопроекта.</w:t>
            </w:r>
          </w:p>
          <w:p w:rsidR="003621EA" w:rsidRPr="004B023D" w:rsidRDefault="003621EA" w:rsidP="003621EA">
            <w:pPr>
              <w:tabs>
                <w:tab w:val="left" w:pos="142"/>
              </w:tabs>
              <w:ind w:firstLine="352"/>
              <w:contextualSpacing/>
              <w:jc w:val="both"/>
              <w:rPr>
                <w:rFonts w:ascii="Times New Roman" w:hAnsi="Times New Roman"/>
                <w:iCs/>
                <w:sz w:val="24"/>
                <w:szCs w:val="24"/>
              </w:rPr>
            </w:pP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Доработать</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Прк2</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621EA" w:rsidRPr="004B023D" w:rsidTr="00B452D1">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3621EA" w:rsidRPr="004B023D" w:rsidRDefault="003621EA" w:rsidP="003621EA">
            <w:pPr>
              <w:pStyle w:val="ad"/>
              <w:jc w:val="center"/>
              <w:rPr>
                <w:rFonts w:ascii="Times New Roman" w:eastAsia="Interstate-Light" w:hAnsi="Times New Roman" w:cs="Times New Roman"/>
                <w:sz w:val="24"/>
                <w:szCs w:val="24"/>
              </w:rPr>
            </w:pPr>
            <w:r w:rsidRPr="004B023D">
              <w:rPr>
                <w:rFonts w:ascii="Times New Roman" w:eastAsia="Interstate-Light" w:hAnsi="Times New Roman" w:cs="Times New Roman"/>
                <w:sz w:val="24"/>
                <w:szCs w:val="24"/>
              </w:rPr>
              <w:t>новый параграф 10 проекта</w:t>
            </w:r>
          </w:p>
          <w:p w:rsidR="003621EA" w:rsidRPr="004B023D" w:rsidRDefault="003621EA" w:rsidP="003621EA">
            <w:pPr>
              <w:pStyle w:val="ad"/>
              <w:jc w:val="both"/>
              <w:rPr>
                <w:rFonts w:ascii="Times New Roman" w:eastAsia="Interstate-Light" w:hAnsi="Times New Roman" w:cs="Times New Roman"/>
                <w:sz w:val="24"/>
                <w:szCs w:val="24"/>
              </w:rPr>
            </w:pPr>
          </w:p>
          <w:p w:rsidR="003621EA" w:rsidRPr="004B023D" w:rsidRDefault="003621EA" w:rsidP="003621EA">
            <w:pPr>
              <w:pStyle w:val="ad"/>
              <w:jc w:val="both"/>
              <w:rPr>
                <w:rFonts w:ascii="Times New Roman" w:eastAsia="Interstate-Light" w:hAnsi="Times New Roman" w:cs="Times New Roman"/>
                <w:sz w:val="24"/>
                <w:szCs w:val="24"/>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3621EA" w:rsidRPr="004B023D" w:rsidRDefault="003621EA" w:rsidP="003621EA">
            <w:pPr>
              <w:jc w:val="both"/>
              <w:rPr>
                <w:rFonts w:ascii="Times New Roman" w:eastAsia="Interstate-Light" w:hAnsi="Times New Roman" w:cs="Times New Roman"/>
                <w:b/>
                <w:color w:val="000000"/>
                <w:sz w:val="24"/>
                <w:szCs w:val="24"/>
              </w:rPr>
            </w:pPr>
            <w:r w:rsidRPr="004B023D">
              <w:rPr>
                <w:rFonts w:ascii="Times New Roman" w:eastAsia="Interstate-Light" w:hAnsi="Times New Roman" w:cs="Times New Roman"/>
                <w:b/>
                <w:color w:val="000000"/>
                <w:sz w:val="24"/>
                <w:szCs w:val="24"/>
              </w:rPr>
              <w:t>Отсутствует.</w:t>
            </w:r>
          </w:p>
        </w:tc>
        <w:tc>
          <w:tcPr>
            <w:tcW w:w="3967" w:type="dxa"/>
            <w:tcBorders>
              <w:top w:val="single" w:sz="4" w:space="0" w:color="000001"/>
              <w:left w:val="single" w:sz="4" w:space="0" w:color="000001"/>
              <w:bottom w:val="single" w:sz="4" w:space="0" w:color="000001"/>
            </w:tcBorders>
            <w:shd w:val="clear" w:color="auto" w:fill="FFFFFF"/>
          </w:tcPr>
          <w:p w:rsidR="003621EA" w:rsidRPr="004B023D" w:rsidRDefault="003621EA" w:rsidP="003621EA">
            <w:pPr>
              <w:shd w:val="clear" w:color="auto" w:fill="FFFFFF"/>
              <w:ind w:firstLine="458"/>
              <w:jc w:val="both"/>
              <w:outlineLvl w:val="2"/>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проект дополнить параграфом 10 следующего содержания:</w:t>
            </w:r>
          </w:p>
          <w:p w:rsidR="003621EA" w:rsidRPr="004B023D" w:rsidRDefault="003621EA" w:rsidP="003621EA">
            <w:pPr>
              <w:shd w:val="clear" w:color="auto" w:fill="FFFFFF"/>
              <w:ind w:firstLine="458"/>
              <w:jc w:val="both"/>
              <w:outlineLvl w:val="2"/>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«Параграф 10. Плата за размещение наружной (визуальной) рекламы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bookmarkStart w:id="21" w:name="z603"/>
            <w:bookmarkEnd w:id="21"/>
            <w:r w:rsidRPr="004B023D">
              <w:rPr>
                <w:rFonts w:ascii="Times New Roman" w:hAnsi="Times New Roman" w:cs="Times New Roman"/>
                <w:b/>
                <w:bCs/>
                <w:color w:val="333333"/>
                <w:sz w:val="24"/>
                <w:szCs w:val="24"/>
              </w:rPr>
              <w:t>Статья 603. Общие положения</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xml:space="preserve">      1. Плата за размещение наружной (визуальной) рекламы (далее в целях настоящего параграфа – плата) взимается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w:t>
            </w:r>
            <w:r w:rsidRPr="004B023D">
              <w:rPr>
                <w:rFonts w:ascii="Times New Roman" w:hAnsi="Times New Roman" w:cs="Times New Roman"/>
                <w:b/>
                <w:color w:val="333333"/>
                <w:sz w:val="24"/>
                <w:szCs w:val="24"/>
              </w:rPr>
              <w:lastRenderedPageBreak/>
              <w:t>автомобильных дорог общего пользования.</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2. В случае ненаправления соответствующего уведомления основанием для взыскания и внесения в бюджет суммы платы является фактическое размещение наружной (визуальной) рекламы.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3. Местные исполнительные органы ежемесячно в срок не позднее 15 числа месяца, следующего за отчетным, представляют налоговым органам по месту размещения наружной (визуальной) рекламы сведения о плательщиках платы, суммах платы, периоде и месте размещения наружной (визуальной) рекламы, направлении (ненаправлении) уведомления по форме, установленной уполномоченным органом.</w:t>
            </w:r>
          </w:p>
          <w:p w:rsidR="003621EA" w:rsidRPr="004B023D" w:rsidRDefault="003621EA" w:rsidP="003621EA">
            <w:pPr>
              <w:ind w:firstLine="458"/>
              <w:jc w:val="both"/>
              <w:rPr>
                <w:rFonts w:ascii="Times New Roman" w:hAnsi="Times New Roman" w:cs="Times New Roman"/>
                <w:b/>
                <w:sz w:val="24"/>
                <w:szCs w:val="24"/>
              </w:rPr>
            </w:pPr>
            <w:r w:rsidRPr="004B023D">
              <w:rPr>
                <w:rFonts w:ascii="Times New Roman" w:hAnsi="Times New Roman" w:cs="Times New Roman"/>
                <w:b/>
                <w:bCs/>
                <w:color w:val="4C9ED9"/>
                <w:sz w:val="24"/>
                <w:szCs w:val="24"/>
                <w:shd w:val="clear" w:color="auto" w:fill="FFFFFF"/>
              </w:rPr>
              <w:t xml:space="preserve">      </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bookmarkStart w:id="22" w:name="z604"/>
            <w:bookmarkEnd w:id="22"/>
            <w:r w:rsidRPr="004B023D">
              <w:rPr>
                <w:rFonts w:ascii="Times New Roman" w:hAnsi="Times New Roman" w:cs="Times New Roman"/>
                <w:b/>
                <w:bCs/>
                <w:color w:val="333333"/>
                <w:sz w:val="24"/>
                <w:szCs w:val="24"/>
              </w:rPr>
              <w:t>Статья 604. Плательщики платы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1. Плательщиками платы являются лица, размещающие наружную (визуальную) рекламу.</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lastRenderedPageBreak/>
              <w:t>      2. Юридическое лицо вправе своим решением признать самостоятельным плательщиком платы свое структурное подразделение.</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Решение юридического лица или отмена такого решения вводится в действие с 1 января года, следующего за годом принятия такого решения.</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В случае если юридическое лицо признало плательщиком платы вновь созданное структурное подразделение юридического лица,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3. Не являются плательщиками платы государственные органы Республики Казахстан по наружной (визуальной) рекламе, размещаемой в связи с реализацией возложенных на них функциональных обязанностей.</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bookmarkStart w:id="23" w:name="z605"/>
            <w:bookmarkEnd w:id="23"/>
            <w:r w:rsidRPr="004B023D">
              <w:rPr>
                <w:rFonts w:ascii="Times New Roman" w:hAnsi="Times New Roman" w:cs="Times New Roman"/>
                <w:b/>
                <w:bCs/>
                <w:color w:val="333333"/>
                <w:sz w:val="24"/>
                <w:szCs w:val="24"/>
              </w:rPr>
              <w:t>Статья 605. Ставки платы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xml:space="preserve">1. Ставки платы определяются в размере, кратном </w:t>
            </w:r>
            <w:r w:rsidRPr="004B023D">
              <w:rPr>
                <w:rFonts w:ascii="Times New Roman" w:hAnsi="Times New Roman" w:cs="Times New Roman"/>
                <w:b/>
                <w:color w:val="333333"/>
                <w:sz w:val="24"/>
                <w:szCs w:val="24"/>
              </w:rPr>
              <w:lastRenderedPageBreak/>
              <w:t>МРП, установленному законом о республиканском бюджете и действующему на первое число соответствующего календарного месяца, в котором осуществляется размещение наружной (визуальной) рекламы.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2. Базовые ежемесячные ставки платы за размещение наружной (визуальной) рекламы в полосе отвода автомобильных дорог общего пользования международного и республиканского значения с площадью стороны размещаемой наружной (визуальной) рекламы до трех квадратных метров включительно составляют:</w:t>
            </w:r>
          </w:p>
          <w:tbl>
            <w:tblPr>
              <w:tblW w:w="3286" w:type="dxa"/>
              <w:tblInd w:w="3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
              <w:gridCol w:w="1275"/>
              <w:gridCol w:w="1417"/>
            </w:tblGrid>
            <w:tr w:rsidR="003621EA" w:rsidRPr="004B023D" w:rsidTr="0075525B">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w:t>
                  </w:r>
                  <w:r w:rsidRPr="004B023D">
                    <w:rPr>
                      <w:rFonts w:ascii="Times New Roman" w:hAnsi="Times New Roman" w:cs="Times New Roman"/>
                      <w:b/>
                      <w:color w:val="333333"/>
                      <w:sz w:val="24"/>
                      <w:szCs w:val="24"/>
                    </w:rPr>
                    <w:br/>
                    <w:t>п/п</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tabs>
                      <w:tab w:val="left" w:pos="984"/>
                    </w:tabs>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Категория дорог</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Ставка платы (МРП)</w:t>
                  </w:r>
                </w:p>
              </w:tc>
            </w:tr>
            <w:tr w:rsidR="003621EA" w:rsidRPr="004B023D" w:rsidTr="0075525B">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1</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2</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3</w:t>
                  </w:r>
                </w:p>
              </w:tc>
            </w:tr>
            <w:tr w:rsidR="003621EA" w:rsidRPr="004B023D" w:rsidTr="0075525B">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1.</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Подходы к городу</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8</w:t>
                  </w:r>
                </w:p>
              </w:tc>
            </w:tr>
            <w:tr w:rsidR="003621EA" w:rsidRPr="004B023D" w:rsidTr="0075525B">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2.</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I, II</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7</w:t>
                  </w:r>
                </w:p>
              </w:tc>
            </w:tr>
            <w:tr w:rsidR="003621EA" w:rsidRPr="004B023D" w:rsidTr="0075525B">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3.</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III</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3</w:t>
                  </w:r>
                </w:p>
              </w:tc>
            </w:tr>
            <w:tr w:rsidR="003621EA" w:rsidRPr="004B023D" w:rsidTr="0075525B">
              <w:tc>
                <w:tcPr>
                  <w:tcW w:w="594"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4.</w:t>
                  </w:r>
                </w:p>
              </w:tc>
              <w:tc>
                <w:tcPr>
                  <w:tcW w:w="12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IV</w:t>
                  </w:r>
                </w:p>
              </w:tc>
              <w:tc>
                <w:tcPr>
                  <w:tcW w:w="141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139"/>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2</w:t>
                  </w:r>
                </w:p>
              </w:tc>
            </w:tr>
          </w:tbl>
          <w:p w:rsidR="003621EA" w:rsidRPr="004B023D" w:rsidRDefault="003621EA" w:rsidP="003621EA">
            <w:pPr>
              <w:jc w:val="both"/>
              <w:rPr>
                <w:rFonts w:ascii="Times New Roman" w:hAnsi="Times New Roman" w:cs="Times New Roman"/>
                <w:b/>
                <w:sz w:val="24"/>
                <w:szCs w:val="24"/>
              </w:rPr>
            </w:pP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xml:space="preserve">      При размещении наружной (визуальной) рекламы с площадью стороны размещения такой рекламы три и более </w:t>
            </w:r>
            <w:r w:rsidRPr="004B023D">
              <w:rPr>
                <w:rFonts w:ascii="Times New Roman" w:hAnsi="Times New Roman" w:cs="Times New Roman"/>
                <w:b/>
                <w:color w:val="333333"/>
                <w:sz w:val="24"/>
                <w:szCs w:val="24"/>
              </w:rPr>
              <w:lastRenderedPageBreak/>
              <w:t>квадратных метра базовые ежемесячные ставки платы повышаются пропорционально увеличению площади стороны размещаемой наружной (визуальной) рекламы по отношению к трем квадратным метрам.</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3. Базовые ежемесячные ставки платы за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областного и районного значения, на открытом пространстве за пределами помещений вне населенных пунктов и вне полосы отвода автомобильных дорог общего пользования устанавливаются исходя из места расположения и площади стороны размещения наружной (визуальной) рекламы:</w:t>
            </w:r>
          </w:p>
          <w:tbl>
            <w:tblPr>
              <w:tblW w:w="3548" w:type="dxa"/>
              <w:tblInd w:w="16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7"/>
              <w:gridCol w:w="23"/>
              <w:gridCol w:w="1276"/>
              <w:gridCol w:w="709"/>
              <w:gridCol w:w="426"/>
              <w:gridCol w:w="707"/>
            </w:tblGrid>
            <w:tr w:rsidR="003621EA" w:rsidRPr="004B023D" w:rsidTr="0075525B">
              <w:tc>
                <w:tcPr>
                  <w:tcW w:w="430" w:type="dxa"/>
                  <w:gridSpan w:val="2"/>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 п/п</w:t>
                  </w:r>
                </w:p>
              </w:tc>
              <w:tc>
                <w:tcPr>
                  <w:tcW w:w="1276" w:type="dxa"/>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Виды наружной (визуальной) рекламы</w:t>
                  </w:r>
                </w:p>
              </w:tc>
              <w:tc>
                <w:tcPr>
                  <w:tcW w:w="1842"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Ставки платы за сторону размещения наружной (визуальной) рекламы (МРП)</w:t>
                  </w:r>
                </w:p>
              </w:tc>
            </w:tr>
            <w:tr w:rsidR="003621EA" w:rsidRPr="004B023D" w:rsidTr="0075525B">
              <w:tc>
                <w:tcPr>
                  <w:tcW w:w="430" w:type="dxa"/>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3621EA" w:rsidRPr="004B023D" w:rsidRDefault="003621EA" w:rsidP="003621EA">
                  <w:pPr>
                    <w:spacing w:after="0" w:line="240" w:lineRule="auto"/>
                    <w:rPr>
                      <w:rFonts w:ascii="Times New Roman" w:hAnsi="Times New Roman" w:cs="Times New Roman"/>
                      <w:b/>
                      <w:color w:val="333333"/>
                      <w:sz w:val="16"/>
                      <w:szCs w:val="16"/>
                    </w:rPr>
                  </w:pPr>
                </w:p>
              </w:tc>
              <w:tc>
                <w:tcPr>
                  <w:tcW w:w="1276"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 xml:space="preserve">в городе республи-канского значения </w:t>
                  </w:r>
                  <w:r w:rsidRPr="004B023D">
                    <w:rPr>
                      <w:rFonts w:ascii="Times New Roman" w:hAnsi="Times New Roman" w:cs="Times New Roman"/>
                      <w:b/>
                      <w:color w:val="333333"/>
                      <w:sz w:val="16"/>
                      <w:szCs w:val="16"/>
                    </w:rPr>
                    <w:lastRenderedPageBreak/>
                    <w:t>и столице</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lastRenderedPageBreak/>
                    <w:t>в городе областного значе</w:t>
                  </w:r>
                  <w:r w:rsidRPr="004B023D">
                    <w:rPr>
                      <w:rFonts w:ascii="Times New Roman" w:hAnsi="Times New Roman" w:cs="Times New Roman"/>
                      <w:b/>
                      <w:color w:val="333333"/>
                      <w:sz w:val="16"/>
                      <w:szCs w:val="16"/>
                    </w:rPr>
                    <w:lastRenderedPageBreak/>
                    <w:t>ния и в полосе отвода автомобильных дорог общего пользования областного значения</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lastRenderedPageBreak/>
                    <w:t xml:space="preserve">в городе районного значения, селе, </w:t>
                  </w:r>
                  <w:r w:rsidRPr="004B023D">
                    <w:rPr>
                      <w:rFonts w:ascii="Times New Roman" w:hAnsi="Times New Roman" w:cs="Times New Roman"/>
                      <w:b/>
                      <w:color w:val="333333"/>
                      <w:sz w:val="16"/>
                      <w:szCs w:val="16"/>
                    </w:rPr>
                    <w:lastRenderedPageBreak/>
                    <w:t>поселке, в полосе отвода автомобильных дорог общего пользования районного значения, вне населенных пунктов и вне полосы отвода автомобильных дорог общего пользования</w:t>
                  </w:r>
                </w:p>
              </w:tc>
            </w:tr>
            <w:tr w:rsidR="003621EA" w:rsidRPr="004B023D" w:rsidTr="0075525B">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rPr>
                      <w:rFonts w:ascii="Times New Roman" w:hAnsi="Times New Roman" w:cs="Times New Roman"/>
                      <w:b/>
                      <w:color w:val="333333"/>
                      <w:sz w:val="16"/>
                      <w:szCs w:val="16"/>
                    </w:rPr>
                  </w:pPr>
                  <w:r w:rsidRPr="004B023D">
                    <w:rPr>
                      <w:rFonts w:ascii="Times New Roman" w:hAnsi="Times New Roman" w:cs="Times New Roman"/>
                      <w:b/>
                      <w:color w:val="333333"/>
                      <w:sz w:val="16"/>
                      <w:szCs w:val="16"/>
                    </w:rPr>
                    <w:lastRenderedPageBreak/>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w:t>
                  </w:r>
                </w:p>
              </w:tc>
            </w:tr>
            <w:tr w:rsidR="003621EA" w:rsidRPr="004B023D" w:rsidTr="0075525B">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Наружная (визуальная) реклама до 2 кв.м, включительно за исключением наружной (визуальной) рекламы, распространяемой посредством видеоизображения</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0,5</w:t>
                  </w:r>
                </w:p>
              </w:tc>
            </w:tr>
            <w:tr w:rsidR="003621EA" w:rsidRPr="004B023D" w:rsidTr="0075525B">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Лайтбоксы (сити-формата)</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r>
            <w:tr w:rsidR="003621EA" w:rsidRPr="004B023D" w:rsidTr="0075525B">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 xml:space="preserve">Наружная (визуальная) реклама, за исключением наружной </w:t>
                  </w:r>
                  <w:r w:rsidRPr="004B023D">
                    <w:rPr>
                      <w:rFonts w:ascii="Times New Roman" w:hAnsi="Times New Roman" w:cs="Times New Roman"/>
                      <w:b/>
                      <w:color w:val="333333"/>
                      <w:sz w:val="16"/>
                      <w:szCs w:val="16"/>
                    </w:rPr>
                    <w:lastRenderedPageBreak/>
                    <w:t>(визуальной) рекламы, распространяемой посредством видеоизображения, площадью:</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2 до 5 кв.м 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5 до 10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10 до 20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20 до 30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3.5.</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30 до 50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7</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3.6.</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50 до 70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70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12</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3.7.</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свыше 70 кв.м</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100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25</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Надкрышная световая наружная (визуальная) реклама (светодинамические панно или объемные</w:t>
                  </w:r>
                  <w:r w:rsidRPr="004B023D">
                    <w:rPr>
                      <w:rFonts w:ascii="Times New Roman" w:hAnsi="Times New Roman" w:cs="Times New Roman"/>
                      <w:b/>
                      <w:color w:val="333333"/>
                      <w:sz w:val="16"/>
                      <w:szCs w:val="16"/>
                    </w:rPr>
                    <w:br/>
                    <w:t>неоновые буквы):</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4.1.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до 30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6</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4.2.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 xml:space="preserve">свыше 30 кв.м </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8</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 xml:space="preserve">Наружная (визуальная) реклама на палатках, тентах, шатрах, навесах, зонтах, флагах, вымпелах, </w:t>
                  </w:r>
                  <w:r w:rsidRPr="004B023D">
                    <w:rPr>
                      <w:rFonts w:ascii="Times New Roman" w:hAnsi="Times New Roman" w:cs="Times New Roman"/>
                      <w:b/>
                      <w:color w:val="333333"/>
                      <w:sz w:val="16"/>
                      <w:szCs w:val="16"/>
                    </w:rPr>
                    <w:lastRenderedPageBreak/>
                    <w:t>штандартах, уличной мебели (оборудовании), за исключением наружной (визуальной) рекламы, распространяемой посредством видеоизображения:</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до 5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0</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5 до 10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0</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свыше 10 кв.м</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6.</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Наружная (визуальная) реклама на киосках временного типа, за исключением наружной (визуальной) рекламы, распространяемой посредством видеоизображения:</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6.1.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до 2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0</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6.2.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2 до 5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0</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6.3.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от 5 до 10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6.4.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свыше 10 кв.м</w:t>
                  </w:r>
                  <w:r w:rsidRPr="004B023D">
                    <w:rPr>
                      <w:rFonts w:ascii="Times New Roman" w:hAnsi="Times New Roman" w:cs="Times New Roman"/>
                      <w:sz w:val="16"/>
                      <w:szCs w:val="16"/>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8</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7.</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Выносная передвижная реклама</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8.</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 xml:space="preserve">Наружная (визуальная) реклама, </w:t>
                  </w:r>
                  <w:r w:rsidRPr="004B023D">
                    <w:rPr>
                      <w:rFonts w:ascii="Times New Roman" w:hAnsi="Times New Roman" w:cs="Times New Roman"/>
                      <w:b/>
                      <w:color w:val="333333"/>
                      <w:sz w:val="16"/>
                      <w:szCs w:val="16"/>
                    </w:rPr>
                    <w:lastRenderedPageBreak/>
                    <w:t>распространяемая посредством видеоизображения, площадью:</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8.1.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до 20 кв.м</w:t>
                  </w:r>
                  <w:r w:rsidRPr="004B023D">
                    <w:rPr>
                      <w:rFonts w:ascii="Times New Roman" w:hAnsi="Times New Roman" w:cs="Times New Roman"/>
                      <w:sz w:val="16"/>
                      <w:szCs w:val="16"/>
                    </w:rPr>
                    <w:t xml:space="preserve"> </w:t>
                  </w:r>
                  <w:r w:rsidRPr="004B023D">
                    <w:rPr>
                      <w:rFonts w:ascii="Times New Roman" w:hAnsi="Times New Roman" w:cs="Times New Roman"/>
                      <w:b/>
                      <w:color w:val="333333"/>
                      <w:sz w:val="16"/>
                      <w:szCs w:val="16"/>
                    </w:rPr>
                    <w:t>включительно</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6</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8.2.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свыше 20 кв.м</w:t>
                  </w:r>
                  <w:r w:rsidRPr="004B023D">
                    <w:rPr>
                      <w:rFonts w:ascii="Times New Roman" w:hAnsi="Times New Roman" w:cs="Times New Roman"/>
                      <w:sz w:val="16"/>
                      <w:szCs w:val="16"/>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30</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16</w:t>
                  </w:r>
                </w:p>
              </w:tc>
            </w:tr>
            <w:tr w:rsidR="003621EA" w:rsidRPr="004B023D" w:rsidTr="0075525B">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9.</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Наружная (визуальная) реклама, распространяемая посредством бегущей строки</w:t>
                  </w:r>
                </w:p>
              </w:tc>
              <w:tc>
                <w:tcPr>
                  <w:tcW w:w="709"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3</w:t>
                  </w:r>
                </w:p>
              </w:tc>
              <w:tc>
                <w:tcPr>
                  <w:tcW w:w="42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rsidR="003621EA" w:rsidRPr="004B023D" w:rsidRDefault="003621EA" w:rsidP="003621EA">
                  <w:pPr>
                    <w:spacing w:after="0" w:line="240" w:lineRule="auto"/>
                    <w:ind w:firstLine="458"/>
                    <w:jc w:val="both"/>
                    <w:rPr>
                      <w:rFonts w:ascii="Times New Roman" w:hAnsi="Times New Roman" w:cs="Times New Roman"/>
                      <w:b/>
                      <w:color w:val="333333"/>
                      <w:sz w:val="16"/>
                      <w:szCs w:val="16"/>
                    </w:rPr>
                  </w:pPr>
                  <w:r w:rsidRPr="004B023D">
                    <w:rPr>
                      <w:rFonts w:ascii="Times New Roman" w:hAnsi="Times New Roman" w:cs="Times New Roman"/>
                      <w:b/>
                      <w:color w:val="333333"/>
                      <w:sz w:val="16"/>
                      <w:szCs w:val="16"/>
                    </w:rPr>
                    <w:t>1</w:t>
                  </w:r>
                </w:p>
              </w:tc>
            </w:tr>
          </w:tbl>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Местные представительные органы областей, городов республиканского значения и столицы по наружной (визуальной) рекламе, размещаемой на открытом пространстве за пределами помещений в населенных пунктах и в полосе отвода автомобильных дорог общего пользования областного значения, имеют право повышать размеры базовых ежемесячных ставок платы не более чем в два раза в зависимости от месторасположения наружной (визуальной) рекламы.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xml:space="preserve">      Примечание. Под стороной размещения наружной (визуальной) рекламы понимается сторона объекта </w:t>
            </w:r>
            <w:r w:rsidRPr="004B023D">
              <w:rPr>
                <w:rFonts w:ascii="Times New Roman" w:hAnsi="Times New Roman" w:cs="Times New Roman"/>
                <w:b/>
                <w:color w:val="333333"/>
                <w:sz w:val="24"/>
                <w:szCs w:val="24"/>
              </w:rPr>
              <w:lastRenderedPageBreak/>
              <w:t>наружной (визуальной) рекламы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казахском и русском языках.</w:t>
            </w:r>
          </w:p>
          <w:p w:rsidR="003621EA" w:rsidRPr="004B023D" w:rsidRDefault="003621EA" w:rsidP="003621EA">
            <w:pPr>
              <w:ind w:firstLine="458"/>
              <w:jc w:val="both"/>
              <w:rPr>
                <w:rFonts w:ascii="Times New Roman" w:hAnsi="Times New Roman" w:cs="Times New Roman"/>
                <w:b/>
                <w:sz w:val="24"/>
                <w:szCs w:val="24"/>
              </w:rPr>
            </w:pPr>
            <w:r w:rsidRPr="004B023D">
              <w:rPr>
                <w:rFonts w:ascii="Times New Roman" w:hAnsi="Times New Roman" w:cs="Times New Roman"/>
                <w:b/>
                <w:bCs/>
                <w:color w:val="4C9ED9"/>
                <w:sz w:val="24"/>
                <w:szCs w:val="24"/>
                <w:shd w:val="clear" w:color="auto" w:fill="FFFFFF"/>
              </w:rPr>
              <w:t xml:space="preserve">      </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bookmarkStart w:id="24" w:name="z606"/>
            <w:bookmarkEnd w:id="24"/>
            <w:r w:rsidRPr="004B023D">
              <w:rPr>
                <w:rFonts w:ascii="Times New Roman" w:hAnsi="Times New Roman" w:cs="Times New Roman"/>
                <w:b/>
                <w:bCs/>
                <w:color w:val="333333"/>
                <w:sz w:val="24"/>
                <w:szCs w:val="24"/>
              </w:rPr>
              <w:t>Статья 606. Порядок исчисления, уплаты и сроки уплаты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1. Размер платы исчисляется исходя из ставок платы и фактического срока размещения наружной (визуальной) рекламы: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1) указанного в уведомлении;</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2) установленного местным исполнительным органом города республиканского значения, столицы, города областного значения и района – в случае размещения наружной (визуальной) рекламы без направления уведомления.</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xml:space="preserve">   При размещении наружной (визуальной) рекламы на срок менее одного календарного месяца </w:t>
            </w:r>
            <w:r w:rsidRPr="004B023D">
              <w:rPr>
                <w:rFonts w:ascii="Times New Roman" w:hAnsi="Times New Roman" w:cs="Times New Roman"/>
                <w:b/>
                <w:color w:val="333333"/>
                <w:sz w:val="24"/>
                <w:szCs w:val="24"/>
              </w:rPr>
              <w:lastRenderedPageBreak/>
              <w:t>размер платы определяется за один календарный месяц.»;</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 2. Сумма платы, подлежащая внесению в бюджет, уплачивается ежемесячно, в срок не позднее 25 числа текущего месяца.</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При этом в случае размещения наружной (визуальной) рекламы на основании уведомления уплата платы за первый месяц размещения рекламы должна быть произведена до направления уведомления.</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3. При направлении уведомления местным исполнительным органам городов республиканского значения, столицы, городов областного значения и районов плательщики платы прилагают документ, подтверждающий внесение в бюджет суммы платы за первый месяц размещения наружной (визуальной) рекламы.</w:t>
            </w:r>
          </w:p>
          <w:p w:rsidR="003621EA" w:rsidRPr="004B023D" w:rsidRDefault="003621EA" w:rsidP="003621EA">
            <w:pPr>
              <w:shd w:val="clear" w:color="auto" w:fill="FFFFFF"/>
              <w:ind w:firstLine="458"/>
              <w:jc w:val="both"/>
              <w:rPr>
                <w:rFonts w:ascii="Times New Roman" w:hAnsi="Times New Roman" w:cs="Times New Roman"/>
                <w:b/>
                <w:color w:val="333333"/>
                <w:sz w:val="24"/>
                <w:szCs w:val="24"/>
              </w:rPr>
            </w:pPr>
            <w:r w:rsidRPr="004B023D">
              <w:rPr>
                <w:rFonts w:ascii="Times New Roman" w:hAnsi="Times New Roman" w:cs="Times New Roman"/>
                <w:b/>
                <w:color w:val="333333"/>
                <w:sz w:val="24"/>
                <w:szCs w:val="24"/>
              </w:rPr>
              <w:t>4. Сумма платы уплачивается в бюджет по месту размещения наружной (визуальной) рекламы.»;</w:t>
            </w:r>
          </w:p>
          <w:p w:rsidR="003621EA" w:rsidRPr="004B023D" w:rsidRDefault="003621EA" w:rsidP="003621EA">
            <w:pPr>
              <w:ind w:firstLine="458"/>
              <w:jc w:val="both"/>
              <w:rPr>
                <w:rFonts w:ascii="Times New Roman" w:eastAsia="Interstate-Light" w:hAnsi="Times New Roman" w:cs="Times New Roman"/>
                <w:b/>
                <w:color w:val="000000"/>
                <w:sz w:val="24"/>
                <w:szCs w:val="24"/>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3621EA" w:rsidRPr="004B023D" w:rsidRDefault="003621EA" w:rsidP="003621EA">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lastRenderedPageBreak/>
              <w:t>депутаты</w:t>
            </w:r>
          </w:p>
          <w:p w:rsidR="003621EA" w:rsidRPr="004B023D" w:rsidRDefault="003621EA" w:rsidP="003621EA">
            <w:pPr>
              <w:widowControl w:val="0"/>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Н. Сарсенгалиев</w:t>
            </w:r>
          </w:p>
          <w:p w:rsidR="003621EA" w:rsidRPr="004B023D" w:rsidRDefault="003621EA" w:rsidP="003621EA">
            <w:pPr>
              <w:tabs>
                <w:tab w:val="left" w:pos="993"/>
              </w:tabs>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Е. Бейсенбаев</w:t>
            </w:r>
          </w:p>
          <w:p w:rsidR="003621EA" w:rsidRPr="004B023D" w:rsidRDefault="003621EA" w:rsidP="003621EA">
            <w:pPr>
              <w:tabs>
                <w:tab w:val="left" w:pos="993"/>
              </w:tabs>
              <w:jc w:val="both"/>
              <w:rPr>
                <w:rFonts w:ascii="Times New Roman" w:hAnsi="Times New Roman" w:cs="Times New Roman"/>
                <w:b/>
                <w:sz w:val="24"/>
                <w:szCs w:val="24"/>
                <w:lang w:val="kk-KZ"/>
              </w:rPr>
            </w:pPr>
          </w:p>
          <w:p w:rsidR="003621EA" w:rsidRPr="004B023D" w:rsidRDefault="003621EA" w:rsidP="003621EA">
            <w:pPr>
              <w:tabs>
                <w:tab w:val="left" w:pos="993"/>
              </w:tabs>
              <w:jc w:val="both"/>
              <w:rPr>
                <w:rFonts w:ascii="Times New Roman" w:hAnsi="Times New Roman" w:cs="Times New Roman"/>
                <w:sz w:val="24"/>
                <w:szCs w:val="24"/>
              </w:rPr>
            </w:pPr>
            <w:r w:rsidRPr="004B023D">
              <w:rPr>
                <w:rFonts w:ascii="Times New Roman" w:hAnsi="Times New Roman" w:cs="Times New Roman"/>
                <w:sz w:val="24"/>
                <w:szCs w:val="24"/>
              </w:rPr>
              <w:t xml:space="preserve">В настоящее время реклама является необходимым атрибутом в предпринимательской деятельности, которая способствует увеличению доходов от продажи товаров, услуг, работ. Вместе с тем, установление платы за размещение рекламы позволит государству регулировать деятельность рекламодателей (контролировать размещение, предотвращение и пресечение ненадлежащей </w:t>
            </w:r>
            <w:r w:rsidRPr="004B023D">
              <w:rPr>
                <w:rFonts w:ascii="Times New Roman" w:hAnsi="Times New Roman" w:cs="Times New Roman"/>
                <w:sz w:val="24"/>
                <w:szCs w:val="24"/>
              </w:rPr>
              <w:lastRenderedPageBreak/>
              <w:t xml:space="preserve">рекламы).   Кроме того, плата будет дополнительным доходом госбюджета, предположительно ежегодная сумма поступлений составит порядка 10 млрд.тенге. </w:t>
            </w:r>
          </w:p>
          <w:p w:rsidR="003621EA" w:rsidRPr="004B023D" w:rsidRDefault="003621EA" w:rsidP="003621EA">
            <w:pPr>
              <w:tabs>
                <w:tab w:val="left" w:pos="993"/>
              </w:tabs>
              <w:jc w:val="both"/>
              <w:rPr>
                <w:rFonts w:ascii="Times New Roman" w:hAnsi="Times New Roman" w:cs="Times New Roman"/>
                <w:sz w:val="24"/>
                <w:szCs w:val="24"/>
              </w:rPr>
            </w:pPr>
            <w:r w:rsidRPr="004B023D">
              <w:rPr>
                <w:rFonts w:ascii="Times New Roman" w:hAnsi="Times New Roman" w:cs="Times New Roman"/>
                <w:sz w:val="24"/>
                <w:szCs w:val="24"/>
              </w:rPr>
              <w:t>Сумма поступления за 2021 год составила – 5,9 млрд.тенге, за 2022 год – 6,6 млрд.тенге, 2023 год – 8,0 млрд.тенге и 2024 год – 9,9 млрд.тенге.</w:t>
            </w:r>
          </w:p>
          <w:p w:rsidR="003621EA" w:rsidRPr="004B023D" w:rsidRDefault="003621EA" w:rsidP="003621EA">
            <w:pPr>
              <w:tabs>
                <w:tab w:val="left" w:pos="993"/>
              </w:tabs>
              <w:jc w:val="both"/>
              <w:rPr>
                <w:rFonts w:ascii="Times New Roman" w:hAnsi="Times New Roman" w:cs="Times New Roman"/>
                <w:sz w:val="24"/>
                <w:szCs w:val="24"/>
              </w:rPr>
            </w:pPr>
            <w:r w:rsidRPr="004B023D">
              <w:rPr>
                <w:rFonts w:ascii="Times New Roman" w:hAnsi="Times New Roman" w:cs="Times New Roman"/>
                <w:sz w:val="24"/>
                <w:szCs w:val="24"/>
              </w:rPr>
              <w:t xml:space="preserve">То, есть ежегодно поступления увеличиваются.    </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eastAsia="ru-RU"/>
              </w:rPr>
              <w:lastRenderedPageBreak/>
              <w:t>Доработа</w:t>
            </w:r>
            <w:r w:rsidRPr="004B023D">
              <w:rPr>
                <w:rFonts w:ascii="Times New Roman" w:eastAsia="Times New Roman" w:hAnsi="Times New Roman" w:cs="Times New Roman"/>
                <w:b/>
                <w:sz w:val="24"/>
                <w:szCs w:val="24"/>
                <w:lang w:val="kk-KZ" w:eastAsia="ru-RU"/>
              </w:rPr>
              <w:t>но</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i/>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i/>
                <w:sz w:val="24"/>
                <w:szCs w:val="24"/>
                <w:lang w:eastAsia="ru-RU"/>
              </w:rPr>
            </w:pPr>
            <w:r w:rsidRPr="004B023D">
              <w:rPr>
                <w:rFonts w:ascii="Times New Roman" w:eastAsia="Times New Roman" w:hAnsi="Times New Roman" w:cs="Times New Roman"/>
                <w:b/>
                <w:i/>
                <w:sz w:val="24"/>
                <w:szCs w:val="24"/>
                <w:lang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i/>
                <w:sz w:val="24"/>
                <w:szCs w:val="24"/>
                <w:lang w:eastAsia="ru-RU"/>
              </w:rPr>
            </w:pPr>
          </w:p>
          <w:p w:rsidR="003621EA" w:rsidRPr="004B023D" w:rsidRDefault="003621EA" w:rsidP="003621EA">
            <w:pPr>
              <w:ind w:firstLine="25"/>
              <w:jc w:val="both"/>
              <w:outlineLvl w:val="2"/>
              <w:rPr>
                <w:rFonts w:ascii="Times New Roman" w:eastAsia="Times New Roman" w:hAnsi="Times New Roman" w:cs="Times New Roman"/>
                <w:b/>
                <w:bCs/>
                <w:i/>
                <w:sz w:val="24"/>
                <w:szCs w:val="24"/>
                <w:lang w:val="kk-KZ" w:eastAsia="kk-KZ"/>
              </w:rPr>
            </w:pPr>
            <w:r w:rsidRPr="004B023D">
              <w:rPr>
                <w:rFonts w:ascii="Times New Roman" w:eastAsia="Times New Roman" w:hAnsi="Times New Roman" w:cs="Times New Roman"/>
                <w:b/>
                <w:bCs/>
                <w:i/>
                <w:sz w:val="24"/>
                <w:szCs w:val="24"/>
                <w:lang w:val="kk-KZ" w:eastAsia="kk-KZ"/>
              </w:rPr>
              <w:t>Поддержано ПРК</w:t>
            </w:r>
          </w:p>
          <w:p w:rsidR="003621EA" w:rsidRPr="004B023D" w:rsidRDefault="003621EA" w:rsidP="003621EA">
            <w:pPr>
              <w:ind w:firstLine="25"/>
              <w:jc w:val="both"/>
              <w:outlineLvl w:val="2"/>
              <w:rPr>
                <w:rFonts w:ascii="Times New Roman" w:eastAsia="Times New Roman" w:hAnsi="Times New Roman" w:cs="Times New Roman"/>
                <w:b/>
                <w:bCs/>
                <w:i/>
                <w:sz w:val="24"/>
                <w:szCs w:val="24"/>
                <w:lang w:val="kk-KZ" w:eastAsia="kk-KZ"/>
              </w:rPr>
            </w:pPr>
          </w:p>
          <w:p w:rsidR="003621EA" w:rsidRPr="004B023D" w:rsidRDefault="003621EA" w:rsidP="003621EA">
            <w:pPr>
              <w:ind w:firstLine="25"/>
              <w:jc w:val="both"/>
              <w:outlineLvl w:val="2"/>
              <w:rPr>
                <w:rFonts w:ascii="Times New Roman" w:eastAsia="Times New Roman" w:hAnsi="Times New Roman" w:cs="Times New Roman"/>
                <w:bCs/>
                <w:sz w:val="24"/>
                <w:szCs w:val="24"/>
                <w:lang w:eastAsia="kk-KZ"/>
              </w:rPr>
            </w:pPr>
            <w:r w:rsidRPr="004B023D">
              <w:rPr>
                <w:rFonts w:ascii="Times New Roman" w:eastAsia="Times New Roman" w:hAnsi="Times New Roman" w:cs="Times New Roman"/>
                <w:b/>
                <w:bCs/>
                <w:i/>
                <w:sz w:val="24"/>
                <w:szCs w:val="24"/>
                <w:lang w:eastAsia="kk-KZ"/>
              </w:rPr>
              <w:t>по позиции 25</w:t>
            </w:r>
            <w:r w:rsidRPr="004B023D">
              <w:rPr>
                <w:rFonts w:ascii="Times New Roman" w:eastAsia="Times New Roman" w:hAnsi="Times New Roman" w:cs="Times New Roman"/>
                <w:bCs/>
                <w:sz w:val="24"/>
                <w:szCs w:val="24"/>
                <w:lang w:eastAsia="kk-KZ"/>
              </w:rPr>
              <w:t xml:space="preserve"> относительно установления новой платы за размещение наружной (визуальной) рекламы;</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i/>
                <w:sz w:val="24"/>
                <w:szCs w:val="24"/>
                <w:lang w:eastAsia="ru-RU"/>
              </w:rPr>
            </w:pPr>
          </w:p>
        </w:tc>
      </w:tr>
      <w:tr w:rsidR="003621EA" w:rsidRPr="004B023D" w:rsidTr="00AA6217">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3621EA" w:rsidRPr="004B023D" w:rsidRDefault="003621EA" w:rsidP="003621EA">
            <w:pPr>
              <w:shd w:val="clear" w:color="auto" w:fill="FFFFFF" w:themeFill="background1"/>
              <w:rPr>
                <w:rFonts w:ascii="Times New Roman" w:eastAsia="SimSun" w:hAnsi="Times New Roman" w:cs="Times New Roman"/>
                <w:bCs/>
                <w:sz w:val="24"/>
                <w:szCs w:val="24"/>
              </w:rPr>
            </w:pPr>
            <w:r w:rsidRPr="004B023D">
              <w:rPr>
                <w:rFonts w:ascii="Times New Roman" w:eastAsia="SimSun" w:hAnsi="Times New Roman" w:cs="Times New Roman"/>
                <w:bCs/>
                <w:sz w:val="24"/>
                <w:szCs w:val="24"/>
              </w:rPr>
              <w:t>статья 620 проекта</w:t>
            </w:r>
          </w:p>
        </w:tc>
        <w:tc>
          <w:tcPr>
            <w:tcW w:w="3828" w:type="dxa"/>
          </w:tcPr>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620. Ставки платы за пользование животным миром</w:t>
            </w:r>
          </w:p>
          <w:p w:rsidR="003621EA" w:rsidRPr="004B023D" w:rsidRDefault="003621EA" w:rsidP="003621EA">
            <w:pPr>
              <w:ind w:firstLine="709"/>
              <w:contextualSpacing/>
              <w:jc w:val="both"/>
              <w:rPr>
                <w:rFonts w:ascii="Times New Roman" w:eastAsia="Times New Roman" w:hAnsi="Times New Roman" w:cs="Times New Roman"/>
                <w:sz w:val="28"/>
                <w:szCs w:val="28"/>
                <w:lang w:eastAsia="ru-RU"/>
              </w:rPr>
            </w:pPr>
          </w:p>
          <w:p w:rsidR="003621EA" w:rsidRPr="004B023D" w:rsidRDefault="003621EA" w:rsidP="003621EA">
            <w:pPr>
              <w:tabs>
                <w:tab w:val="left" w:pos="0"/>
              </w:tabs>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Ставки платы за пользование животным миром определяются в размере, кратном МРП, установленному законом о республиканском бюджете и действующему на дату уплаты такой платы.</w:t>
            </w:r>
          </w:p>
          <w:p w:rsidR="003621EA" w:rsidRPr="004B023D" w:rsidRDefault="003621EA" w:rsidP="003621EA">
            <w:pPr>
              <w:tabs>
                <w:tab w:val="left" w:pos="0"/>
              </w:tabs>
              <w:ind w:firstLine="709"/>
              <w:contextualSpacing/>
              <w:jc w:val="both"/>
            </w:pPr>
            <w:r w:rsidRPr="004B023D">
              <w:rPr>
                <w:rFonts w:ascii="Times New Roman" w:eastAsia="Times New Roman" w:hAnsi="Times New Roman" w:cs="Times New Roman"/>
                <w:sz w:val="24"/>
                <w:szCs w:val="24"/>
                <w:lang w:eastAsia="ru-RU"/>
              </w:rPr>
              <w:t>2. Ставки платы за пользование животным миром при проведении промысловой, любительской и спортивной охоты в Республике Казахстан составляют:</w:t>
            </w:r>
          </w:p>
          <w:tbl>
            <w:tblPr>
              <w:tblStyle w:val="a3"/>
              <w:tblW w:w="3144" w:type="dxa"/>
              <w:tblLayout w:type="fixed"/>
              <w:tblLook w:val="04A0" w:firstRow="1" w:lastRow="0" w:firstColumn="1" w:lastColumn="0" w:noHBand="0" w:noVBand="1"/>
            </w:tblPr>
            <w:tblGrid>
              <w:gridCol w:w="599"/>
              <w:gridCol w:w="1127"/>
              <w:gridCol w:w="567"/>
              <w:gridCol w:w="851"/>
            </w:tblGrid>
            <w:tr w:rsidR="003621EA" w:rsidRPr="004B023D" w:rsidTr="0075525B">
              <w:tc>
                <w:tcPr>
                  <w:tcW w:w="599" w:type="dxa"/>
                  <w:vMerge w:val="restart"/>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w:t>
                  </w:r>
                  <w:r w:rsidRPr="004B023D">
                    <w:rPr>
                      <w:rFonts w:ascii="Times New Roman" w:eastAsia="Times New Roman" w:hAnsi="Times New Roman" w:cs="Times New Roman"/>
                      <w:b/>
                      <w:sz w:val="16"/>
                      <w:szCs w:val="16"/>
                      <w:lang w:eastAsia="ru-RU"/>
                    </w:rPr>
                    <w:br/>
                    <w:t>п/п</w:t>
                  </w:r>
                </w:p>
              </w:tc>
              <w:tc>
                <w:tcPr>
                  <w:tcW w:w="1127" w:type="dxa"/>
                  <w:vMerge w:val="restart"/>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Виды диких животных</w:t>
                  </w:r>
                </w:p>
              </w:tc>
              <w:tc>
                <w:tcPr>
                  <w:tcW w:w="1418" w:type="dxa"/>
                  <w:gridSpan w:val="2"/>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Ставка платы, за одну особь (МРП)</w:t>
                  </w:r>
                </w:p>
              </w:tc>
            </w:tr>
            <w:tr w:rsidR="003621EA" w:rsidRPr="004B023D" w:rsidTr="0075525B">
              <w:tc>
                <w:tcPr>
                  <w:tcW w:w="599" w:type="dxa"/>
                  <w:vMerge/>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p>
              </w:tc>
              <w:tc>
                <w:tcPr>
                  <w:tcW w:w="1127" w:type="dxa"/>
                  <w:vMerge/>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промысловая охота</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любительская и спортивная охота</w:t>
                  </w:r>
                </w:p>
              </w:tc>
            </w:tr>
            <w:tr w:rsidR="003621EA" w:rsidRPr="004B023D" w:rsidTr="0075525B">
              <w:tc>
                <w:tcPr>
                  <w:tcW w:w="599"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1</w:t>
                  </w:r>
                </w:p>
              </w:tc>
              <w:tc>
                <w:tcPr>
                  <w:tcW w:w="1127"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2</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3</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Млекопитающие:</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лось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16</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лось (самка)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лось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6</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1.4.</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марал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1.5.</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марал (самка)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7</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1.6.</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марал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1.7.</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асканийский олень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9</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1.8.</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асканийский олень (самка)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1.9.</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асканийский олень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3,5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1.10.</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косуля (северная часть ареала,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1.11.</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косуля (северная часть ареала, самка,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3</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1.12.</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косуля (южная часть ареала,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3</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1.13.</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косуля (южная часть ареала, самка,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1.14.</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сибирский горный козел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1.15.</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сибирский горный козел (самка,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3,5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1.16.</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кабарга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1.17.</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кабан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1.18.</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кабан (самка,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3</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1.19.</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сайгак (самец)</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1.20.</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сайгак (самка, сеголетка)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3</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1.21.</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бурый медведь </w:t>
                  </w:r>
                  <w:r w:rsidRPr="004B023D">
                    <w:rPr>
                      <w:rFonts w:ascii="Times New Roman" w:eastAsia="Times New Roman" w:hAnsi="Times New Roman" w:cs="Times New Roman"/>
                      <w:sz w:val="16"/>
                      <w:szCs w:val="16"/>
                      <w:lang w:eastAsia="ru-RU"/>
                    </w:rPr>
                    <w:lastRenderedPageBreak/>
                    <w:t>(кроме тянь-шаньского)</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1.22.</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речной бобр, выдра (кроме среднеазиатской)</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1.23.</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соболь</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1.24.</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сурки (кроме сурка Мензбира)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0,060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0,12</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1.25.</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ондатра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0,045</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0,9</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1.26.</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барсук, лисица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0,10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0,20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1.27.</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корсак</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0,045</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0,10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1.28.</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американская норка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0,12</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0,25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1.29.</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рысь (кроме туркестанской)</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0,45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1.30.</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зайцы (толай, русак, беляк)</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0,010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0,045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1.31.</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енотовидная собака, енот-полоскун, росомаха, солонгой, ласка, горностай, колонок, степной хорек, обыкновенная белка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0,020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0,35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1.32.</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желтый суслик (песчаник)</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0,015</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0,025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1.33.</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Волк</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1.34.</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шакал</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Птицы</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2.1.</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гагара (краснозобая, чернозобая)</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0,015</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0,030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2.2.</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глухарь</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0,15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2.3.</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тетерев</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0,055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2.4.</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гималайский улар</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0,20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2.5.</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фазан</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0,020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0,060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2.6.</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гуси* (серый, белолобый, гуменник), черная казарка</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0,020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0,045</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2.7.</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утки* (огарь, пеганка, кряква, клоктун, чирок-свистунок, серая, свиязь, шилохвость, чирок-трескунок, широконоска, красноносый нырок, красноголовая чернеть, хохлатая чернеть, морская чернеть, морянка, обыкновенный гоголь,</w:t>
                  </w:r>
                  <w:r w:rsidRPr="004B023D">
                    <w:rPr>
                      <w:rFonts w:ascii="Times New Roman" w:eastAsia="Times New Roman" w:hAnsi="Times New Roman" w:cs="Times New Roman"/>
                      <w:sz w:val="16"/>
                      <w:szCs w:val="16"/>
                      <w:lang w:eastAsia="ru-RU"/>
                    </w:rPr>
                    <w:br/>
                    <w:t>гага-гребенушка, синьга, луток, длинноносый крохаль, большой крохаль)</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0,010</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0,020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2.8.</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лысуха, чибис, куропатки (белая, тундряная, пустынная, </w:t>
                  </w:r>
                  <w:r w:rsidRPr="004B023D">
                    <w:rPr>
                      <w:rFonts w:ascii="Times New Roman" w:eastAsia="Times New Roman" w:hAnsi="Times New Roman" w:cs="Times New Roman"/>
                      <w:sz w:val="16"/>
                      <w:szCs w:val="16"/>
                      <w:lang w:eastAsia="ru-RU"/>
                    </w:rPr>
                    <w:lastRenderedPageBreak/>
                    <w:t>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0,005</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0,010</w:t>
                  </w:r>
                </w:p>
              </w:tc>
            </w:tr>
            <w:tr w:rsidR="003621EA" w:rsidRPr="004B023D" w:rsidTr="0075525B">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2.9.</w:t>
                  </w:r>
                </w:p>
              </w:tc>
              <w:tc>
                <w:tcPr>
                  <w:tcW w:w="1127"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перепел</w:t>
                  </w:r>
                </w:p>
              </w:tc>
              <w:tc>
                <w:tcPr>
                  <w:tcW w:w="567"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0,005</w:t>
                  </w:r>
                </w:p>
              </w:tc>
              <w:tc>
                <w:tcPr>
                  <w:tcW w:w="851"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0,010</w:t>
                  </w:r>
                </w:p>
              </w:tc>
            </w:tr>
          </w:tbl>
          <w:p w:rsidR="003621EA" w:rsidRPr="004B023D" w:rsidRDefault="003621EA" w:rsidP="003621EA">
            <w:pPr>
              <w:shd w:val="clear" w:color="auto" w:fill="FFFFFF" w:themeFill="background1"/>
              <w:contextualSpacing/>
              <w:jc w:val="both"/>
              <w:rPr>
                <w:rFonts w:ascii="Times New Roman" w:eastAsia="Arial" w:hAnsi="Times New Roman" w:cs="Times New Roman"/>
                <w:b/>
                <w:sz w:val="24"/>
                <w:szCs w:val="24"/>
              </w:rPr>
            </w:pPr>
          </w:p>
        </w:tc>
        <w:tc>
          <w:tcPr>
            <w:tcW w:w="3967" w:type="dxa"/>
          </w:tcPr>
          <w:p w:rsidR="003621EA" w:rsidRPr="004B023D" w:rsidRDefault="003621EA" w:rsidP="003621EA">
            <w:pPr>
              <w:shd w:val="clear" w:color="auto" w:fill="FFFFFF" w:themeFill="background1"/>
              <w:ind w:firstLine="720"/>
              <w:jc w:val="both"/>
              <w:rPr>
                <w:rFonts w:ascii="Times New Roman" w:hAnsi="Times New Roman" w:cs="Times New Roman"/>
                <w:sz w:val="24"/>
                <w:szCs w:val="24"/>
              </w:rPr>
            </w:pPr>
            <w:r w:rsidRPr="004B023D">
              <w:rPr>
                <w:rFonts w:ascii="Times New Roman" w:hAnsi="Times New Roman" w:cs="Times New Roman"/>
                <w:sz w:val="24"/>
                <w:szCs w:val="24"/>
              </w:rPr>
              <w:lastRenderedPageBreak/>
              <w:t>Таблицу в пункте 2 статьи 620 проекта изложить в следующей редакции:</w:t>
            </w:r>
          </w:p>
          <w:p w:rsidR="003621EA" w:rsidRPr="004B023D" w:rsidRDefault="003621EA" w:rsidP="003621EA">
            <w:pPr>
              <w:shd w:val="clear" w:color="auto" w:fill="FFFFFF" w:themeFill="background1"/>
              <w:ind w:firstLine="720"/>
              <w:jc w:val="both"/>
              <w:rPr>
                <w:rFonts w:ascii="Times New Roman" w:hAnsi="Times New Roman" w:cs="Times New Roman"/>
                <w:sz w:val="24"/>
                <w:szCs w:val="24"/>
              </w:rPr>
            </w:pPr>
          </w:p>
          <w:tbl>
            <w:tblPr>
              <w:tblStyle w:val="a3"/>
              <w:tblW w:w="3195" w:type="dxa"/>
              <w:jc w:val="center"/>
              <w:tblLayout w:type="fixed"/>
              <w:tblLook w:val="04A0" w:firstRow="1" w:lastRow="0" w:firstColumn="1" w:lastColumn="0" w:noHBand="0" w:noVBand="1"/>
            </w:tblPr>
            <w:tblGrid>
              <w:gridCol w:w="599"/>
              <w:gridCol w:w="1126"/>
              <w:gridCol w:w="620"/>
              <w:gridCol w:w="850"/>
            </w:tblGrid>
            <w:tr w:rsidR="003621EA" w:rsidRPr="004B023D" w:rsidTr="0075525B">
              <w:trPr>
                <w:jc w:val="center"/>
              </w:trPr>
              <w:tc>
                <w:tcPr>
                  <w:tcW w:w="599" w:type="dxa"/>
                  <w:vMerge w:val="restart"/>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w:t>
                  </w:r>
                  <w:r w:rsidRPr="004B023D">
                    <w:rPr>
                      <w:rFonts w:ascii="Times New Roman" w:eastAsia="Times New Roman" w:hAnsi="Times New Roman" w:cs="Times New Roman"/>
                      <w:b/>
                      <w:sz w:val="16"/>
                      <w:szCs w:val="16"/>
                      <w:lang w:eastAsia="ru-RU"/>
                    </w:rPr>
                    <w:br/>
                    <w:t>п/п</w:t>
                  </w:r>
                </w:p>
              </w:tc>
              <w:tc>
                <w:tcPr>
                  <w:tcW w:w="1126" w:type="dxa"/>
                  <w:vMerge w:val="restart"/>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Виды диких животных</w:t>
                  </w:r>
                </w:p>
              </w:tc>
              <w:tc>
                <w:tcPr>
                  <w:tcW w:w="1470" w:type="dxa"/>
                  <w:gridSpan w:val="2"/>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Ставка платы, за одну особь (МРП)</w:t>
                  </w:r>
                </w:p>
              </w:tc>
            </w:tr>
            <w:tr w:rsidR="003621EA" w:rsidRPr="004B023D" w:rsidTr="0075525B">
              <w:trPr>
                <w:jc w:val="center"/>
              </w:trPr>
              <w:tc>
                <w:tcPr>
                  <w:tcW w:w="599" w:type="dxa"/>
                  <w:vMerge/>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p>
              </w:tc>
              <w:tc>
                <w:tcPr>
                  <w:tcW w:w="1126" w:type="dxa"/>
                  <w:vMerge/>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промысловая охота</w:t>
                  </w:r>
                </w:p>
              </w:tc>
              <w:tc>
                <w:tcPr>
                  <w:tcW w:w="850"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любительская и спортивная охота</w:t>
                  </w:r>
                </w:p>
              </w:tc>
            </w:tr>
            <w:tr w:rsidR="003621EA" w:rsidRPr="004B023D" w:rsidTr="0075525B">
              <w:trPr>
                <w:jc w:val="center"/>
              </w:trPr>
              <w:tc>
                <w:tcPr>
                  <w:tcW w:w="599"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1</w:t>
                  </w:r>
                </w:p>
              </w:tc>
              <w:tc>
                <w:tcPr>
                  <w:tcW w:w="1126"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2</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3</w:t>
                  </w:r>
                </w:p>
              </w:tc>
              <w:tc>
                <w:tcPr>
                  <w:tcW w:w="850" w:type="dxa"/>
                  <w:vAlign w:val="center"/>
                </w:tcPr>
                <w:p w:rsidR="003621EA" w:rsidRPr="004B023D" w:rsidRDefault="003621EA" w:rsidP="003621EA">
                  <w:pPr>
                    <w:ind w:right="-2"/>
                    <w:contextualSpacing/>
                    <w:jc w:val="center"/>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4</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Млекопитающие:</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c>
                <w:tcPr>
                  <w:tcW w:w="85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лось (самец)</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24</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лось (самка)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16,5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лось (сеголетка)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9</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1.4.</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марал (самец)</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19,5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1.5.</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марал (самка)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10,5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1.6.</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марал (сеголетка)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6</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1.7.</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асканийский олень (самец)</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13,5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1.8.</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асканийский олень (самка)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7,5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1.9.</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асканийский олень (сеголетка)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5,25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1.10.</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косуля (северная часть ареала, самец)</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6</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1.11.</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косуля (северная часть ареала, самка, сеголетка)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4,5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1.12.</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косуля (южная часть </w:t>
                  </w:r>
                  <w:r w:rsidRPr="004B023D">
                    <w:rPr>
                      <w:rFonts w:ascii="Times New Roman" w:eastAsia="Times New Roman" w:hAnsi="Times New Roman" w:cs="Times New Roman"/>
                      <w:sz w:val="16"/>
                      <w:szCs w:val="16"/>
                      <w:lang w:eastAsia="ru-RU"/>
                    </w:rPr>
                    <w:lastRenderedPageBreak/>
                    <w:t>ареала, самец)</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4,5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1.13.</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косуля (южная часть ареала, самка, сеголетка)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3</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1.14.</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сибирский горный козел (самец)</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6</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1.15.</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сибирский горный козел (самка, сеголетка)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5,25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1.16.</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кабарга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3</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1.17.</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кабан (самец)</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6</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1.18.</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кабан (самка, сеголетка)</w:t>
                  </w:r>
                </w:p>
              </w:tc>
              <w:tc>
                <w:tcPr>
                  <w:tcW w:w="620" w:type="dxa"/>
                  <w:vAlign w:val="center"/>
                </w:tcPr>
                <w:p w:rsidR="003621EA" w:rsidRPr="004B023D" w:rsidRDefault="003621EA" w:rsidP="003621EA">
                  <w:pPr>
                    <w:ind w:right="-2"/>
                    <w:contextualSpacing/>
                    <w:jc w:val="center"/>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4,5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1.19.</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сайгак (самец)</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6</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1.20.</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сайгак (самка, сеголетка)</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4,5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4</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1.21.</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бурый медведь (кроме тянь-шаньского)</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21</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1.22.</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речной бобр, выдра (кроме среднеазиатской)</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1,5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3</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1.23.</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соболь</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3</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6</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1.24.</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сурки (кроме сурка Мензбира)</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0,09</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0,18</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1.25.</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ондатра</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0,0675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1,35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1.26.</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барсук, лисица</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0,15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0,3</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1.27.</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корсак</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0,0675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0,15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1.28.</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американская норка</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0,18</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0,375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1.29.</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рысь (кроме туркестанской)</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0,675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1.30.</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зайцы (толай, русак, беляк)</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0,015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0,15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1.31.</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енотовидная собака, енот-полоскун, росомаха, солонгой, ласка, горностай, колонок, степной хорек, обыкновенная белка</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0,03</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0,525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1.32.</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желтый суслик (песчаник)</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0,0225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0,0375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1.33.</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Волк</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1</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1.34.</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шакал</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Птицы</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 </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 </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2.1.</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гагара (краснозобая, чернозобая)</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0,0225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0,045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2.2.</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глухарь</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0,225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2.3.</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тетерев</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0,0825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2.4.</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гималайский улар</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0,3</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2.5.</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фазан</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0,03</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0,09</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2.6.</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гуси* (серый, белолобый, гуменник), черная казарка</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0,03</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0,15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2.7.</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утки* (огарь, пеганка, кряква, клоктун, чирок-свистунок, серая, свиязь, шилохвость, чирок-трескунок, широконоска</w:t>
                  </w:r>
                  <w:r w:rsidRPr="004B023D">
                    <w:rPr>
                      <w:rFonts w:ascii="Times New Roman" w:eastAsia="Times New Roman" w:hAnsi="Times New Roman" w:cs="Times New Roman"/>
                      <w:sz w:val="16"/>
                      <w:szCs w:val="16"/>
                      <w:lang w:eastAsia="ru-RU"/>
                    </w:rPr>
                    <w:lastRenderedPageBreak/>
                    <w:t>, красноносый нырок, красноголовая чернеть, хохлатая чернеть, морская чернеть, морянка, обыкновенный гоголь,</w:t>
                  </w:r>
                  <w:r w:rsidRPr="004B023D">
                    <w:rPr>
                      <w:rFonts w:ascii="Times New Roman" w:eastAsia="Times New Roman" w:hAnsi="Times New Roman" w:cs="Times New Roman"/>
                      <w:sz w:val="16"/>
                      <w:szCs w:val="16"/>
                      <w:lang w:eastAsia="ru-RU"/>
                    </w:rPr>
                    <w:br/>
                    <w:t>гага-гребенушка, синьга, луток, длинноносый крохаль, большой крохаль)</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lastRenderedPageBreak/>
                    <w:t>0,015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0,03</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2.8.</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 xml:space="preserve">лысуха, чибис, куропатки (белая, тундряная, пустынная, 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w:t>
                  </w:r>
                  <w:r w:rsidRPr="004B023D">
                    <w:rPr>
                      <w:rFonts w:ascii="Times New Roman" w:eastAsia="Times New Roman" w:hAnsi="Times New Roman" w:cs="Times New Roman"/>
                      <w:sz w:val="16"/>
                      <w:szCs w:val="16"/>
                      <w:lang w:eastAsia="ru-RU"/>
                    </w:rPr>
                    <w:lastRenderedPageBreak/>
                    <w:t>дупель, вальдшнеп, большой кроншнеп, средний кроншнеп, большой веретенник, малый веретенник)</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lastRenderedPageBreak/>
                    <w:t>0,0075</w:t>
                  </w:r>
                </w:p>
              </w:tc>
              <w:tc>
                <w:tcPr>
                  <w:tcW w:w="850" w:type="dxa"/>
                  <w:vAlign w:val="center"/>
                </w:tcPr>
                <w:p w:rsidR="003621EA" w:rsidRPr="004B023D" w:rsidRDefault="003621EA" w:rsidP="003621EA">
                  <w:pPr>
                    <w:jc w:val="center"/>
                    <w:rPr>
                      <w:color w:val="000000"/>
                      <w:sz w:val="16"/>
                      <w:szCs w:val="16"/>
                    </w:rPr>
                  </w:pPr>
                  <w:r w:rsidRPr="004B023D">
                    <w:rPr>
                      <w:rFonts w:ascii="Times New Roman" w:eastAsia="Times New Roman" w:hAnsi="Times New Roman" w:cs="Times New Roman"/>
                      <w:sz w:val="16"/>
                      <w:szCs w:val="16"/>
                      <w:lang w:eastAsia="ru-RU"/>
                    </w:rPr>
                    <w:t>0,015</w:t>
                  </w:r>
                </w:p>
              </w:tc>
            </w:tr>
            <w:tr w:rsidR="003621EA" w:rsidRPr="004B023D" w:rsidTr="0075525B">
              <w:trPr>
                <w:jc w:val="center"/>
              </w:trPr>
              <w:tc>
                <w:tcPr>
                  <w:tcW w:w="599"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2.9.</w:t>
                  </w:r>
                </w:p>
              </w:tc>
              <w:tc>
                <w:tcPr>
                  <w:tcW w:w="1126" w:type="dxa"/>
                  <w:vAlign w:val="center"/>
                </w:tcPr>
                <w:p w:rsidR="003621EA" w:rsidRPr="004B023D" w:rsidRDefault="003621EA" w:rsidP="003621EA">
                  <w:pPr>
                    <w:ind w:right="-2"/>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перепел</w:t>
                  </w:r>
                </w:p>
              </w:tc>
              <w:tc>
                <w:tcPr>
                  <w:tcW w:w="620" w:type="dxa"/>
                  <w:vAlign w:val="center"/>
                </w:tcPr>
                <w:p w:rsidR="003621EA" w:rsidRPr="004B023D" w:rsidRDefault="003621EA" w:rsidP="003621EA">
                  <w:pPr>
                    <w:jc w:val="center"/>
                    <w:rPr>
                      <w:color w:val="000000"/>
                      <w:sz w:val="16"/>
                      <w:szCs w:val="16"/>
                    </w:rPr>
                  </w:pPr>
                  <w:r w:rsidRPr="004B023D">
                    <w:rPr>
                      <w:color w:val="000000"/>
                      <w:sz w:val="16"/>
                      <w:szCs w:val="16"/>
                    </w:rPr>
                    <w:t>0,0075</w:t>
                  </w:r>
                </w:p>
              </w:tc>
              <w:tc>
                <w:tcPr>
                  <w:tcW w:w="850" w:type="dxa"/>
                  <w:vAlign w:val="center"/>
                </w:tcPr>
                <w:p w:rsidR="003621EA" w:rsidRPr="004B023D" w:rsidRDefault="003621EA" w:rsidP="003621EA">
                  <w:pPr>
                    <w:jc w:val="center"/>
                    <w:rPr>
                      <w:color w:val="000000"/>
                      <w:sz w:val="16"/>
                      <w:szCs w:val="16"/>
                    </w:rPr>
                  </w:pPr>
                  <w:r w:rsidRPr="004B023D">
                    <w:rPr>
                      <w:color w:val="000000"/>
                      <w:sz w:val="16"/>
                      <w:szCs w:val="16"/>
                    </w:rPr>
                    <w:t>0,015</w:t>
                  </w:r>
                </w:p>
              </w:tc>
            </w:tr>
          </w:tbl>
          <w:p w:rsidR="003621EA" w:rsidRPr="004B023D" w:rsidRDefault="003621EA" w:rsidP="003621EA">
            <w:pPr>
              <w:shd w:val="clear" w:color="auto" w:fill="FFFFFF" w:themeFill="background1"/>
              <w:ind w:firstLine="29"/>
              <w:jc w:val="both"/>
              <w:rPr>
                <w:rFonts w:ascii="Times New Roman" w:hAnsi="Times New Roman" w:cs="Times New Roman"/>
                <w:sz w:val="24"/>
                <w:szCs w:val="24"/>
              </w:rPr>
            </w:pPr>
          </w:p>
        </w:tc>
        <w:tc>
          <w:tcPr>
            <w:tcW w:w="3119" w:type="dxa"/>
          </w:tcPr>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lastRenderedPageBreak/>
              <w:t>депутаты</w:t>
            </w:r>
          </w:p>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Н. Сарсенгалиев</w:t>
            </w:r>
          </w:p>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Е. Бейсенбаев</w:t>
            </w:r>
          </w:p>
          <w:p w:rsidR="003621EA" w:rsidRPr="004B023D" w:rsidRDefault="003621EA" w:rsidP="003621EA">
            <w:pPr>
              <w:shd w:val="clear" w:color="auto" w:fill="FFFFFF" w:themeFill="background1"/>
              <w:jc w:val="both"/>
              <w:rPr>
                <w:rFonts w:ascii="Times New Roman" w:eastAsia="Calibri" w:hAnsi="Times New Roman" w:cs="Times New Roman"/>
              </w:rPr>
            </w:pPr>
          </w:p>
          <w:p w:rsidR="003621EA" w:rsidRPr="004B023D" w:rsidRDefault="003621EA" w:rsidP="003621EA">
            <w:pPr>
              <w:jc w:val="both"/>
              <w:rPr>
                <w:rFonts w:ascii="Times New Roman" w:eastAsia="Calibri" w:hAnsi="Times New Roman" w:cs="Times New Roman"/>
              </w:rPr>
            </w:pPr>
            <w:r w:rsidRPr="004B023D">
              <w:rPr>
                <w:rFonts w:ascii="Times New Roman" w:eastAsia="Calibri" w:hAnsi="Times New Roman" w:cs="Times New Roman"/>
              </w:rPr>
              <w:t xml:space="preserve">Налоговые ставки платы за пользование животным миром при проведении промысловой, любительской и спортивной охоты не менялись в Налоговых кодексах, действовавших с </w:t>
            </w:r>
            <w:r w:rsidRPr="004B023D">
              <w:rPr>
                <w:rFonts w:ascii="Times New Roman" w:eastAsia="Calibri" w:hAnsi="Times New Roman" w:cs="Times New Roman"/>
                <w:b/>
              </w:rPr>
              <w:t xml:space="preserve">1 января 2009 года, </w:t>
            </w:r>
            <w:r w:rsidRPr="004B023D">
              <w:rPr>
                <w:rFonts w:ascii="Times New Roman" w:eastAsia="Calibri" w:hAnsi="Times New Roman" w:cs="Times New Roman"/>
              </w:rPr>
              <w:t xml:space="preserve">с </w:t>
            </w:r>
            <w:r w:rsidRPr="004B023D">
              <w:rPr>
                <w:rFonts w:ascii="Times New Roman" w:eastAsia="Calibri" w:hAnsi="Times New Roman" w:cs="Times New Roman"/>
                <w:b/>
              </w:rPr>
              <w:t>2018 года</w:t>
            </w:r>
            <w:r w:rsidRPr="004B023D">
              <w:rPr>
                <w:rFonts w:ascii="Times New Roman" w:eastAsia="Calibri" w:hAnsi="Times New Roman" w:cs="Times New Roman"/>
              </w:rPr>
              <w:t xml:space="preserve"> и те же ставки установлены в проекте нового Налогового кодекса.</w:t>
            </w:r>
          </w:p>
          <w:p w:rsidR="003621EA" w:rsidRPr="004B023D" w:rsidRDefault="003621EA" w:rsidP="003621EA">
            <w:pPr>
              <w:shd w:val="clear" w:color="auto" w:fill="FFFFFF" w:themeFill="background1"/>
              <w:jc w:val="both"/>
              <w:rPr>
                <w:rFonts w:ascii="Times New Roman" w:eastAsia="Calibri" w:hAnsi="Times New Roman" w:cs="Times New Roman"/>
              </w:rPr>
            </w:pPr>
            <w:r w:rsidRPr="004B023D">
              <w:rPr>
                <w:rFonts w:ascii="Times New Roman" w:eastAsia="Calibri" w:hAnsi="Times New Roman" w:cs="Times New Roman"/>
              </w:rPr>
              <w:t xml:space="preserve">В связи с чем, предлагается увеличить ставки платы за пользование животным миром при проведении промысловой, любительской и спортивной охоты в 2 раза.  </w:t>
            </w:r>
          </w:p>
          <w:p w:rsidR="003621EA" w:rsidRPr="004B023D" w:rsidRDefault="003621EA" w:rsidP="003621EA">
            <w:pPr>
              <w:shd w:val="clear" w:color="auto" w:fill="FFFFFF" w:themeFill="background1"/>
              <w:jc w:val="both"/>
              <w:rPr>
                <w:rFonts w:ascii="Times New Roman" w:eastAsia="Calibri" w:hAnsi="Times New Roman" w:cs="Times New Roman"/>
              </w:rPr>
            </w:pPr>
            <w:r w:rsidRPr="004B023D">
              <w:rPr>
                <w:rFonts w:ascii="Times New Roman" w:eastAsia="Calibri" w:hAnsi="Times New Roman" w:cs="Times New Roman"/>
              </w:rPr>
              <w:t>А также, согласно международному опыту Казахстане ставки платы за охоту, в целом сравнительно низкие по сравнению с другими странами постсоветского пространства. Россия и Грузия могут служить примерами стран, где ставки платы за пользование животным миром значительно выше.</w:t>
            </w:r>
          </w:p>
          <w:p w:rsidR="003621EA" w:rsidRPr="004B023D" w:rsidRDefault="003621EA" w:rsidP="003621EA">
            <w:pPr>
              <w:shd w:val="clear" w:color="auto" w:fill="FFFFFF" w:themeFill="background1"/>
              <w:jc w:val="both"/>
              <w:rPr>
                <w:rFonts w:ascii="Times New Roman" w:eastAsia="Calibri" w:hAnsi="Times New Roman" w:cs="Times New Roman"/>
              </w:rPr>
            </w:pPr>
            <w:r w:rsidRPr="004B023D">
              <w:rPr>
                <w:rFonts w:ascii="Times New Roman" w:eastAsia="Calibri" w:hAnsi="Times New Roman" w:cs="Times New Roman"/>
              </w:rPr>
              <w:t xml:space="preserve">Стоимость лицензий на охоту на копытных животных или водоплавающих в Казахстане </w:t>
            </w:r>
            <w:r w:rsidRPr="004B023D">
              <w:rPr>
                <w:rFonts w:ascii="Times New Roman" w:eastAsia="Calibri" w:hAnsi="Times New Roman" w:cs="Times New Roman"/>
              </w:rPr>
              <w:lastRenderedPageBreak/>
              <w:t xml:space="preserve">составляет около 100-300 долларов США. </w:t>
            </w:r>
          </w:p>
          <w:p w:rsidR="003621EA" w:rsidRPr="004B023D" w:rsidRDefault="003621EA" w:rsidP="003621EA">
            <w:pPr>
              <w:shd w:val="clear" w:color="auto" w:fill="FFFFFF" w:themeFill="background1"/>
              <w:jc w:val="both"/>
              <w:rPr>
                <w:rFonts w:ascii="Times New Roman" w:eastAsia="Calibri" w:hAnsi="Times New Roman" w:cs="Times New Roman"/>
              </w:rPr>
            </w:pPr>
            <w:r w:rsidRPr="004B023D">
              <w:rPr>
                <w:rFonts w:ascii="Times New Roman" w:eastAsia="Calibri" w:hAnsi="Times New Roman" w:cs="Times New Roman"/>
              </w:rPr>
              <w:t>В России ставки платы за пользование природными ресурсами, особенно для охоты, выше, чем в Казахстане.</w:t>
            </w:r>
          </w:p>
          <w:p w:rsidR="003621EA" w:rsidRPr="004B023D" w:rsidRDefault="003621EA" w:rsidP="003621EA">
            <w:pPr>
              <w:shd w:val="clear" w:color="auto" w:fill="FFFFFF" w:themeFill="background1"/>
              <w:jc w:val="both"/>
              <w:rPr>
                <w:rFonts w:ascii="Times New Roman" w:eastAsia="Calibri" w:hAnsi="Times New Roman" w:cs="Times New Roman"/>
              </w:rPr>
            </w:pPr>
            <w:r w:rsidRPr="004B023D">
              <w:rPr>
                <w:rFonts w:ascii="Times New Roman" w:eastAsia="Calibri" w:hAnsi="Times New Roman" w:cs="Times New Roman"/>
              </w:rPr>
              <w:t>Так, стоимость лицензий на охоту, особенно на крупных животных (медведь, лось, кабан), может варьироваться от 1000 до нескольких тысяч рублей (примерно 15-50 тысяч рублей или 150–500 долларов США) в зависимости от региона и вида животного. Лицензии на охоту на редких или исчезающих видов животных могут стоить значительно дороже. Для иностранных граждан охота в России также может быть значительно дороже, включая расходы на организацию тура, что увеличивает общую стоимость.</w:t>
            </w:r>
          </w:p>
          <w:p w:rsidR="003621EA" w:rsidRPr="004B023D" w:rsidRDefault="003621EA" w:rsidP="003621EA">
            <w:pPr>
              <w:shd w:val="clear" w:color="auto" w:fill="FFFFFF" w:themeFill="background1"/>
              <w:jc w:val="both"/>
              <w:rPr>
                <w:rFonts w:ascii="Times New Roman" w:eastAsia="Calibri" w:hAnsi="Times New Roman" w:cs="Times New Roman"/>
              </w:rPr>
            </w:pPr>
          </w:p>
          <w:p w:rsidR="003621EA" w:rsidRPr="004B023D" w:rsidRDefault="003621EA" w:rsidP="003621EA">
            <w:pPr>
              <w:shd w:val="clear" w:color="auto" w:fill="FFFFFF" w:themeFill="background1"/>
              <w:jc w:val="both"/>
              <w:rPr>
                <w:rFonts w:ascii="Times New Roman" w:eastAsia="Calibri" w:hAnsi="Times New Roman" w:cs="Times New Roman"/>
              </w:rPr>
            </w:pPr>
            <w:r w:rsidRPr="004B023D">
              <w:rPr>
                <w:rFonts w:ascii="Times New Roman" w:eastAsia="Calibri" w:hAnsi="Times New Roman" w:cs="Times New Roman"/>
              </w:rPr>
              <w:t>Грузия также имеет высокие ставки платы за использование природных ресурсов по сравнению с Казахстаном.</w:t>
            </w:r>
          </w:p>
          <w:p w:rsidR="003621EA" w:rsidRPr="004B023D" w:rsidRDefault="003621EA" w:rsidP="003621EA">
            <w:pPr>
              <w:shd w:val="clear" w:color="auto" w:fill="FFFFFF" w:themeFill="background1"/>
              <w:jc w:val="both"/>
              <w:rPr>
                <w:rFonts w:ascii="Times New Roman" w:eastAsia="Calibri" w:hAnsi="Times New Roman" w:cs="Times New Roman"/>
              </w:rPr>
            </w:pPr>
            <w:r w:rsidRPr="004B023D">
              <w:rPr>
                <w:rFonts w:ascii="Times New Roman" w:eastAsia="Calibri" w:hAnsi="Times New Roman" w:cs="Times New Roman"/>
              </w:rPr>
              <w:t xml:space="preserve">Так, лицензия на охоту на различных животных может стоить от 500 до 2000 долларов США в зависимости от вида </w:t>
            </w:r>
            <w:r w:rsidRPr="004B023D">
              <w:rPr>
                <w:rFonts w:ascii="Times New Roman" w:eastAsia="Calibri" w:hAnsi="Times New Roman" w:cs="Times New Roman"/>
              </w:rPr>
              <w:lastRenderedPageBreak/>
              <w:t>животных и региона. Для редких видов, таких как благородный олень или кабан, стоимость может быть еще выше.</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eastAsia="ru-RU"/>
              </w:rPr>
              <w:lastRenderedPageBreak/>
              <w:t>Доработа</w:t>
            </w:r>
            <w:r w:rsidRPr="004B023D">
              <w:rPr>
                <w:rFonts w:ascii="Times New Roman" w:eastAsia="Times New Roman" w:hAnsi="Times New Roman" w:cs="Times New Roman"/>
                <w:b/>
                <w:sz w:val="24"/>
                <w:szCs w:val="24"/>
                <w:lang w:val="kk-KZ" w:eastAsia="ru-RU"/>
              </w:rPr>
              <w:t>но</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r w:rsidRPr="004B023D">
              <w:rPr>
                <w:rFonts w:ascii="Times New Roman" w:eastAsia="Times New Roman" w:hAnsi="Times New Roman" w:cs="Times New Roman"/>
                <w:i/>
                <w:sz w:val="24"/>
                <w:szCs w:val="24"/>
                <w:lang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jc w:val="both"/>
              <w:outlineLvl w:val="2"/>
              <w:rPr>
                <w:rFonts w:ascii="Times New Roman" w:eastAsia="Times New Roman" w:hAnsi="Times New Roman" w:cs="Times New Roman"/>
                <w:b/>
                <w:bCs/>
                <w:i/>
                <w:sz w:val="20"/>
                <w:szCs w:val="20"/>
                <w:lang w:val="kk-KZ" w:eastAsia="kk-KZ"/>
              </w:rPr>
            </w:pPr>
            <w:r w:rsidRPr="004B023D">
              <w:rPr>
                <w:rFonts w:ascii="Times New Roman" w:eastAsia="Times New Roman" w:hAnsi="Times New Roman" w:cs="Times New Roman"/>
                <w:b/>
                <w:bCs/>
                <w:i/>
                <w:sz w:val="20"/>
                <w:szCs w:val="20"/>
                <w:lang w:val="kk-KZ" w:eastAsia="kk-KZ"/>
              </w:rPr>
              <w:t>Поддежано ПРК</w:t>
            </w:r>
          </w:p>
          <w:p w:rsidR="003621EA" w:rsidRPr="004B023D" w:rsidRDefault="003621EA" w:rsidP="003621EA">
            <w:pPr>
              <w:jc w:val="both"/>
              <w:outlineLvl w:val="2"/>
              <w:rPr>
                <w:rFonts w:ascii="Times New Roman" w:eastAsia="Times New Roman" w:hAnsi="Times New Roman" w:cs="Times New Roman"/>
                <w:b/>
                <w:bCs/>
                <w:i/>
                <w:sz w:val="20"/>
                <w:szCs w:val="20"/>
                <w:lang w:val="kk-KZ" w:eastAsia="kk-KZ"/>
              </w:rPr>
            </w:pPr>
          </w:p>
          <w:p w:rsidR="003621EA" w:rsidRPr="004B023D" w:rsidRDefault="003621EA" w:rsidP="003621EA">
            <w:pPr>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
                <w:bCs/>
                <w:i/>
                <w:sz w:val="20"/>
                <w:szCs w:val="20"/>
                <w:lang w:eastAsia="kk-KZ"/>
              </w:rPr>
              <w:t>по позиции 26</w:t>
            </w:r>
            <w:r w:rsidRPr="004B023D">
              <w:rPr>
                <w:rFonts w:ascii="Times New Roman" w:eastAsia="Times New Roman" w:hAnsi="Times New Roman" w:cs="Times New Roman"/>
                <w:bCs/>
                <w:sz w:val="20"/>
                <w:szCs w:val="20"/>
                <w:lang w:eastAsia="kk-KZ"/>
              </w:rPr>
              <w:t xml:space="preserve"> относительно увеличения ставок платы за пользование животным миром при проведении промысловой, любительской и спортивной охоты в Республике Казахстан;</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3621EA" w:rsidRPr="004B023D" w:rsidTr="00040492">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jc w:val="center"/>
              <w:rPr>
                <w:rFonts w:ascii="Times New Roman" w:eastAsia="Times New Roman" w:hAnsi="Times New Roman" w:cs="Times New Roman"/>
                <w:sz w:val="24"/>
                <w:szCs w:val="24"/>
              </w:rPr>
            </w:pPr>
            <w:r w:rsidRPr="004B023D">
              <w:rPr>
                <w:rFonts w:ascii="Times New Roman" w:eastAsia="Times New Roman" w:hAnsi="Times New Roman" w:cs="Times New Roman"/>
                <w:bCs/>
                <w:sz w:val="24"/>
                <w:szCs w:val="24"/>
              </w:rPr>
              <w:t xml:space="preserve">абзац первый статьи 629 проекта </w:t>
            </w:r>
          </w:p>
        </w:tc>
        <w:tc>
          <w:tcPr>
            <w:tcW w:w="3828"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629. Объект обложения</w:t>
            </w:r>
          </w:p>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Объектом обложения является </w:t>
            </w:r>
            <w:r w:rsidRPr="004B023D">
              <w:rPr>
                <w:rFonts w:ascii="Times New Roman" w:eastAsia="Times New Roman" w:hAnsi="Times New Roman" w:cs="Times New Roman"/>
                <w:b/>
                <w:sz w:val="24"/>
                <w:szCs w:val="24"/>
                <w:lang w:eastAsia="ru-RU"/>
              </w:rPr>
              <w:t>фактический объем</w:t>
            </w:r>
            <w:r w:rsidRPr="004B023D">
              <w:rPr>
                <w:rFonts w:ascii="Times New Roman" w:eastAsia="Times New Roman" w:hAnsi="Times New Roman" w:cs="Times New Roman"/>
                <w:sz w:val="24"/>
                <w:szCs w:val="24"/>
                <w:lang w:eastAsia="ru-RU"/>
              </w:rPr>
              <w:t xml:space="preserve"> негативного воздействия на окружающую среду (масса, единица измерения активности – для радиоактивных отходов) в </w:t>
            </w:r>
            <w:r w:rsidRPr="004B023D">
              <w:rPr>
                <w:rFonts w:ascii="Times New Roman" w:eastAsia="Times New Roman" w:hAnsi="Times New Roman" w:cs="Times New Roman"/>
                <w:sz w:val="24"/>
                <w:szCs w:val="24"/>
                <w:lang w:eastAsia="ru-RU"/>
              </w:rPr>
              <w:lastRenderedPageBreak/>
              <w:t>отчетном периоде (для объектов I и II категорий – в пределах установленных нормативов и лимитов, для объектов III категории – в пределах задекларированного объема), в том числе установленный по результатам осуществления уполномоченным органом в области охраны окружающей среды и его территориальными органами государственного экологического контроля за соблюдением экологического законодательства Республики Казахстан (государственный экологический контроль), в виде:</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выбросов загрязняющих веществ;</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2) сбросов загрязняющих веществ;</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захороненных отходов;</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4) размещенной серы в открытом виде на серных картах, образующейся при проведении операций по разведке и (или) добыче углеводородов.</w:t>
            </w:r>
          </w:p>
          <w:p w:rsidR="003621EA" w:rsidRPr="004B023D" w:rsidRDefault="003621EA" w:rsidP="003621EA">
            <w:pPr>
              <w:ind w:firstLine="313"/>
              <w:jc w:val="both"/>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ind w:firstLine="325"/>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В абзаце первом статьи 629 проекта слова «</w:t>
            </w:r>
            <w:r w:rsidRPr="004B023D">
              <w:rPr>
                <w:rFonts w:ascii="Times New Roman" w:eastAsia="Calibri" w:hAnsi="Times New Roman" w:cs="Times New Roman"/>
                <w:b/>
                <w:sz w:val="24"/>
                <w:szCs w:val="24"/>
              </w:rPr>
              <w:t>фактический объем</w:t>
            </w:r>
            <w:r w:rsidRPr="004B023D">
              <w:rPr>
                <w:rFonts w:ascii="Times New Roman" w:eastAsia="Calibri" w:hAnsi="Times New Roman" w:cs="Times New Roman"/>
                <w:sz w:val="24"/>
                <w:szCs w:val="24"/>
              </w:rPr>
              <w:t>» заменить словами «</w:t>
            </w:r>
            <w:r w:rsidRPr="004B023D">
              <w:rPr>
                <w:rFonts w:ascii="Times New Roman" w:eastAsia="Calibri" w:hAnsi="Times New Roman" w:cs="Times New Roman"/>
                <w:b/>
                <w:bCs/>
                <w:sz w:val="24"/>
                <w:szCs w:val="24"/>
              </w:rPr>
              <w:t>установленные в экологических разрешениях лимиты»</w:t>
            </w:r>
            <w:r w:rsidRPr="004B023D">
              <w:rPr>
                <w:rFonts w:ascii="Times New Roman" w:eastAsia="Calibri"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jc w:val="center"/>
              <w:rPr>
                <w:rFonts w:ascii="Times New Roman" w:hAnsi="Times New Roman" w:cs="Times New Roman"/>
                <w:b/>
                <w:sz w:val="24"/>
                <w:szCs w:val="24"/>
              </w:rPr>
            </w:pPr>
            <w:r w:rsidRPr="004B023D">
              <w:rPr>
                <w:rFonts w:ascii="Times New Roman" w:hAnsi="Times New Roman" w:cs="Times New Roman"/>
                <w:b/>
                <w:sz w:val="24"/>
                <w:szCs w:val="24"/>
              </w:rPr>
              <w:t>депутаты</w:t>
            </w:r>
          </w:p>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rPr>
              <w:t>Е.</w:t>
            </w:r>
            <w:r w:rsidRPr="004B023D">
              <w:rPr>
                <w:rFonts w:ascii="Times New Roman" w:hAnsi="Times New Roman" w:cs="Times New Roman"/>
                <w:b/>
                <w:sz w:val="24"/>
                <w:szCs w:val="24"/>
                <w:lang w:val="kk-KZ"/>
              </w:rPr>
              <w:t xml:space="preserve"> Жаңбыршин</w:t>
            </w:r>
          </w:p>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С. Пономарев</w:t>
            </w:r>
          </w:p>
          <w:p w:rsidR="003621EA" w:rsidRPr="004B023D" w:rsidRDefault="003621EA" w:rsidP="003621EA">
            <w:pPr>
              <w:jc w:val="center"/>
              <w:rPr>
                <w:rFonts w:ascii="Times New Roman" w:hAnsi="Times New Roman" w:cs="Times New Roman"/>
                <w:b/>
                <w:sz w:val="24"/>
                <w:szCs w:val="24"/>
              </w:rPr>
            </w:pPr>
            <w:r w:rsidRPr="004B023D">
              <w:rPr>
                <w:rFonts w:ascii="Times New Roman" w:hAnsi="Times New Roman" w:cs="Times New Roman"/>
                <w:b/>
                <w:sz w:val="24"/>
                <w:szCs w:val="24"/>
                <w:lang w:val="kk-KZ"/>
              </w:rPr>
              <w:t>А. Сагандыкова</w:t>
            </w:r>
          </w:p>
          <w:p w:rsidR="003621EA" w:rsidRPr="004B023D" w:rsidRDefault="003621EA" w:rsidP="003621EA">
            <w:pPr>
              <w:ind w:firstLine="322"/>
              <w:jc w:val="both"/>
              <w:rPr>
                <w:rFonts w:ascii="Times New Roman" w:eastAsia="Calibri" w:hAnsi="Times New Roman" w:cs="Times New Roman"/>
                <w:sz w:val="24"/>
                <w:szCs w:val="24"/>
              </w:rPr>
            </w:pPr>
          </w:p>
          <w:p w:rsidR="003621EA" w:rsidRPr="004B023D" w:rsidRDefault="003621EA" w:rsidP="003621EA">
            <w:pPr>
              <w:ind w:firstLine="32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Из года в год наблюдается существенная разница между установленными лимитами </w:t>
            </w:r>
            <w:r w:rsidRPr="004B023D">
              <w:rPr>
                <w:rFonts w:ascii="Times New Roman" w:eastAsia="Calibri" w:hAnsi="Times New Roman" w:cs="Times New Roman"/>
                <w:sz w:val="24"/>
                <w:szCs w:val="24"/>
              </w:rPr>
              <w:lastRenderedPageBreak/>
              <w:t xml:space="preserve">эмиссий </w:t>
            </w:r>
            <w:r w:rsidRPr="004B023D">
              <w:rPr>
                <w:rFonts w:ascii="Times New Roman" w:eastAsia="Calibri" w:hAnsi="Times New Roman" w:cs="Times New Roman"/>
                <w:i/>
                <w:iCs/>
                <w:sz w:val="24"/>
                <w:szCs w:val="24"/>
              </w:rPr>
              <w:t>(4,2 млн.тонн)</w:t>
            </w:r>
            <w:r w:rsidRPr="004B023D">
              <w:rPr>
                <w:rFonts w:ascii="Times New Roman" w:eastAsia="Calibri" w:hAnsi="Times New Roman" w:cs="Times New Roman"/>
                <w:sz w:val="24"/>
                <w:szCs w:val="24"/>
              </w:rPr>
              <w:t xml:space="preserve"> и фактическими эмиссиями предприятий </w:t>
            </w:r>
            <w:r w:rsidRPr="004B023D">
              <w:rPr>
                <w:rFonts w:ascii="Times New Roman" w:eastAsia="Calibri" w:hAnsi="Times New Roman" w:cs="Times New Roman"/>
                <w:i/>
                <w:iCs/>
                <w:sz w:val="24"/>
                <w:szCs w:val="24"/>
              </w:rPr>
              <w:t>(2,5 млн.тонн)</w:t>
            </w:r>
            <w:r w:rsidRPr="004B023D">
              <w:rPr>
                <w:rFonts w:ascii="Times New Roman" w:eastAsia="Calibri" w:hAnsi="Times New Roman" w:cs="Times New Roman"/>
                <w:sz w:val="24"/>
                <w:szCs w:val="24"/>
              </w:rPr>
              <w:t xml:space="preserve"> по Казахстану.</w:t>
            </w:r>
          </w:p>
          <w:p w:rsidR="003621EA" w:rsidRPr="004B023D" w:rsidRDefault="003621EA" w:rsidP="003621EA">
            <w:pPr>
              <w:ind w:firstLine="32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Показатели сохраняются на том же уровне, что и 5 лет назад, хотя фактические эмиссии ниже лимитов в 2 раза.</w:t>
            </w:r>
          </w:p>
          <w:p w:rsidR="003621EA" w:rsidRPr="004B023D" w:rsidRDefault="003621EA" w:rsidP="003621EA">
            <w:pPr>
              <w:ind w:firstLine="32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Согласно статье 575 действующего Налогового кодекса Республики Казахстан объектом обложения является фактический объем негативного воздействия на окружающую среду (масса, единица измерения активности – для радиоактивных отходов) в отчетном периоде (для объектов I и II категорий – в пределах установленных нормативов и лимитов, для объектов III категории - в пределах задекларированного объема), в том числе установленный по результатам осуществления уполномоченным органом в области охраны </w:t>
            </w:r>
            <w:r w:rsidRPr="004B023D">
              <w:rPr>
                <w:rFonts w:ascii="Times New Roman" w:eastAsia="Calibri" w:hAnsi="Times New Roman" w:cs="Times New Roman"/>
                <w:sz w:val="24"/>
                <w:szCs w:val="24"/>
              </w:rPr>
              <w:lastRenderedPageBreak/>
              <w:t>окружающей среды и его территориальными органами государственного экологического контроля за соблюдением экологического законодательства Республики Казахстан (государственный экологический контроль).</w:t>
            </w:r>
          </w:p>
          <w:p w:rsidR="003621EA" w:rsidRPr="004B023D" w:rsidRDefault="003621EA" w:rsidP="003621EA">
            <w:pPr>
              <w:ind w:firstLine="32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В целях стимулирования природопользователей на внедрение в производстве наилучших экологически чистых и ресурсосберегающих технологий и снижения объемов эмиссий в окружающую среду Министерством предлагается внесение изменения в действующее налоговое законодательство в части осуществления экологических платежей за эмиссии по лимитам, установленным в экологических разрешениях. Данные изменения позволят усилить ответственность природопользователей и </w:t>
            </w:r>
            <w:r w:rsidRPr="004B023D">
              <w:rPr>
                <w:rFonts w:ascii="Times New Roman" w:eastAsia="Calibri" w:hAnsi="Times New Roman" w:cs="Times New Roman"/>
                <w:sz w:val="24"/>
                <w:szCs w:val="24"/>
              </w:rPr>
              <w:lastRenderedPageBreak/>
              <w:t>стимулировать к снижению объемов эмиссий в окружающую среду, а также прогнозировать реальные данные объемов эмиссий.</w:t>
            </w:r>
          </w:p>
          <w:p w:rsidR="003621EA" w:rsidRPr="004B023D" w:rsidRDefault="003621EA" w:rsidP="003621EA">
            <w:pPr>
              <w:ind w:firstLine="322"/>
              <w:jc w:val="both"/>
              <w:rPr>
                <w:rFonts w:ascii="Times New Roman" w:eastAsia="Calibri" w:hAnsi="Times New Roman" w:cs="Times New Roman"/>
                <w:i/>
                <w:iCs/>
                <w:sz w:val="24"/>
                <w:szCs w:val="24"/>
              </w:rPr>
            </w:pPr>
            <w:r w:rsidRPr="004B023D">
              <w:rPr>
                <w:rFonts w:ascii="Times New Roman" w:eastAsia="Calibri" w:hAnsi="Times New Roman" w:cs="Times New Roman"/>
                <w:b/>
                <w:bCs/>
                <w:i/>
                <w:iCs/>
                <w:sz w:val="24"/>
                <w:szCs w:val="24"/>
              </w:rPr>
              <w:t>Справочно:</w:t>
            </w:r>
            <w:r w:rsidRPr="004B023D">
              <w:rPr>
                <w:rFonts w:ascii="Times New Roman" w:eastAsia="Calibri" w:hAnsi="Times New Roman" w:cs="Times New Roman"/>
                <w:i/>
                <w:iCs/>
                <w:sz w:val="24"/>
                <w:szCs w:val="24"/>
              </w:rPr>
              <w:t xml:space="preserve"> к примеру: </w:t>
            </w:r>
          </w:p>
          <w:p w:rsidR="003621EA" w:rsidRPr="004B023D" w:rsidRDefault="003621EA" w:rsidP="003621EA">
            <w:pPr>
              <w:ind w:firstLine="316"/>
              <w:jc w:val="both"/>
              <w:rPr>
                <w:rFonts w:ascii="Times New Roman" w:eastAsia="Calibri" w:hAnsi="Times New Roman" w:cs="Times New Roman"/>
                <w:b/>
                <w:bCs/>
                <w:i/>
                <w:iCs/>
                <w:sz w:val="24"/>
                <w:szCs w:val="24"/>
              </w:rPr>
            </w:pPr>
            <w:r w:rsidRPr="004B023D">
              <w:rPr>
                <w:rFonts w:ascii="Times New Roman" w:eastAsia="Calibri" w:hAnsi="Times New Roman" w:cs="Times New Roman"/>
                <w:b/>
                <w:bCs/>
                <w:i/>
                <w:iCs/>
                <w:sz w:val="24"/>
                <w:szCs w:val="24"/>
              </w:rPr>
              <w:t xml:space="preserve">1. ТОО «Тенгизшевройл», </w:t>
            </w:r>
            <w:r w:rsidRPr="004B023D">
              <w:rPr>
                <w:rFonts w:ascii="Times New Roman" w:eastAsia="Calibri" w:hAnsi="Times New Roman" w:cs="Times New Roman"/>
                <w:i/>
                <w:iCs/>
                <w:sz w:val="24"/>
                <w:szCs w:val="24"/>
              </w:rPr>
              <w:t xml:space="preserve">у которой на </w:t>
            </w:r>
            <w:r w:rsidRPr="004B023D">
              <w:rPr>
                <w:rFonts w:ascii="Times New Roman" w:eastAsia="Calibri" w:hAnsi="Times New Roman" w:cs="Times New Roman"/>
                <w:b/>
                <w:bCs/>
                <w:i/>
                <w:iCs/>
                <w:sz w:val="24"/>
                <w:szCs w:val="24"/>
              </w:rPr>
              <w:t>2023 год:</w:t>
            </w:r>
          </w:p>
          <w:p w:rsidR="003621EA" w:rsidRPr="004B023D" w:rsidRDefault="003621EA" w:rsidP="003621EA">
            <w:pPr>
              <w:ind w:firstLine="316"/>
              <w:jc w:val="both"/>
              <w:rPr>
                <w:rFonts w:ascii="Times New Roman" w:eastAsia="Calibri" w:hAnsi="Times New Roman" w:cs="Times New Roman"/>
                <w:i/>
                <w:iCs/>
                <w:sz w:val="24"/>
                <w:szCs w:val="24"/>
              </w:rPr>
            </w:pPr>
            <w:r w:rsidRPr="004B023D">
              <w:rPr>
                <w:rFonts w:ascii="Times New Roman" w:eastAsia="Calibri" w:hAnsi="Times New Roman" w:cs="Times New Roman"/>
                <w:i/>
                <w:iCs/>
                <w:sz w:val="24"/>
                <w:szCs w:val="24"/>
              </w:rPr>
              <w:t xml:space="preserve">- установленный лимит в экологическом разрешении – </w:t>
            </w:r>
            <w:r w:rsidRPr="004B023D">
              <w:rPr>
                <w:rFonts w:ascii="Times New Roman" w:eastAsia="Calibri" w:hAnsi="Times New Roman" w:cs="Times New Roman"/>
                <w:b/>
                <w:bCs/>
                <w:i/>
                <w:iCs/>
                <w:sz w:val="24"/>
                <w:szCs w:val="24"/>
              </w:rPr>
              <w:t>98,7</w:t>
            </w:r>
            <w:r w:rsidRPr="004B023D">
              <w:rPr>
                <w:rFonts w:ascii="Times New Roman" w:eastAsia="Calibri" w:hAnsi="Times New Roman" w:cs="Times New Roman"/>
                <w:i/>
                <w:iCs/>
                <w:sz w:val="24"/>
                <w:szCs w:val="24"/>
              </w:rPr>
              <w:t xml:space="preserve"> тыс.тонн,</w:t>
            </w:r>
          </w:p>
          <w:p w:rsidR="003621EA" w:rsidRPr="004B023D" w:rsidRDefault="003621EA" w:rsidP="003621EA">
            <w:pPr>
              <w:ind w:firstLine="316"/>
              <w:jc w:val="both"/>
              <w:rPr>
                <w:rFonts w:ascii="Times New Roman" w:eastAsia="Calibri" w:hAnsi="Times New Roman" w:cs="Times New Roman"/>
                <w:i/>
                <w:iCs/>
                <w:sz w:val="24"/>
                <w:szCs w:val="24"/>
              </w:rPr>
            </w:pPr>
            <w:r w:rsidRPr="004B023D">
              <w:rPr>
                <w:rFonts w:ascii="Times New Roman" w:eastAsia="Calibri" w:hAnsi="Times New Roman" w:cs="Times New Roman"/>
                <w:i/>
                <w:iCs/>
                <w:sz w:val="24"/>
                <w:szCs w:val="24"/>
              </w:rPr>
              <w:t xml:space="preserve">- факт составил - </w:t>
            </w:r>
            <w:r w:rsidRPr="004B023D">
              <w:rPr>
                <w:rFonts w:ascii="Times New Roman" w:eastAsia="Calibri" w:hAnsi="Times New Roman" w:cs="Times New Roman"/>
                <w:b/>
                <w:bCs/>
                <w:i/>
                <w:iCs/>
                <w:sz w:val="24"/>
                <w:szCs w:val="24"/>
              </w:rPr>
              <w:t>58,6</w:t>
            </w:r>
            <w:r w:rsidRPr="004B023D">
              <w:rPr>
                <w:rFonts w:ascii="Times New Roman" w:eastAsia="Calibri" w:hAnsi="Times New Roman" w:cs="Times New Roman"/>
                <w:i/>
                <w:iCs/>
                <w:sz w:val="24"/>
                <w:szCs w:val="24"/>
              </w:rPr>
              <w:t xml:space="preserve"> тыс.тонн.</w:t>
            </w:r>
          </w:p>
          <w:p w:rsidR="003621EA" w:rsidRPr="004B023D" w:rsidRDefault="003621EA" w:rsidP="003621EA">
            <w:pPr>
              <w:ind w:firstLine="316"/>
              <w:jc w:val="both"/>
              <w:rPr>
                <w:rFonts w:ascii="Times New Roman" w:eastAsia="Calibri" w:hAnsi="Times New Roman" w:cs="Times New Roman"/>
                <w:b/>
                <w:bCs/>
                <w:i/>
                <w:iCs/>
                <w:sz w:val="24"/>
                <w:szCs w:val="24"/>
              </w:rPr>
            </w:pPr>
            <w:r w:rsidRPr="004B023D">
              <w:rPr>
                <w:rFonts w:ascii="Times New Roman" w:eastAsia="Calibri" w:hAnsi="Times New Roman" w:cs="Times New Roman"/>
                <w:i/>
                <w:iCs/>
                <w:sz w:val="24"/>
                <w:szCs w:val="24"/>
              </w:rPr>
              <w:t xml:space="preserve">- фактическая плата за выбросы загрязняющих веществ от стационарных источников – </w:t>
            </w:r>
            <w:r w:rsidRPr="004B023D">
              <w:rPr>
                <w:rFonts w:ascii="Times New Roman" w:eastAsia="Calibri" w:hAnsi="Times New Roman" w:cs="Times New Roman"/>
                <w:b/>
                <w:bCs/>
                <w:i/>
                <w:iCs/>
                <w:sz w:val="24"/>
                <w:szCs w:val="24"/>
              </w:rPr>
              <w:t>3,9 млрд.тенге.</w:t>
            </w:r>
          </w:p>
          <w:p w:rsidR="003621EA" w:rsidRPr="004B023D" w:rsidRDefault="003621EA" w:rsidP="003621EA">
            <w:pPr>
              <w:ind w:firstLine="316"/>
              <w:jc w:val="both"/>
              <w:rPr>
                <w:rFonts w:ascii="Times New Roman" w:eastAsia="Calibri" w:hAnsi="Times New Roman" w:cs="Times New Roman"/>
                <w:b/>
                <w:bCs/>
                <w:i/>
                <w:iCs/>
                <w:sz w:val="24"/>
                <w:szCs w:val="24"/>
              </w:rPr>
            </w:pPr>
            <w:r w:rsidRPr="004B023D">
              <w:rPr>
                <w:rFonts w:ascii="Times New Roman" w:eastAsia="Calibri" w:hAnsi="Times New Roman" w:cs="Times New Roman"/>
                <w:i/>
                <w:iCs/>
                <w:sz w:val="24"/>
                <w:szCs w:val="24"/>
              </w:rPr>
              <w:t xml:space="preserve">Так, предприятием неосвоенный лимит составил - </w:t>
            </w:r>
            <w:r w:rsidRPr="004B023D">
              <w:rPr>
                <w:rFonts w:ascii="Times New Roman" w:eastAsia="Calibri" w:hAnsi="Times New Roman" w:cs="Times New Roman"/>
                <w:b/>
                <w:bCs/>
                <w:i/>
                <w:iCs/>
                <w:sz w:val="24"/>
                <w:szCs w:val="24"/>
              </w:rPr>
              <w:t>40,1</w:t>
            </w:r>
            <w:r w:rsidRPr="004B023D">
              <w:rPr>
                <w:rFonts w:ascii="Times New Roman" w:eastAsia="Calibri" w:hAnsi="Times New Roman" w:cs="Times New Roman"/>
                <w:i/>
                <w:iCs/>
                <w:sz w:val="24"/>
                <w:szCs w:val="24"/>
              </w:rPr>
              <w:t xml:space="preserve"> тыс.тонн, не поступление платы за выбросы загрязняющих веществ от стационарных источников составляет в республиканский бюджет </w:t>
            </w:r>
            <w:r w:rsidRPr="004B023D">
              <w:rPr>
                <w:rFonts w:ascii="Times New Roman" w:eastAsia="Calibri" w:hAnsi="Times New Roman" w:cs="Times New Roman"/>
                <w:b/>
                <w:bCs/>
                <w:i/>
                <w:iCs/>
                <w:sz w:val="24"/>
                <w:szCs w:val="24"/>
              </w:rPr>
              <w:t>1,9 млрд.тенге.</w:t>
            </w:r>
          </w:p>
          <w:p w:rsidR="003621EA" w:rsidRPr="004B023D" w:rsidRDefault="003621EA" w:rsidP="003621EA">
            <w:pPr>
              <w:ind w:firstLine="316"/>
              <w:jc w:val="both"/>
              <w:rPr>
                <w:rFonts w:ascii="Times New Roman" w:eastAsia="Calibri" w:hAnsi="Times New Roman" w:cs="Times New Roman"/>
                <w:b/>
                <w:bCs/>
                <w:i/>
                <w:iCs/>
                <w:sz w:val="24"/>
                <w:szCs w:val="24"/>
              </w:rPr>
            </w:pPr>
            <w:r w:rsidRPr="004B023D">
              <w:rPr>
                <w:rFonts w:ascii="Times New Roman" w:eastAsia="Calibri" w:hAnsi="Times New Roman" w:cs="Times New Roman"/>
                <w:b/>
                <w:bCs/>
                <w:i/>
                <w:iCs/>
                <w:sz w:val="24"/>
                <w:szCs w:val="24"/>
              </w:rPr>
              <w:t>2. Карачаганак Петролеум Оперейтинг Б.В.</w:t>
            </w:r>
          </w:p>
          <w:p w:rsidR="003621EA" w:rsidRPr="004B023D" w:rsidRDefault="003621EA" w:rsidP="003621EA">
            <w:pPr>
              <w:ind w:firstLine="316"/>
              <w:jc w:val="both"/>
              <w:rPr>
                <w:rFonts w:ascii="Times New Roman" w:eastAsia="Calibri" w:hAnsi="Times New Roman" w:cs="Times New Roman"/>
                <w:i/>
                <w:iCs/>
                <w:sz w:val="24"/>
                <w:szCs w:val="24"/>
              </w:rPr>
            </w:pPr>
            <w:r w:rsidRPr="004B023D">
              <w:rPr>
                <w:rFonts w:ascii="Times New Roman" w:eastAsia="Calibri" w:hAnsi="Times New Roman" w:cs="Times New Roman"/>
                <w:i/>
                <w:iCs/>
                <w:sz w:val="24"/>
                <w:szCs w:val="24"/>
              </w:rPr>
              <w:lastRenderedPageBreak/>
              <w:t xml:space="preserve">- установленный лимит в экологическом разрешении – </w:t>
            </w:r>
            <w:r w:rsidRPr="004B023D">
              <w:rPr>
                <w:rFonts w:ascii="Times New Roman" w:eastAsia="Calibri" w:hAnsi="Times New Roman" w:cs="Times New Roman"/>
                <w:b/>
                <w:bCs/>
                <w:i/>
                <w:iCs/>
                <w:sz w:val="24"/>
                <w:szCs w:val="24"/>
              </w:rPr>
              <w:t>11,3</w:t>
            </w:r>
            <w:r w:rsidRPr="004B023D">
              <w:rPr>
                <w:rFonts w:ascii="Times New Roman" w:eastAsia="Calibri" w:hAnsi="Times New Roman" w:cs="Times New Roman"/>
                <w:i/>
                <w:iCs/>
                <w:sz w:val="24"/>
                <w:szCs w:val="24"/>
              </w:rPr>
              <w:t xml:space="preserve"> тыс.тонн, </w:t>
            </w:r>
          </w:p>
          <w:p w:rsidR="003621EA" w:rsidRPr="004B023D" w:rsidRDefault="003621EA" w:rsidP="003621EA">
            <w:pPr>
              <w:ind w:firstLine="316"/>
              <w:jc w:val="both"/>
              <w:rPr>
                <w:rFonts w:ascii="Times New Roman" w:eastAsia="Calibri" w:hAnsi="Times New Roman" w:cs="Times New Roman"/>
                <w:i/>
                <w:iCs/>
                <w:sz w:val="24"/>
                <w:szCs w:val="24"/>
              </w:rPr>
            </w:pPr>
            <w:r w:rsidRPr="004B023D">
              <w:rPr>
                <w:rFonts w:ascii="Times New Roman" w:eastAsia="Calibri" w:hAnsi="Times New Roman" w:cs="Times New Roman"/>
                <w:i/>
                <w:iCs/>
                <w:sz w:val="24"/>
                <w:szCs w:val="24"/>
              </w:rPr>
              <w:t xml:space="preserve">- факт составил – </w:t>
            </w:r>
            <w:r w:rsidRPr="004B023D">
              <w:rPr>
                <w:rFonts w:ascii="Times New Roman" w:eastAsia="Calibri" w:hAnsi="Times New Roman" w:cs="Times New Roman"/>
                <w:b/>
                <w:bCs/>
                <w:i/>
                <w:iCs/>
                <w:sz w:val="24"/>
                <w:szCs w:val="24"/>
              </w:rPr>
              <w:t>5,7</w:t>
            </w:r>
            <w:r w:rsidRPr="004B023D">
              <w:rPr>
                <w:rFonts w:ascii="Times New Roman" w:eastAsia="Calibri" w:hAnsi="Times New Roman" w:cs="Times New Roman"/>
                <w:i/>
                <w:iCs/>
                <w:sz w:val="24"/>
                <w:szCs w:val="24"/>
              </w:rPr>
              <w:t xml:space="preserve"> тыс.тонн.</w:t>
            </w:r>
          </w:p>
          <w:p w:rsidR="003621EA" w:rsidRPr="004B023D" w:rsidRDefault="003621EA" w:rsidP="003621EA">
            <w:pPr>
              <w:ind w:firstLine="316"/>
              <w:jc w:val="both"/>
              <w:rPr>
                <w:rFonts w:ascii="Times New Roman" w:eastAsia="Calibri" w:hAnsi="Times New Roman" w:cs="Times New Roman"/>
                <w:i/>
                <w:iCs/>
                <w:sz w:val="24"/>
                <w:szCs w:val="24"/>
              </w:rPr>
            </w:pPr>
            <w:r w:rsidRPr="004B023D">
              <w:rPr>
                <w:rFonts w:ascii="Times New Roman" w:eastAsia="Calibri" w:hAnsi="Times New Roman" w:cs="Times New Roman"/>
                <w:i/>
                <w:iCs/>
                <w:sz w:val="24"/>
                <w:szCs w:val="24"/>
              </w:rPr>
              <w:t xml:space="preserve">- фактическая плата за выбросы загрязняющих веществ от стационарных источников – </w:t>
            </w:r>
            <w:r w:rsidRPr="004B023D">
              <w:rPr>
                <w:rFonts w:ascii="Times New Roman" w:eastAsia="Calibri" w:hAnsi="Times New Roman" w:cs="Times New Roman"/>
                <w:b/>
                <w:bCs/>
                <w:i/>
                <w:iCs/>
                <w:sz w:val="24"/>
                <w:szCs w:val="24"/>
              </w:rPr>
              <w:t>1,15</w:t>
            </w:r>
            <w:r w:rsidRPr="004B023D">
              <w:rPr>
                <w:rFonts w:ascii="Times New Roman" w:eastAsia="Calibri" w:hAnsi="Times New Roman" w:cs="Times New Roman"/>
                <w:i/>
                <w:iCs/>
                <w:sz w:val="24"/>
                <w:szCs w:val="24"/>
              </w:rPr>
              <w:t xml:space="preserve"> млрд.тенге.</w:t>
            </w:r>
          </w:p>
          <w:p w:rsidR="003621EA" w:rsidRPr="004B023D" w:rsidRDefault="003621EA" w:rsidP="003621EA">
            <w:pPr>
              <w:ind w:firstLine="316"/>
              <w:jc w:val="both"/>
              <w:rPr>
                <w:rFonts w:ascii="Times New Roman" w:eastAsia="Calibri" w:hAnsi="Times New Roman" w:cs="Times New Roman"/>
                <w:b/>
                <w:bCs/>
                <w:i/>
                <w:iCs/>
                <w:sz w:val="24"/>
                <w:szCs w:val="24"/>
              </w:rPr>
            </w:pPr>
            <w:r w:rsidRPr="004B023D">
              <w:rPr>
                <w:rFonts w:ascii="Times New Roman" w:eastAsia="Calibri" w:hAnsi="Times New Roman" w:cs="Times New Roman"/>
                <w:i/>
                <w:iCs/>
                <w:sz w:val="24"/>
                <w:szCs w:val="24"/>
              </w:rPr>
              <w:t xml:space="preserve">Так, предприятием неосвоенный лимит составил – </w:t>
            </w:r>
            <w:r w:rsidRPr="004B023D">
              <w:rPr>
                <w:rFonts w:ascii="Times New Roman" w:eastAsia="Calibri" w:hAnsi="Times New Roman" w:cs="Times New Roman"/>
                <w:b/>
                <w:bCs/>
                <w:i/>
                <w:iCs/>
                <w:sz w:val="24"/>
                <w:szCs w:val="24"/>
              </w:rPr>
              <w:t>5,6</w:t>
            </w:r>
            <w:r w:rsidRPr="004B023D">
              <w:rPr>
                <w:rFonts w:ascii="Times New Roman" w:eastAsia="Calibri" w:hAnsi="Times New Roman" w:cs="Times New Roman"/>
                <w:i/>
                <w:iCs/>
                <w:sz w:val="24"/>
                <w:szCs w:val="24"/>
              </w:rPr>
              <w:t xml:space="preserve"> тыс.тонн, не поступление платы за выбросы загрязняющих веществ от стационарных источников составляет в республиканский бюджет </w:t>
            </w:r>
            <w:r w:rsidRPr="004B023D">
              <w:rPr>
                <w:rFonts w:ascii="Times New Roman" w:eastAsia="Calibri" w:hAnsi="Times New Roman" w:cs="Times New Roman"/>
                <w:b/>
                <w:bCs/>
                <w:i/>
                <w:iCs/>
                <w:sz w:val="24"/>
                <w:szCs w:val="24"/>
              </w:rPr>
              <w:t>0,6 млрд.тенге.</w:t>
            </w:r>
          </w:p>
          <w:p w:rsidR="003621EA" w:rsidRPr="004B023D" w:rsidRDefault="003621EA" w:rsidP="003621EA">
            <w:pPr>
              <w:jc w:val="both"/>
              <w:rPr>
                <w:rFonts w:ascii="Times New Roman" w:eastAsia="Calibri" w:hAnsi="Times New Roman" w:cs="Times New Roman"/>
                <w:sz w:val="24"/>
                <w:szCs w:val="24"/>
              </w:rPr>
            </w:pPr>
          </w:p>
        </w:tc>
        <w:tc>
          <w:tcPr>
            <w:tcW w:w="2551" w:type="dxa"/>
          </w:tcPr>
          <w:p w:rsidR="003621EA" w:rsidRPr="004B023D" w:rsidRDefault="003621EA" w:rsidP="003621EA">
            <w:pPr>
              <w:ind w:firstLine="709"/>
              <w:jc w:val="both"/>
              <w:outlineLvl w:val="2"/>
              <w:rPr>
                <w:rFonts w:ascii="Times New Roman" w:eastAsia="Times New Roman" w:hAnsi="Times New Roman" w:cs="Times New Roman"/>
                <w:b/>
                <w:bCs/>
                <w:i/>
                <w:iCs/>
                <w:sz w:val="20"/>
                <w:szCs w:val="20"/>
                <w:lang w:eastAsia="kk-KZ"/>
              </w:rPr>
            </w:pPr>
          </w:p>
          <w:p w:rsidR="003621EA" w:rsidRPr="004B023D" w:rsidRDefault="003621EA" w:rsidP="003621EA">
            <w:pPr>
              <w:jc w:val="both"/>
              <w:outlineLvl w:val="2"/>
              <w:rPr>
                <w:rFonts w:ascii="Times New Roman" w:eastAsia="Times New Roman" w:hAnsi="Times New Roman" w:cs="Times New Roman"/>
                <w:b/>
                <w:bCs/>
                <w:i/>
                <w:iCs/>
                <w:sz w:val="24"/>
                <w:szCs w:val="24"/>
                <w:lang w:val="kk-KZ" w:eastAsia="kk-KZ"/>
              </w:rPr>
            </w:pPr>
            <w:r w:rsidRPr="004B023D">
              <w:rPr>
                <w:rFonts w:ascii="Times New Roman" w:eastAsia="Times New Roman" w:hAnsi="Times New Roman" w:cs="Times New Roman"/>
                <w:b/>
                <w:bCs/>
                <w:i/>
                <w:iCs/>
                <w:sz w:val="24"/>
                <w:szCs w:val="24"/>
                <w:lang w:val="kk-KZ" w:eastAsia="kk-KZ"/>
              </w:rPr>
              <w:t>Доработано</w:t>
            </w:r>
          </w:p>
          <w:p w:rsidR="003621EA" w:rsidRPr="004B023D" w:rsidRDefault="003621EA" w:rsidP="003621EA">
            <w:pPr>
              <w:jc w:val="both"/>
              <w:outlineLvl w:val="2"/>
              <w:rPr>
                <w:rFonts w:ascii="Times New Roman" w:eastAsia="Times New Roman" w:hAnsi="Times New Roman" w:cs="Times New Roman"/>
                <w:b/>
                <w:bCs/>
                <w:i/>
                <w:iCs/>
                <w:sz w:val="24"/>
                <w:szCs w:val="24"/>
                <w:lang w:val="kk-KZ" w:eastAsia="kk-KZ"/>
              </w:rPr>
            </w:pPr>
          </w:p>
          <w:p w:rsidR="003621EA" w:rsidRPr="004B023D" w:rsidRDefault="003621EA" w:rsidP="003621EA">
            <w:pPr>
              <w:jc w:val="both"/>
              <w:outlineLvl w:val="2"/>
              <w:rPr>
                <w:rFonts w:ascii="Times New Roman" w:eastAsia="Times New Roman" w:hAnsi="Times New Roman" w:cs="Times New Roman"/>
                <w:b/>
                <w:bCs/>
                <w:i/>
                <w:iCs/>
                <w:sz w:val="24"/>
                <w:szCs w:val="24"/>
                <w:lang w:val="kk-KZ" w:eastAsia="kk-KZ"/>
              </w:rPr>
            </w:pPr>
            <w:r w:rsidRPr="004B023D">
              <w:rPr>
                <w:rFonts w:ascii="Times New Roman" w:eastAsia="Times New Roman" w:hAnsi="Times New Roman" w:cs="Times New Roman"/>
                <w:b/>
                <w:bCs/>
                <w:i/>
                <w:iCs/>
                <w:sz w:val="24"/>
                <w:szCs w:val="24"/>
                <w:lang w:val="kk-KZ" w:eastAsia="kk-KZ"/>
              </w:rPr>
              <w:t>290425</w:t>
            </w:r>
          </w:p>
          <w:p w:rsidR="003621EA" w:rsidRPr="004B023D" w:rsidRDefault="003621EA" w:rsidP="003621EA">
            <w:pPr>
              <w:jc w:val="both"/>
              <w:outlineLvl w:val="2"/>
              <w:rPr>
                <w:rFonts w:ascii="Times New Roman" w:eastAsia="Times New Roman" w:hAnsi="Times New Roman" w:cs="Times New Roman"/>
                <w:b/>
                <w:bCs/>
                <w:i/>
                <w:iCs/>
                <w:sz w:val="24"/>
                <w:szCs w:val="24"/>
                <w:lang w:val="kk-KZ" w:eastAsia="kk-KZ"/>
              </w:rPr>
            </w:pPr>
          </w:p>
          <w:p w:rsidR="003621EA" w:rsidRPr="004B023D" w:rsidRDefault="003621EA" w:rsidP="003621EA">
            <w:pPr>
              <w:jc w:val="both"/>
              <w:outlineLvl w:val="2"/>
              <w:rPr>
                <w:rFonts w:ascii="Times New Roman" w:eastAsia="Times New Roman" w:hAnsi="Times New Roman" w:cs="Times New Roman"/>
                <w:b/>
                <w:bCs/>
                <w:i/>
                <w:iCs/>
                <w:sz w:val="24"/>
                <w:szCs w:val="24"/>
                <w:lang w:val="kk-KZ" w:eastAsia="kk-KZ"/>
              </w:rPr>
            </w:pPr>
            <w:r w:rsidRPr="004B023D">
              <w:rPr>
                <w:rFonts w:ascii="Times New Roman" w:eastAsia="Times New Roman" w:hAnsi="Times New Roman" w:cs="Times New Roman"/>
                <w:b/>
                <w:bCs/>
                <w:i/>
                <w:iCs/>
                <w:sz w:val="24"/>
                <w:szCs w:val="24"/>
                <w:lang w:val="kk-KZ" w:eastAsia="kk-KZ"/>
              </w:rPr>
              <w:t>Частчно поддержано</w:t>
            </w:r>
          </w:p>
          <w:p w:rsidR="003621EA" w:rsidRPr="004B023D" w:rsidRDefault="003621EA" w:rsidP="003621EA">
            <w:pPr>
              <w:jc w:val="both"/>
              <w:outlineLvl w:val="2"/>
              <w:rPr>
                <w:rFonts w:ascii="Times New Roman" w:eastAsia="Times New Roman" w:hAnsi="Times New Roman" w:cs="Times New Roman"/>
                <w:b/>
                <w:bCs/>
                <w:i/>
                <w:iCs/>
                <w:sz w:val="20"/>
                <w:szCs w:val="20"/>
                <w:lang w:val="kk-KZ" w:eastAsia="kk-KZ"/>
              </w:rPr>
            </w:pPr>
          </w:p>
          <w:p w:rsidR="003621EA" w:rsidRPr="004B023D" w:rsidRDefault="003621EA" w:rsidP="003621EA">
            <w:pPr>
              <w:jc w:val="both"/>
              <w:outlineLvl w:val="2"/>
              <w:rPr>
                <w:rFonts w:ascii="Times New Roman" w:eastAsia="Times New Roman" w:hAnsi="Times New Roman" w:cs="Times New Roman"/>
                <w:b/>
                <w:bCs/>
                <w:sz w:val="20"/>
                <w:szCs w:val="20"/>
                <w:lang w:eastAsia="kk-KZ"/>
              </w:rPr>
            </w:pPr>
            <w:r w:rsidRPr="004B023D">
              <w:rPr>
                <w:rFonts w:ascii="Times New Roman" w:eastAsia="Times New Roman" w:hAnsi="Times New Roman" w:cs="Times New Roman"/>
                <w:b/>
                <w:bCs/>
                <w:i/>
                <w:iCs/>
                <w:sz w:val="20"/>
                <w:szCs w:val="20"/>
                <w:lang w:eastAsia="kk-KZ"/>
              </w:rPr>
              <w:t>по позиции 27</w:t>
            </w:r>
            <w:r w:rsidRPr="004B023D">
              <w:rPr>
                <w:rFonts w:ascii="Times New Roman" w:eastAsia="Times New Roman" w:hAnsi="Times New Roman" w:cs="Times New Roman"/>
                <w:b/>
                <w:bCs/>
                <w:sz w:val="20"/>
                <w:szCs w:val="20"/>
                <w:lang w:eastAsia="kk-KZ"/>
              </w:rPr>
              <w:t xml:space="preserve"> </w:t>
            </w:r>
            <w:r w:rsidRPr="004B023D">
              <w:rPr>
                <w:rFonts w:ascii="Times New Roman" w:eastAsia="Times New Roman" w:hAnsi="Times New Roman" w:cs="Times New Roman"/>
                <w:sz w:val="20"/>
                <w:szCs w:val="20"/>
                <w:lang w:eastAsia="kk-KZ"/>
              </w:rPr>
              <w:t>относительно</w:t>
            </w:r>
            <w:r w:rsidRPr="004B023D">
              <w:rPr>
                <w:rFonts w:ascii="Times New Roman" w:eastAsia="Times New Roman" w:hAnsi="Times New Roman" w:cs="Times New Roman"/>
                <w:sz w:val="20"/>
                <w:szCs w:val="20"/>
                <w:lang w:val="kk-KZ" w:eastAsia="kk-KZ"/>
              </w:rPr>
              <w:t xml:space="preserve"> </w:t>
            </w:r>
            <w:r w:rsidRPr="004B023D">
              <w:rPr>
                <w:rFonts w:ascii="Times New Roman" w:eastAsia="Times New Roman" w:hAnsi="Times New Roman" w:cs="Times New Roman"/>
                <w:sz w:val="20"/>
                <w:szCs w:val="20"/>
                <w:lang w:eastAsia="kk-KZ"/>
              </w:rPr>
              <w:t xml:space="preserve">изменения </w:t>
            </w:r>
            <w:r w:rsidRPr="004B023D">
              <w:rPr>
                <w:rFonts w:ascii="Times New Roman" w:eastAsia="Times New Roman" w:hAnsi="Times New Roman" w:cs="Times New Roman"/>
                <w:sz w:val="20"/>
                <w:szCs w:val="20"/>
                <w:lang w:eastAsia="kk-KZ"/>
              </w:rPr>
              <w:lastRenderedPageBreak/>
              <w:t>объекта обложения платой за негативное воздействие на окружающую среду</w:t>
            </w:r>
            <w:r w:rsidRPr="004B023D">
              <w:rPr>
                <w:rFonts w:ascii="Times New Roman" w:eastAsia="Times New Roman" w:hAnsi="Times New Roman" w:cs="Times New Roman"/>
                <w:bCs/>
                <w:i/>
                <w:sz w:val="20"/>
                <w:szCs w:val="20"/>
                <w:lang w:eastAsia="kk-KZ"/>
              </w:rPr>
              <w:t>.</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В целях стимулирования внедрения и применения наилучших доступных техник (НДТ) на территории Республики Казахстан, предотвращения или снижения уровня вредного антропогенного воздействия на окружающую среду при исчислении платы по объектам, оказывающим негативное воздействие на окружающую среду Налоговым кодексом предусмотрено «0» ставку платы предприятий, получивших комплексное экологическое разрешение.</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 xml:space="preserve">Для получения КЭР необходимо внедрение НДТ. При этом в целях стимулирования внедрения и применения НДТ, Налоговым кодексом с принятием 2021 году нового Экологического кодекса, было предусмотрено исчисление платы производить исходя из фактического объема негативного воздействия на окружающую среду. А также установления с 2025 </w:t>
            </w:r>
            <w:r w:rsidRPr="004B023D">
              <w:rPr>
                <w:rFonts w:ascii="Times New Roman" w:eastAsia="Times New Roman" w:hAnsi="Times New Roman" w:cs="Times New Roman"/>
                <w:bCs/>
                <w:sz w:val="20"/>
                <w:szCs w:val="20"/>
                <w:lang w:eastAsia="kk-KZ"/>
              </w:rPr>
              <w:lastRenderedPageBreak/>
              <w:t xml:space="preserve">года повышенных ставок и поэтапного (1 января 2025 по 1 января 2037 года) повышения поправочных коэффициентов (от 2 до 8) к ставкам, установленным статьей 630 проекта для объектов, по которым не получены комплексные экологические разрешения. </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В этой связи проектом Налогового кодекса предусмотрено поэтапное повышение ставок.</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Вместе с тем, производить исчисление платы исходя из лимитов, установленных</w:t>
            </w:r>
            <w:r w:rsidRPr="004B023D">
              <w:rPr>
                <w:rFonts w:ascii="Times New Roman" w:eastAsia="Times New Roman" w:hAnsi="Times New Roman" w:cs="Times New Roman"/>
                <w:b/>
                <w:bCs/>
                <w:sz w:val="20"/>
                <w:szCs w:val="20"/>
                <w:lang w:val="kk-KZ" w:eastAsia="kk-KZ"/>
              </w:rPr>
              <w:t xml:space="preserve"> </w:t>
            </w:r>
            <w:r w:rsidRPr="004B023D">
              <w:rPr>
                <w:rFonts w:ascii="Times New Roman" w:eastAsia="Times New Roman" w:hAnsi="Times New Roman" w:cs="Times New Roman"/>
                <w:bCs/>
                <w:sz w:val="20"/>
                <w:szCs w:val="20"/>
                <w:lang w:eastAsia="kk-KZ"/>
              </w:rPr>
              <w:t>в экологических разрешениях, не приведет</w:t>
            </w:r>
            <w:r w:rsidRPr="004B023D">
              <w:rPr>
                <w:rFonts w:ascii="Times New Roman" w:eastAsia="Times New Roman" w:hAnsi="Times New Roman" w:cs="Times New Roman"/>
                <w:b/>
                <w:bCs/>
                <w:sz w:val="20"/>
                <w:szCs w:val="20"/>
                <w:lang w:val="kk-KZ" w:eastAsia="kk-KZ"/>
              </w:rPr>
              <w:t xml:space="preserve"> </w:t>
            </w:r>
            <w:r w:rsidRPr="004B023D">
              <w:rPr>
                <w:rFonts w:ascii="Times New Roman" w:eastAsia="Times New Roman" w:hAnsi="Times New Roman" w:cs="Times New Roman"/>
                <w:bCs/>
                <w:sz w:val="20"/>
                <w:szCs w:val="20"/>
                <w:lang w:eastAsia="kk-KZ"/>
              </w:rPr>
              <w:t>к</w:t>
            </w:r>
            <w:r w:rsidRPr="004B023D">
              <w:rPr>
                <w:rFonts w:ascii="Times New Roman" w:eastAsia="Times New Roman" w:hAnsi="Times New Roman" w:cs="Times New Roman"/>
                <w:b/>
                <w:bCs/>
                <w:sz w:val="20"/>
                <w:szCs w:val="20"/>
                <w:lang w:eastAsia="kk-KZ"/>
              </w:rPr>
              <w:t xml:space="preserve"> </w:t>
            </w:r>
            <w:r w:rsidRPr="004B023D">
              <w:rPr>
                <w:rFonts w:ascii="Times New Roman" w:eastAsia="Times New Roman" w:hAnsi="Times New Roman" w:cs="Times New Roman"/>
                <w:bCs/>
                <w:sz w:val="20"/>
                <w:szCs w:val="20"/>
                <w:lang w:eastAsia="kk-KZ"/>
              </w:rPr>
              <w:t xml:space="preserve">снижению уровня вредного антропогенного воздействия на окружающую среду.  </w:t>
            </w:r>
          </w:p>
          <w:p w:rsidR="003621EA" w:rsidRPr="004B023D" w:rsidRDefault="003621EA" w:rsidP="003621EA">
            <w:pPr>
              <w:ind w:firstLine="709"/>
              <w:jc w:val="both"/>
              <w:outlineLvl w:val="2"/>
              <w:rPr>
                <w:rFonts w:ascii="Times New Roman" w:eastAsia="Times New Roman" w:hAnsi="Times New Roman" w:cs="Times New Roman"/>
                <w:bCs/>
                <w:sz w:val="20"/>
                <w:szCs w:val="20"/>
                <w:lang w:eastAsia="kk-KZ"/>
              </w:rPr>
            </w:pPr>
            <w:r w:rsidRPr="004B023D">
              <w:rPr>
                <w:rFonts w:ascii="Times New Roman" w:eastAsia="Times New Roman" w:hAnsi="Times New Roman" w:cs="Times New Roman"/>
                <w:bCs/>
                <w:sz w:val="20"/>
                <w:szCs w:val="20"/>
                <w:lang w:eastAsia="kk-KZ"/>
              </w:rPr>
              <w:t>Также, по тексту статьи 629 проекта предлагаем после слов</w:t>
            </w:r>
            <w:r w:rsidRPr="004B023D">
              <w:rPr>
                <w:rFonts w:ascii="Times New Roman" w:eastAsia="Times New Roman" w:hAnsi="Times New Roman" w:cs="Times New Roman"/>
                <w:b/>
                <w:bCs/>
                <w:sz w:val="20"/>
                <w:szCs w:val="20"/>
                <w:lang w:val="kk-KZ" w:eastAsia="kk-KZ"/>
              </w:rPr>
              <w:t xml:space="preserve"> </w:t>
            </w:r>
            <w:r w:rsidRPr="004B023D">
              <w:rPr>
                <w:rFonts w:ascii="Times New Roman" w:eastAsia="Times New Roman" w:hAnsi="Times New Roman" w:cs="Times New Roman"/>
                <w:b/>
                <w:bCs/>
                <w:sz w:val="20"/>
                <w:szCs w:val="20"/>
                <w:lang w:eastAsia="kk-KZ"/>
              </w:rPr>
              <w:t>«</w:t>
            </w:r>
            <w:r w:rsidRPr="004B023D">
              <w:rPr>
                <w:rFonts w:ascii="Times New Roman" w:eastAsia="Times New Roman" w:hAnsi="Times New Roman" w:cs="Times New Roman"/>
                <w:bCs/>
                <w:sz w:val="20"/>
                <w:szCs w:val="20"/>
                <w:lang w:eastAsia="kk-KZ"/>
              </w:rPr>
              <w:t>пределах» дополнить словами «и сверх», а также после слов «задекларированного объема),» дополнить словами «а также по передвижным источникам,».</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lastRenderedPageBreak/>
              <w:t xml:space="preserve">Кроме того, необходимо в пункте 1 статьи 628 проекта после слов «Республики Казахстан» дополнить слова «а также лица, осуществляющие негативное воздействие на окружающую среду посредством использования передвижных источников загрязнения».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3621EA" w:rsidRPr="004B023D" w:rsidTr="00336337">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jc w:val="center"/>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пункты 2, 5, 6 и 8 статьи 630 проекта</w:t>
            </w:r>
          </w:p>
        </w:tc>
        <w:tc>
          <w:tcPr>
            <w:tcW w:w="3828"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sz w:val="24"/>
                <w:szCs w:val="24"/>
                <w:lang w:eastAsia="ru-RU"/>
              </w:rPr>
              <w:t>С</w:t>
            </w:r>
            <w:r w:rsidRPr="004B023D">
              <w:rPr>
                <w:rFonts w:ascii="Times New Roman" w:eastAsia="Times New Roman" w:hAnsi="Times New Roman" w:cs="Times New Roman"/>
                <w:b/>
                <w:bCs/>
                <w:sz w:val="24"/>
                <w:szCs w:val="24"/>
                <w:lang w:eastAsia="ru-RU"/>
              </w:rPr>
              <w:t xml:space="preserve">татья 630. Ставки платы </w:t>
            </w:r>
          </w:p>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bookmarkStart w:id="25" w:name="z10486"/>
            <w:bookmarkEnd w:id="25"/>
            <w:r w:rsidRPr="004B023D">
              <w:rPr>
                <w:rFonts w:ascii="Times New Roman" w:eastAsia="Times New Roman" w:hAnsi="Times New Roman" w:cs="Times New Roman"/>
                <w:sz w:val="24"/>
                <w:szCs w:val="24"/>
                <w:lang w:eastAsia="ru-RU"/>
              </w:rPr>
              <w:t>…</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2. Ставки платы за выбросы загрязняющих веществ от стационарных источников составляют:</w:t>
            </w:r>
          </w:p>
          <w:p w:rsidR="003621EA" w:rsidRPr="004B023D" w:rsidRDefault="003621EA" w:rsidP="003621EA">
            <w:pPr>
              <w:ind w:firstLine="313"/>
              <w:jc w:val="both"/>
              <w:rPr>
                <w:rFonts w:ascii="Times New Roman" w:eastAsia="Calibri" w:hAnsi="Times New Roman" w:cs="Times New Roman"/>
                <w:sz w:val="26"/>
                <w:szCs w:val="26"/>
              </w:rPr>
            </w:pPr>
          </w:p>
          <w:tbl>
            <w:tblPr>
              <w:tblStyle w:val="a3"/>
              <w:tblW w:w="3591" w:type="dxa"/>
              <w:tblLayout w:type="fixed"/>
              <w:tblLook w:val="04A0" w:firstRow="1" w:lastRow="0" w:firstColumn="1" w:lastColumn="0" w:noHBand="0" w:noVBand="1"/>
            </w:tblPr>
            <w:tblGrid>
              <w:gridCol w:w="704"/>
              <w:gridCol w:w="1160"/>
              <w:gridCol w:w="992"/>
              <w:gridCol w:w="735"/>
            </w:tblGrid>
            <w:tr w:rsidR="003621EA" w:rsidRPr="004B023D" w:rsidTr="0075525B">
              <w:tc>
                <w:tcPr>
                  <w:tcW w:w="704" w:type="dxa"/>
                  <w:vAlign w:val="center"/>
                </w:tcPr>
                <w:p w:rsidR="003621EA" w:rsidRPr="004B023D" w:rsidRDefault="003621EA" w:rsidP="003621EA">
                  <w:pPr>
                    <w:ind w:firstLine="31"/>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 п/п</w:t>
                  </w:r>
                </w:p>
              </w:tc>
              <w:tc>
                <w:tcPr>
                  <w:tcW w:w="1160" w:type="dxa"/>
                  <w:vAlign w:val="center"/>
                </w:tcPr>
                <w:p w:rsidR="003621EA" w:rsidRPr="004B023D" w:rsidRDefault="003621EA" w:rsidP="003621EA">
                  <w:pPr>
                    <w:ind w:firstLine="170"/>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Виды загрязняющих веществ</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Ставки платы за 1 тонну (МРП)</w:t>
                  </w:r>
                </w:p>
              </w:tc>
              <w:tc>
                <w:tcPr>
                  <w:tcW w:w="735"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Ставки платы за 1 кило</w:t>
                  </w:r>
                  <w:r w:rsidRPr="004B023D">
                    <w:rPr>
                      <w:rFonts w:ascii="Times New Roman" w:eastAsia="Times New Roman" w:hAnsi="Times New Roman" w:cs="Times New Roman"/>
                      <w:b/>
                      <w:sz w:val="20"/>
                      <w:szCs w:val="20"/>
                      <w:lang w:eastAsia="ru-RU"/>
                    </w:rPr>
                    <w:lastRenderedPageBreak/>
                    <w:t>грамм (МРП)</w:t>
                  </w:r>
                </w:p>
              </w:tc>
            </w:tr>
            <w:tr w:rsidR="003621EA" w:rsidRPr="004B023D" w:rsidTr="0075525B">
              <w:trPr>
                <w:trHeight w:val="399"/>
              </w:trPr>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1</w:t>
                  </w:r>
                </w:p>
              </w:tc>
              <w:tc>
                <w:tcPr>
                  <w:tcW w:w="1160" w:type="dxa"/>
                  <w:vAlign w:val="center"/>
                </w:tcPr>
                <w:p w:rsidR="003621EA" w:rsidRPr="004B023D" w:rsidRDefault="003621EA" w:rsidP="003621EA">
                  <w:pPr>
                    <w:ind w:firstLine="170"/>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992" w:type="dxa"/>
                  <w:vAlign w:val="center"/>
                </w:tcPr>
                <w:p w:rsidR="003621EA" w:rsidRPr="004B023D" w:rsidRDefault="003621EA" w:rsidP="003621EA">
                  <w:pPr>
                    <w:ind w:firstLine="17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735" w:type="dxa"/>
                  <w:vAlign w:val="center"/>
                </w:tcPr>
                <w:p w:rsidR="003621EA" w:rsidRPr="004B023D" w:rsidRDefault="003621EA" w:rsidP="003621EA">
                  <w:pPr>
                    <w:ind w:firstLine="175"/>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Оксиды серы (SOx)</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10</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Оксиды азота (NOx)</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10</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Пыль и зола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5</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Свинец и его соединения</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1993</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5.</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Сероводород</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62</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6.</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Фенолы</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166</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7.</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Углеводороды</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0,16</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8.</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Формальдегид</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166</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9.</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Монооксид углерода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0,16</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10.</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Метан</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0,01</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Сажа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12</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Окислы железа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15</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13.</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Аммиак</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12</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14.</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Хром шестивалентный</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399</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15.</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Окислы меди</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299</w:t>
                  </w:r>
                </w:p>
              </w:tc>
              <w:tc>
                <w:tcPr>
                  <w:tcW w:w="735" w:type="dxa"/>
                  <w:vAlign w:val="center"/>
                </w:tcPr>
                <w:p w:rsidR="003621EA" w:rsidRPr="004B023D" w:rsidRDefault="003621EA" w:rsidP="003621EA">
                  <w:pPr>
                    <w:ind w:firstLine="709"/>
                    <w:contextualSpacing/>
                    <w:jc w:val="both"/>
                    <w:rPr>
                      <w:rFonts w:ascii="Times New Roman" w:eastAsia="Times New Roman" w:hAnsi="Times New Roman" w:cs="Times New Roman"/>
                      <w:b/>
                      <w:sz w:val="20"/>
                      <w:szCs w:val="20"/>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16.</w:t>
                  </w:r>
                </w:p>
              </w:tc>
              <w:tc>
                <w:tcPr>
                  <w:tcW w:w="1160"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Бенз(а)пирен</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35"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498,3</w:t>
                  </w:r>
                </w:p>
              </w:tc>
            </w:tr>
          </w:tbl>
          <w:p w:rsidR="003621EA" w:rsidRPr="004B023D" w:rsidRDefault="003621EA" w:rsidP="003621EA">
            <w:pPr>
              <w:ind w:firstLine="39"/>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lastRenderedPageBreak/>
              <w:t>…</w:t>
            </w:r>
          </w:p>
          <w:p w:rsidR="003621EA" w:rsidRPr="004B023D" w:rsidRDefault="003621EA" w:rsidP="003621EA">
            <w:pPr>
              <w:rPr>
                <w:rFonts w:ascii="Times New Roman" w:hAnsi="Times New Roman" w:cs="Times New Roman"/>
              </w:rPr>
            </w:pPr>
            <w:r w:rsidRPr="004B023D">
              <w:t>5.</w:t>
            </w:r>
            <w:r w:rsidRPr="004B023D">
              <w:tab/>
            </w:r>
            <w:r w:rsidRPr="004B023D">
              <w:rPr>
                <w:rFonts w:ascii="Times New Roman" w:hAnsi="Times New Roman" w:cs="Times New Roman"/>
              </w:rPr>
              <w:t>Ставки платы за сбросы загрязняющих веществ составляют:</w:t>
            </w:r>
          </w:p>
          <w:tbl>
            <w:tblPr>
              <w:tblStyle w:val="a3"/>
              <w:tblW w:w="3567" w:type="dxa"/>
              <w:tblLayout w:type="fixed"/>
              <w:tblLook w:val="04A0" w:firstRow="1" w:lastRow="0" w:firstColumn="1" w:lastColumn="0" w:noHBand="0" w:noVBand="1"/>
            </w:tblPr>
            <w:tblGrid>
              <w:gridCol w:w="709"/>
              <w:gridCol w:w="1724"/>
              <w:gridCol w:w="1134"/>
            </w:tblGrid>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 п/п</w:t>
                  </w:r>
                </w:p>
              </w:tc>
              <w:tc>
                <w:tcPr>
                  <w:tcW w:w="172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Виды загрязняющих веществ</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Ставки платы за 1 тонну (МРП)</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72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3</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Нитриты</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670</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Цинк</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1340</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Медь</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13402</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Биологическое потребление кислорода</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5.</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Аммоний солевой</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34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6.</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Нефтепродукты</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268</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7.</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Нитраты</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8.</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Железо общее</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134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9.</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Сульфаты (анион)</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10.</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Взвешенные вещества</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1</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Синтетические поверхностно-активные вещества</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27</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Хлориды (анион)</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0,1</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13.</w:t>
                  </w:r>
                </w:p>
              </w:tc>
              <w:tc>
                <w:tcPr>
                  <w:tcW w:w="172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Алюминий</w:t>
                  </w:r>
                </w:p>
              </w:tc>
              <w:tc>
                <w:tcPr>
                  <w:tcW w:w="1134"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27</w:t>
                  </w:r>
                </w:p>
              </w:tc>
            </w:tr>
          </w:tbl>
          <w:p w:rsidR="003621EA" w:rsidRPr="004B023D" w:rsidRDefault="003621EA" w:rsidP="003621EA">
            <w:pPr>
              <w:ind w:firstLine="313"/>
              <w:jc w:val="both"/>
              <w:rPr>
                <w:rFonts w:ascii="Times New Roman" w:eastAsia="Calibri" w:hAnsi="Times New Roman" w:cs="Times New Roman"/>
                <w:sz w:val="26"/>
                <w:szCs w:val="26"/>
              </w:rPr>
            </w:pPr>
          </w:p>
          <w:p w:rsidR="003621EA" w:rsidRPr="004B023D" w:rsidRDefault="003621EA" w:rsidP="003621EA">
            <w:pPr>
              <w:ind w:firstLine="313"/>
              <w:jc w:val="both"/>
              <w:rPr>
                <w:rFonts w:ascii="Times New Roman" w:eastAsia="Calibri" w:hAnsi="Times New Roman" w:cs="Times New Roman"/>
                <w:sz w:val="26"/>
                <w:szCs w:val="26"/>
              </w:rPr>
            </w:pPr>
          </w:p>
          <w:p w:rsidR="003621EA" w:rsidRPr="004B023D" w:rsidRDefault="003621EA" w:rsidP="003621EA">
            <w:pPr>
              <w:rPr>
                <w:rFonts w:ascii="Times New Roman" w:hAnsi="Times New Roman" w:cs="Times New Roman"/>
                <w:sz w:val="24"/>
              </w:rPr>
            </w:pPr>
            <w:r w:rsidRPr="004B023D">
              <w:rPr>
                <w:rFonts w:ascii="Times New Roman" w:hAnsi="Times New Roman" w:cs="Times New Roman"/>
                <w:sz w:val="24"/>
              </w:rPr>
              <w:t>6. Ставки платы за захоронение отходов производства и потребления составляют:</w:t>
            </w:r>
          </w:p>
          <w:tbl>
            <w:tblPr>
              <w:tblStyle w:val="a3"/>
              <w:tblW w:w="3713" w:type="dxa"/>
              <w:tblLayout w:type="fixed"/>
              <w:tblLook w:val="04A0" w:firstRow="1" w:lastRow="0" w:firstColumn="1" w:lastColumn="0" w:noHBand="0" w:noVBand="1"/>
            </w:tblPr>
            <w:tblGrid>
              <w:gridCol w:w="846"/>
              <w:gridCol w:w="1444"/>
              <w:gridCol w:w="709"/>
              <w:gridCol w:w="714"/>
            </w:tblGrid>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п/п</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Виды отходов</w:t>
                  </w:r>
                </w:p>
              </w:tc>
              <w:tc>
                <w:tcPr>
                  <w:tcW w:w="1423" w:type="dxa"/>
                  <w:gridSpan w:val="2"/>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Ставки платы (МРП)</w:t>
                  </w:r>
                </w:p>
              </w:tc>
            </w:tr>
            <w:tr w:rsidR="003621EA" w:rsidRPr="004B023D" w:rsidTr="0075525B">
              <w:tc>
                <w:tcPr>
                  <w:tcW w:w="846" w:type="dxa"/>
                </w:tcPr>
                <w:p w:rsidR="003621EA" w:rsidRPr="004B023D" w:rsidRDefault="003621EA" w:rsidP="003621EA">
                  <w:pPr>
                    <w:contextualSpacing/>
                    <w:jc w:val="both"/>
                    <w:rPr>
                      <w:rFonts w:ascii="Times New Roman" w:eastAsia="Times New Roman" w:hAnsi="Times New Roman" w:cs="Times New Roman"/>
                      <w:sz w:val="20"/>
                      <w:szCs w:val="20"/>
                      <w:lang w:eastAsia="ru-RU"/>
                    </w:rPr>
                  </w:pPr>
                </w:p>
              </w:tc>
              <w:tc>
                <w:tcPr>
                  <w:tcW w:w="1444" w:type="dxa"/>
                </w:tcPr>
                <w:p w:rsidR="003621EA" w:rsidRPr="004B023D" w:rsidRDefault="003621EA" w:rsidP="003621EA">
                  <w:pPr>
                    <w:contextualSpacing/>
                    <w:jc w:val="both"/>
                    <w:rPr>
                      <w:rFonts w:ascii="Times New Roman" w:eastAsia="Times New Roman" w:hAnsi="Times New Roman" w:cs="Times New Roman"/>
                      <w:sz w:val="20"/>
                      <w:szCs w:val="20"/>
                      <w:lang w:eastAsia="ru-RU"/>
                    </w:rPr>
                  </w:pPr>
                </w:p>
              </w:tc>
              <w:tc>
                <w:tcPr>
                  <w:tcW w:w="709"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за 1 тонну</w:t>
                  </w:r>
                </w:p>
              </w:tc>
              <w:tc>
                <w:tcPr>
                  <w:tcW w:w="71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за 1 гигабеккерель (Гбк)</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709"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71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1.1.1.</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опасные отходы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4,005</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1.1.2.</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неопасные отходы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0,53</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Отдельные виды отходов, по которым для целей исчисления платы свойства опасности не учитываются:</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1.2.1.</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Коммунальные отходы (твердые бытовые отходы, ил канализационных очистных сооружений)</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0,19</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Отходы горнодобывающей промышленности и разработки карьеров (кроме добычи нефти и природного газа):</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1.2.2.1.</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вскрышные породы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0,002</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1.2.2.2.</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вмещающие породы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0,013</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1.2.2.3.</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отходы обогащения</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0,01</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1.2.2.4.</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шлаки, шламы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0,019</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1.2.3.</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0,019</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1.2.4.</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Зола и золошлаки</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0,33</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1.2.5.</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Отходы сельхозпроизводства, в том числе навоз, птичий помет</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0,001</w:t>
                  </w: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Радиоактивные отходы: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1.2.6.1.</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трансурановые</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0,38</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1.2.6.2.</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альфа-радиоактивные</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0,19</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1.2.6.3.</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бета-радиоактивные</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0,02</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1.2.6.4.</w:t>
                  </w:r>
                </w:p>
              </w:tc>
              <w:tc>
                <w:tcPr>
                  <w:tcW w:w="144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ампульные радиоактивные источники</w:t>
                  </w:r>
                </w:p>
              </w:tc>
              <w:tc>
                <w:tcPr>
                  <w:tcW w:w="70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0,19</w:t>
                  </w:r>
                </w:p>
              </w:tc>
            </w:tr>
          </w:tbl>
          <w:p w:rsidR="003621EA" w:rsidRPr="004B023D" w:rsidRDefault="003621EA" w:rsidP="003621EA">
            <w:pPr>
              <w:ind w:firstLine="313"/>
              <w:jc w:val="both"/>
              <w:rPr>
                <w:rFonts w:ascii="Times New Roman" w:eastAsia="Calibri" w:hAnsi="Times New Roman" w:cs="Times New Roman"/>
                <w:sz w:val="26"/>
                <w:szCs w:val="26"/>
              </w:rPr>
            </w:pPr>
          </w:p>
          <w:p w:rsidR="003621EA" w:rsidRPr="004B023D" w:rsidRDefault="003621EA" w:rsidP="003621EA">
            <w:pPr>
              <w:jc w:val="both"/>
              <w:rPr>
                <w:rFonts w:ascii="Times New Roman" w:hAnsi="Times New Roman" w:cs="Times New Roman"/>
                <w:sz w:val="24"/>
              </w:rPr>
            </w:pPr>
            <w:r w:rsidRPr="004B023D">
              <w:rPr>
                <w:rFonts w:ascii="Times New Roman" w:hAnsi="Times New Roman" w:cs="Times New Roman"/>
                <w:sz w:val="24"/>
              </w:rPr>
              <w:t>8.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w:t>
            </w:r>
          </w:p>
          <w:p w:rsidR="003621EA" w:rsidRPr="004B023D" w:rsidRDefault="003621EA" w:rsidP="003621EA">
            <w:pPr>
              <w:ind w:firstLine="313"/>
              <w:jc w:val="both"/>
              <w:rPr>
                <w:rFonts w:ascii="Times New Roman" w:eastAsia="Calibri" w:hAnsi="Times New Roman" w:cs="Times New Roman"/>
                <w:sz w:val="26"/>
                <w:szCs w:val="26"/>
              </w:rPr>
            </w:pPr>
          </w:p>
          <w:p w:rsidR="003621EA" w:rsidRPr="004B023D" w:rsidRDefault="003621EA" w:rsidP="003621EA">
            <w:pPr>
              <w:ind w:firstLine="313"/>
              <w:jc w:val="both"/>
              <w:rPr>
                <w:rFonts w:ascii="Times New Roman" w:eastAsia="Calibri" w:hAnsi="Times New Roman" w:cs="Times New Roman"/>
                <w:sz w:val="26"/>
                <w:szCs w:val="26"/>
              </w:rPr>
            </w:pPr>
          </w:p>
        </w:tc>
        <w:tc>
          <w:tcPr>
            <w:tcW w:w="3967"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ind w:firstLine="325"/>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lastRenderedPageBreak/>
              <w:t>в статье 630 проекта:</w:t>
            </w:r>
          </w:p>
          <w:p w:rsidR="003621EA" w:rsidRPr="004B023D" w:rsidRDefault="003621EA" w:rsidP="003621EA">
            <w:pPr>
              <w:ind w:firstLine="325"/>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пункты 2, 5 и 6 изложить в следующей редакции:</w:t>
            </w:r>
          </w:p>
          <w:p w:rsidR="003621EA" w:rsidRPr="004B023D" w:rsidRDefault="003621EA" w:rsidP="003621EA">
            <w:pPr>
              <w:ind w:firstLine="325"/>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 «2. Ставки платы за выбросы загрязняющих веществ от стационарных источников составляют:</w:t>
            </w:r>
          </w:p>
          <w:p w:rsidR="003621EA" w:rsidRPr="004B023D" w:rsidRDefault="003621EA" w:rsidP="003621EA">
            <w:pPr>
              <w:ind w:firstLine="325"/>
              <w:jc w:val="both"/>
              <w:rPr>
                <w:rFonts w:ascii="Times New Roman" w:eastAsia="Times New Roman" w:hAnsi="Times New Roman" w:cs="Times New Roman"/>
                <w:bCs/>
                <w:sz w:val="24"/>
                <w:szCs w:val="24"/>
              </w:rPr>
            </w:pPr>
          </w:p>
          <w:tbl>
            <w:tblPr>
              <w:tblStyle w:val="a3"/>
              <w:tblW w:w="3851" w:type="dxa"/>
              <w:tblLayout w:type="fixed"/>
              <w:tblLook w:val="04A0" w:firstRow="1" w:lastRow="0" w:firstColumn="1" w:lastColumn="0" w:noHBand="0" w:noVBand="1"/>
            </w:tblPr>
            <w:tblGrid>
              <w:gridCol w:w="704"/>
              <w:gridCol w:w="1276"/>
              <w:gridCol w:w="992"/>
              <w:gridCol w:w="879"/>
            </w:tblGrid>
            <w:tr w:rsidR="003621EA" w:rsidRPr="004B023D" w:rsidTr="0075525B">
              <w:tc>
                <w:tcPr>
                  <w:tcW w:w="704" w:type="dxa"/>
                  <w:vAlign w:val="center"/>
                </w:tcPr>
                <w:p w:rsidR="003621EA" w:rsidRPr="004B023D" w:rsidRDefault="003621EA" w:rsidP="003621EA">
                  <w:pPr>
                    <w:ind w:firstLine="31"/>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 п/п</w:t>
                  </w:r>
                </w:p>
              </w:tc>
              <w:tc>
                <w:tcPr>
                  <w:tcW w:w="1276" w:type="dxa"/>
                  <w:vAlign w:val="center"/>
                </w:tcPr>
                <w:p w:rsidR="003621EA" w:rsidRPr="004B023D" w:rsidRDefault="003621EA" w:rsidP="003621EA">
                  <w:pPr>
                    <w:ind w:firstLine="170"/>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Виды загрязняющих веществ</w:t>
                  </w:r>
                </w:p>
              </w:tc>
              <w:tc>
                <w:tcPr>
                  <w:tcW w:w="992"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Ставки платы за 1 тонну (МРП)</w:t>
                  </w:r>
                </w:p>
              </w:tc>
              <w:tc>
                <w:tcPr>
                  <w:tcW w:w="879" w:type="dxa"/>
                  <w:vAlign w:val="center"/>
                </w:tcPr>
                <w:p w:rsidR="003621EA" w:rsidRPr="004B023D" w:rsidRDefault="003621EA" w:rsidP="003621EA">
                  <w:pPr>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Ставки платы за 1 килогр</w:t>
                  </w:r>
                  <w:r w:rsidRPr="004B023D">
                    <w:rPr>
                      <w:rFonts w:ascii="Times New Roman" w:eastAsia="Times New Roman" w:hAnsi="Times New Roman" w:cs="Times New Roman"/>
                      <w:b/>
                      <w:sz w:val="20"/>
                      <w:szCs w:val="20"/>
                      <w:lang w:eastAsia="ru-RU"/>
                    </w:rPr>
                    <w:lastRenderedPageBreak/>
                    <w:t>амм (МРП)</w:t>
                  </w:r>
                </w:p>
              </w:tc>
            </w:tr>
            <w:tr w:rsidR="003621EA" w:rsidRPr="004B023D" w:rsidTr="0075525B">
              <w:trPr>
                <w:trHeight w:val="399"/>
              </w:trPr>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1</w:t>
                  </w:r>
                </w:p>
              </w:tc>
              <w:tc>
                <w:tcPr>
                  <w:tcW w:w="1276" w:type="dxa"/>
                  <w:vAlign w:val="center"/>
                </w:tcPr>
                <w:p w:rsidR="003621EA" w:rsidRPr="004B023D" w:rsidRDefault="003621EA" w:rsidP="003621EA">
                  <w:pPr>
                    <w:ind w:firstLine="170"/>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992" w:type="dxa"/>
                  <w:vAlign w:val="center"/>
                </w:tcPr>
                <w:p w:rsidR="003621EA" w:rsidRPr="004B023D" w:rsidRDefault="003621EA" w:rsidP="003621EA">
                  <w:pPr>
                    <w:ind w:firstLine="17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879" w:type="dxa"/>
                  <w:vAlign w:val="center"/>
                </w:tcPr>
                <w:p w:rsidR="003621EA" w:rsidRPr="004B023D" w:rsidRDefault="003621EA" w:rsidP="003621EA">
                  <w:pPr>
                    <w:ind w:firstLine="175"/>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Оксиды серы (SOx)</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60</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Оксиды азота (NOx)</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60</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Пыль и зола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30</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Свинец и его соединения</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11958</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5.</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Сероводород</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372</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6.</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Фенолы</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996</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7.</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Углеводороды</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0,96</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8.</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Формальдегид</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996</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9.</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Монооксид углерода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0,96</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10.</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Метан</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0,06</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Сажа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72</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Окислы железа</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90</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13.</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Аммиак</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72</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14.</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Хром шестивалентный</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2394</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15.</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Окислы меди</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1794</w:t>
                  </w:r>
                </w:p>
              </w:tc>
              <w:tc>
                <w:tcPr>
                  <w:tcW w:w="879" w:type="dxa"/>
                  <w:vAlign w:val="center"/>
                </w:tcPr>
                <w:p w:rsidR="003621EA" w:rsidRPr="004B023D" w:rsidRDefault="003621EA" w:rsidP="003621EA">
                  <w:pPr>
                    <w:ind w:firstLine="709"/>
                    <w:contextualSpacing/>
                    <w:jc w:val="both"/>
                    <w:rPr>
                      <w:rFonts w:ascii="Times New Roman" w:eastAsia="Times New Roman" w:hAnsi="Times New Roman" w:cs="Times New Roman"/>
                      <w:szCs w:val="28"/>
                      <w:lang w:eastAsia="ru-RU"/>
                    </w:rPr>
                  </w:pPr>
                </w:p>
              </w:tc>
            </w:tr>
            <w:tr w:rsidR="003621EA" w:rsidRPr="004B023D" w:rsidTr="0075525B">
              <w:tc>
                <w:tcPr>
                  <w:tcW w:w="704"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16.</w:t>
                  </w:r>
                </w:p>
              </w:tc>
              <w:tc>
                <w:tcPr>
                  <w:tcW w:w="127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Бенз(а)пирен</w:t>
                  </w:r>
                </w:p>
              </w:tc>
              <w:tc>
                <w:tcPr>
                  <w:tcW w:w="992"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p>
              </w:tc>
              <w:tc>
                <w:tcPr>
                  <w:tcW w:w="879" w:type="dxa"/>
                  <w:vAlign w:val="center"/>
                </w:tcPr>
                <w:p w:rsidR="003621EA" w:rsidRPr="004B023D" w:rsidRDefault="003621EA" w:rsidP="003621EA">
                  <w:pPr>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2989,8</w:t>
                  </w:r>
                </w:p>
              </w:tc>
            </w:tr>
          </w:tbl>
          <w:p w:rsidR="003621EA" w:rsidRPr="004B023D" w:rsidRDefault="003621EA" w:rsidP="003621EA">
            <w:pPr>
              <w:ind w:firstLine="325"/>
              <w:jc w:val="right"/>
              <w:rPr>
                <w:rFonts w:ascii="Times New Roman" w:eastAsia="Calibri" w:hAnsi="Times New Roman" w:cs="Times New Roman"/>
                <w:sz w:val="26"/>
                <w:szCs w:val="26"/>
              </w:rPr>
            </w:pPr>
            <w:r w:rsidRPr="004B023D">
              <w:rPr>
                <w:rFonts w:ascii="Times New Roman" w:eastAsia="Calibri" w:hAnsi="Times New Roman" w:cs="Times New Roman"/>
                <w:sz w:val="26"/>
                <w:szCs w:val="26"/>
              </w:rPr>
              <w:t>»;</w:t>
            </w:r>
          </w:p>
          <w:p w:rsidR="003621EA" w:rsidRPr="004B023D" w:rsidRDefault="003621EA" w:rsidP="003621EA">
            <w:pPr>
              <w:pStyle w:val="a6"/>
              <w:ind w:left="0"/>
              <w:jc w:val="both"/>
              <w:rPr>
                <w:rFonts w:ascii="Times New Roman" w:eastAsia="Times New Roman" w:hAnsi="Times New Roman"/>
                <w:sz w:val="24"/>
                <w:szCs w:val="28"/>
                <w:lang w:eastAsia="ru-RU"/>
              </w:rPr>
            </w:pPr>
            <w:r w:rsidRPr="004B023D">
              <w:rPr>
                <w:rFonts w:ascii="Times New Roman" w:eastAsia="Times New Roman" w:hAnsi="Times New Roman"/>
                <w:sz w:val="24"/>
                <w:szCs w:val="28"/>
                <w:lang w:eastAsia="ru-RU"/>
              </w:rPr>
              <w:t xml:space="preserve"> </w:t>
            </w:r>
          </w:p>
          <w:p w:rsidR="003621EA" w:rsidRPr="004B023D" w:rsidRDefault="003621EA" w:rsidP="003621EA">
            <w:pPr>
              <w:pStyle w:val="a6"/>
              <w:ind w:left="0"/>
              <w:jc w:val="both"/>
              <w:rPr>
                <w:rFonts w:ascii="Times New Roman" w:eastAsia="Times New Roman" w:hAnsi="Times New Roman"/>
                <w:sz w:val="24"/>
                <w:szCs w:val="28"/>
                <w:lang w:eastAsia="ru-RU"/>
              </w:rPr>
            </w:pPr>
          </w:p>
          <w:p w:rsidR="003621EA" w:rsidRPr="004B023D" w:rsidRDefault="003621EA" w:rsidP="003621EA">
            <w:pPr>
              <w:pStyle w:val="a6"/>
              <w:ind w:left="0"/>
              <w:jc w:val="both"/>
              <w:rPr>
                <w:rFonts w:ascii="Times New Roman" w:eastAsia="Times New Roman" w:hAnsi="Times New Roman"/>
                <w:sz w:val="24"/>
                <w:szCs w:val="28"/>
                <w:lang w:eastAsia="ru-RU"/>
              </w:rPr>
            </w:pPr>
          </w:p>
          <w:p w:rsidR="003621EA" w:rsidRPr="004B023D" w:rsidRDefault="003621EA" w:rsidP="003621EA">
            <w:pPr>
              <w:pStyle w:val="a6"/>
              <w:ind w:left="0"/>
              <w:jc w:val="both"/>
              <w:rPr>
                <w:rFonts w:ascii="Times New Roman" w:eastAsia="Times New Roman" w:hAnsi="Times New Roman"/>
                <w:sz w:val="24"/>
                <w:szCs w:val="28"/>
                <w:lang w:eastAsia="ru-RU"/>
              </w:rPr>
            </w:pPr>
          </w:p>
          <w:p w:rsidR="003621EA" w:rsidRPr="004B023D" w:rsidRDefault="003621EA" w:rsidP="003621EA">
            <w:pPr>
              <w:pStyle w:val="a6"/>
              <w:ind w:left="0"/>
              <w:jc w:val="both"/>
              <w:rPr>
                <w:rFonts w:ascii="Times New Roman" w:eastAsia="Times New Roman" w:hAnsi="Times New Roman"/>
                <w:sz w:val="24"/>
                <w:szCs w:val="28"/>
                <w:lang w:eastAsia="ru-RU"/>
              </w:rPr>
            </w:pPr>
            <w:r w:rsidRPr="004B023D">
              <w:rPr>
                <w:rFonts w:ascii="Times New Roman" w:eastAsia="Times New Roman" w:hAnsi="Times New Roman"/>
                <w:sz w:val="24"/>
                <w:szCs w:val="28"/>
                <w:lang w:eastAsia="ru-RU"/>
              </w:rPr>
              <w:t>«5. Ставки платы за сбросы загрязняющих веществ составляют:</w:t>
            </w:r>
          </w:p>
          <w:tbl>
            <w:tblPr>
              <w:tblStyle w:val="a3"/>
              <w:tblW w:w="3993" w:type="dxa"/>
              <w:tblLayout w:type="fixed"/>
              <w:tblLook w:val="04A0" w:firstRow="1" w:lastRow="0" w:firstColumn="1" w:lastColumn="0" w:noHBand="0" w:noVBand="1"/>
            </w:tblPr>
            <w:tblGrid>
              <w:gridCol w:w="709"/>
              <w:gridCol w:w="1866"/>
              <w:gridCol w:w="1418"/>
            </w:tblGrid>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 п/п</w:t>
                  </w:r>
                </w:p>
              </w:tc>
              <w:tc>
                <w:tcPr>
                  <w:tcW w:w="1866"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Виды загрязняющих веществ</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Ставки платы за 1 тонну (МРП)</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866"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b/>
                      <w:sz w:val="20"/>
                      <w:szCs w:val="20"/>
                      <w:lang w:eastAsia="ru-RU"/>
                    </w:rPr>
                  </w:pPr>
                  <w:r w:rsidRPr="004B023D">
                    <w:rPr>
                      <w:rFonts w:ascii="Times New Roman" w:eastAsia="Times New Roman" w:hAnsi="Times New Roman" w:cs="Times New Roman"/>
                      <w:b/>
                      <w:sz w:val="20"/>
                      <w:szCs w:val="20"/>
                      <w:lang w:eastAsia="ru-RU"/>
                    </w:rPr>
                    <w:t>3</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Нитриты</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4020</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Цинк</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8040</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Медь</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80412</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Биологическое потребление кислорода</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24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5.</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Аммоний солевой</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204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6.</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Нефтепродукты</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1608</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7.</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Нитраты</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6</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8.</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Железо общее</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804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9.</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Сульфаты (анион)</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0,24</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10.</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Взвешенные вещества</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6</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Синтетические поверхностно-активные вещества</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162</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Хлориды (анион)</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0,6</w:t>
                  </w:r>
                </w:p>
              </w:tc>
            </w:tr>
            <w:tr w:rsidR="003621EA" w:rsidRPr="004B023D" w:rsidTr="0075525B">
              <w:tc>
                <w:tcPr>
                  <w:tcW w:w="709" w:type="dxa"/>
                  <w:vAlign w:val="center"/>
                </w:tcPr>
                <w:p w:rsidR="003621EA" w:rsidRPr="004B023D" w:rsidRDefault="003621EA" w:rsidP="003621EA">
                  <w:pPr>
                    <w:ind w:firstLine="173"/>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13.</w:t>
                  </w:r>
                </w:p>
              </w:tc>
              <w:tc>
                <w:tcPr>
                  <w:tcW w:w="186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Алюминий</w:t>
                  </w:r>
                </w:p>
              </w:tc>
              <w:tc>
                <w:tcPr>
                  <w:tcW w:w="1418" w:type="dxa"/>
                  <w:vAlign w:val="center"/>
                </w:tcPr>
                <w:p w:rsidR="003621EA" w:rsidRPr="004B023D" w:rsidRDefault="003621EA" w:rsidP="003621EA">
                  <w:pPr>
                    <w:ind w:firstLine="173"/>
                    <w:contextualSpacing/>
                    <w:jc w:val="both"/>
                    <w:rPr>
                      <w:rFonts w:ascii="Times New Roman" w:eastAsia="Times New Roman" w:hAnsi="Times New Roman" w:cs="Times New Roman"/>
                      <w:szCs w:val="28"/>
                      <w:lang w:eastAsia="ru-RU"/>
                    </w:rPr>
                  </w:pPr>
                  <w:r w:rsidRPr="004B023D">
                    <w:rPr>
                      <w:rFonts w:ascii="Times New Roman" w:eastAsia="Times New Roman" w:hAnsi="Times New Roman" w:cs="Times New Roman"/>
                      <w:szCs w:val="28"/>
                      <w:lang w:eastAsia="ru-RU"/>
                    </w:rPr>
                    <w:t>162</w:t>
                  </w:r>
                </w:p>
              </w:tc>
            </w:tr>
          </w:tbl>
          <w:p w:rsidR="003621EA" w:rsidRPr="004B023D" w:rsidRDefault="003621EA" w:rsidP="003621EA">
            <w:pPr>
              <w:ind w:firstLine="325"/>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w:t>
            </w:r>
          </w:p>
          <w:p w:rsidR="003621EA" w:rsidRPr="004B023D" w:rsidRDefault="003621EA" w:rsidP="003621EA">
            <w:pPr>
              <w:contextualSpacing/>
              <w:jc w:val="both"/>
              <w:rPr>
                <w:rFonts w:ascii="Times New Roman" w:eastAsia="Times New Roman" w:hAnsi="Times New Roman" w:cs="Times New Roman"/>
                <w:sz w:val="24"/>
                <w:szCs w:val="28"/>
                <w:lang w:eastAsia="ru-RU"/>
              </w:rPr>
            </w:pPr>
            <w:r w:rsidRPr="004B023D">
              <w:rPr>
                <w:rFonts w:ascii="Times New Roman" w:eastAsia="Times New Roman" w:hAnsi="Times New Roman" w:cs="Times New Roman"/>
                <w:sz w:val="24"/>
                <w:szCs w:val="28"/>
                <w:lang w:eastAsia="ru-RU"/>
              </w:rPr>
              <w:t xml:space="preserve"> </w:t>
            </w:r>
          </w:p>
          <w:p w:rsidR="003621EA" w:rsidRPr="004B023D" w:rsidRDefault="003621EA" w:rsidP="003621EA">
            <w:pPr>
              <w:contextualSpacing/>
              <w:jc w:val="both"/>
              <w:rPr>
                <w:rFonts w:ascii="Times New Roman" w:eastAsia="Times New Roman" w:hAnsi="Times New Roman" w:cs="Times New Roman"/>
                <w:sz w:val="24"/>
                <w:szCs w:val="28"/>
                <w:lang w:eastAsia="ru-RU"/>
              </w:rPr>
            </w:pPr>
          </w:p>
          <w:p w:rsidR="003621EA" w:rsidRPr="004B023D" w:rsidRDefault="003621EA" w:rsidP="003621EA">
            <w:pPr>
              <w:contextualSpacing/>
              <w:jc w:val="both"/>
              <w:rPr>
                <w:rFonts w:ascii="Times New Roman" w:eastAsia="Times New Roman" w:hAnsi="Times New Roman" w:cs="Times New Roman"/>
                <w:sz w:val="24"/>
                <w:szCs w:val="28"/>
                <w:lang w:eastAsia="ru-RU"/>
              </w:rPr>
            </w:pPr>
          </w:p>
          <w:p w:rsidR="003621EA" w:rsidRPr="004B023D" w:rsidRDefault="003621EA" w:rsidP="003621EA">
            <w:pPr>
              <w:contextualSpacing/>
              <w:jc w:val="both"/>
              <w:rPr>
                <w:rFonts w:ascii="Times New Roman" w:eastAsia="Times New Roman" w:hAnsi="Times New Roman" w:cs="Times New Roman"/>
                <w:sz w:val="24"/>
                <w:szCs w:val="28"/>
                <w:lang w:eastAsia="ru-RU"/>
              </w:rPr>
            </w:pPr>
          </w:p>
          <w:p w:rsidR="003621EA" w:rsidRPr="004B023D" w:rsidRDefault="003621EA" w:rsidP="003621EA">
            <w:pPr>
              <w:contextualSpacing/>
              <w:jc w:val="both"/>
              <w:rPr>
                <w:rFonts w:ascii="Times New Roman" w:eastAsia="Times New Roman" w:hAnsi="Times New Roman" w:cs="Times New Roman"/>
                <w:sz w:val="24"/>
                <w:szCs w:val="28"/>
                <w:lang w:eastAsia="ru-RU"/>
              </w:rPr>
            </w:pPr>
          </w:p>
          <w:p w:rsidR="003621EA" w:rsidRPr="004B023D" w:rsidRDefault="003621EA" w:rsidP="003621EA">
            <w:pPr>
              <w:contextualSpacing/>
              <w:jc w:val="both"/>
              <w:rPr>
                <w:rFonts w:ascii="Times New Roman" w:eastAsia="Times New Roman" w:hAnsi="Times New Roman" w:cs="Times New Roman"/>
                <w:sz w:val="24"/>
                <w:szCs w:val="28"/>
                <w:lang w:eastAsia="ru-RU"/>
              </w:rPr>
            </w:pPr>
            <w:r w:rsidRPr="004B023D">
              <w:rPr>
                <w:rFonts w:ascii="Times New Roman" w:eastAsia="Times New Roman" w:hAnsi="Times New Roman" w:cs="Times New Roman"/>
                <w:sz w:val="24"/>
                <w:szCs w:val="28"/>
                <w:lang w:eastAsia="ru-RU"/>
              </w:rPr>
              <w:lastRenderedPageBreak/>
              <w:t>«6. Ставки платы за захоронение отходов производства и потребления составляют:</w:t>
            </w:r>
          </w:p>
          <w:tbl>
            <w:tblPr>
              <w:tblStyle w:val="a3"/>
              <w:tblW w:w="3720" w:type="dxa"/>
              <w:tblLayout w:type="fixed"/>
              <w:tblLook w:val="04A0" w:firstRow="1" w:lastRow="0" w:firstColumn="1" w:lastColumn="0" w:noHBand="0" w:noVBand="1"/>
            </w:tblPr>
            <w:tblGrid>
              <w:gridCol w:w="846"/>
              <w:gridCol w:w="1451"/>
              <w:gridCol w:w="709"/>
              <w:gridCol w:w="714"/>
            </w:tblGrid>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п/п</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Виды отходов</w:t>
                  </w:r>
                </w:p>
              </w:tc>
              <w:tc>
                <w:tcPr>
                  <w:tcW w:w="1423" w:type="dxa"/>
                  <w:gridSpan w:val="2"/>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Ставки платы (МРП)</w:t>
                  </w:r>
                </w:p>
              </w:tc>
            </w:tr>
            <w:tr w:rsidR="003621EA" w:rsidRPr="004B023D" w:rsidTr="0075525B">
              <w:tc>
                <w:tcPr>
                  <w:tcW w:w="846" w:type="dxa"/>
                </w:tcPr>
                <w:p w:rsidR="003621EA" w:rsidRPr="004B023D" w:rsidRDefault="003621EA" w:rsidP="003621EA">
                  <w:pPr>
                    <w:contextualSpacing/>
                    <w:jc w:val="both"/>
                    <w:rPr>
                      <w:rFonts w:ascii="Times New Roman" w:eastAsia="Times New Roman" w:hAnsi="Times New Roman" w:cs="Times New Roman"/>
                      <w:sz w:val="20"/>
                      <w:szCs w:val="20"/>
                      <w:lang w:eastAsia="ru-RU"/>
                    </w:rPr>
                  </w:pPr>
                </w:p>
              </w:tc>
              <w:tc>
                <w:tcPr>
                  <w:tcW w:w="1451" w:type="dxa"/>
                </w:tcPr>
                <w:p w:rsidR="003621EA" w:rsidRPr="004B023D" w:rsidRDefault="003621EA" w:rsidP="003621EA">
                  <w:pPr>
                    <w:contextualSpacing/>
                    <w:jc w:val="both"/>
                    <w:rPr>
                      <w:rFonts w:ascii="Times New Roman" w:eastAsia="Times New Roman" w:hAnsi="Times New Roman" w:cs="Times New Roman"/>
                      <w:sz w:val="20"/>
                      <w:szCs w:val="20"/>
                      <w:lang w:eastAsia="ru-RU"/>
                    </w:rPr>
                  </w:pPr>
                </w:p>
              </w:tc>
              <w:tc>
                <w:tcPr>
                  <w:tcW w:w="709"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за 1 тонну</w:t>
                  </w:r>
                </w:p>
              </w:tc>
              <w:tc>
                <w:tcPr>
                  <w:tcW w:w="71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за 1 гигабеккерель (Гбк)</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w:t>
                  </w:r>
                </w:p>
              </w:tc>
              <w:tc>
                <w:tcPr>
                  <w:tcW w:w="709"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w:t>
                  </w:r>
                </w:p>
              </w:tc>
              <w:tc>
                <w:tcPr>
                  <w:tcW w:w="714"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Отходы, по которым для целей исчисления платы учитываются свойства опасности, за исключением отходов, указанных в строке 1.2 </w:t>
                  </w:r>
                  <w:r w:rsidRPr="004B023D">
                    <w:rPr>
                      <w:rFonts w:ascii="Times New Roman" w:eastAsia="Times New Roman" w:hAnsi="Times New Roman" w:cs="Times New Roman"/>
                      <w:sz w:val="20"/>
                      <w:szCs w:val="20"/>
                      <w:lang w:eastAsia="ru-RU"/>
                    </w:rPr>
                    <w:lastRenderedPageBreak/>
                    <w:t>настоящей таблицы: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1.1.1.</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опасные отходы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24,03</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1.1.2.</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неопасные отходы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3,18</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Отдельные виды отходов, по которым для целей исчисления платы свойства опасности не учитываются:</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1.2.1.</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Коммунальные отходы (твердые бытовые отходы, ил канализационных очистных сооружений)</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1,14</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Отходы горнодобывающей промышленности и разработки карьеров (кроме добычи нефти и природного газа):</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1.2.2.1.</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вскрышные породы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0,012</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1.2.2.2.</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вмещающие породы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0,078</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1.2.2.3.</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отходы обогащения</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0,06</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1.2.2.4.</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шлаки, шламы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0,114</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1.2.3.</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0,114</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1.2.4.</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Зола и золошлаки</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1,98</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1.2.5.</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Отходы сельхозпроизводства, в том числе навоз, птичий помет</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0,006</w:t>
                  </w: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Радиоактивные отходы:</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1.2.6.1.</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трансурановые</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2,28</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1.2.6.2.</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альфа-радиоактивные</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1,14</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1.2.6.3.</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бета-радиоактивные</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0,12</w:t>
                  </w:r>
                </w:p>
              </w:tc>
            </w:tr>
            <w:tr w:rsidR="003621EA" w:rsidRPr="004B023D" w:rsidTr="0075525B">
              <w:tc>
                <w:tcPr>
                  <w:tcW w:w="846"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1.2.6.4.</w:t>
                  </w:r>
                </w:p>
              </w:tc>
              <w:tc>
                <w:tcPr>
                  <w:tcW w:w="1451" w:type="dxa"/>
                  <w:vAlign w:val="center"/>
                </w:tcPr>
                <w:p w:rsidR="003621EA" w:rsidRPr="004B023D" w:rsidRDefault="003621EA" w:rsidP="003621EA">
                  <w:pPr>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ампульные радиоактивные источники</w:t>
                  </w:r>
                </w:p>
              </w:tc>
              <w:tc>
                <w:tcPr>
                  <w:tcW w:w="709" w:type="dxa"/>
                  <w:vAlign w:val="center"/>
                </w:tcPr>
                <w:p w:rsidR="003621EA" w:rsidRPr="004B023D" w:rsidRDefault="003621EA" w:rsidP="003621EA">
                  <w:pPr>
                    <w:contextualSpacing/>
                    <w:jc w:val="both"/>
                    <w:rPr>
                      <w:rFonts w:ascii="Times New Roman" w:eastAsia="Times New Roman" w:hAnsi="Times New Roman" w:cs="Times New Roman"/>
                      <w:lang w:eastAsia="ru-RU"/>
                    </w:rPr>
                  </w:pPr>
                </w:p>
              </w:tc>
              <w:tc>
                <w:tcPr>
                  <w:tcW w:w="714" w:type="dxa"/>
                  <w:vAlign w:val="center"/>
                </w:tcPr>
                <w:p w:rsidR="003621EA" w:rsidRPr="004B023D" w:rsidRDefault="003621EA" w:rsidP="003621EA">
                  <w:pPr>
                    <w:contextualSpacing/>
                    <w:jc w:val="both"/>
                    <w:rPr>
                      <w:rFonts w:ascii="Times New Roman" w:eastAsia="Times New Roman" w:hAnsi="Times New Roman" w:cs="Times New Roman"/>
                      <w:lang w:eastAsia="ru-RU"/>
                    </w:rPr>
                  </w:pPr>
                  <w:r w:rsidRPr="004B023D">
                    <w:rPr>
                      <w:rFonts w:ascii="Times New Roman" w:eastAsia="Times New Roman" w:hAnsi="Times New Roman" w:cs="Times New Roman"/>
                      <w:lang w:eastAsia="ru-RU"/>
                    </w:rPr>
                    <w:t>1,14</w:t>
                  </w:r>
                </w:p>
              </w:tc>
            </w:tr>
          </w:tbl>
          <w:p w:rsidR="003621EA" w:rsidRPr="004B023D" w:rsidRDefault="003621EA" w:rsidP="003621EA">
            <w:pPr>
              <w:ind w:firstLine="325"/>
              <w:jc w:val="both"/>
              <w:rPr>
                <w:rFonts w:ascii="Times New Roman" w:eastAsia="Times New Roman" w:hAnsi="Times New Roman" w:cs="Times New Roman"/>
                <w:sz w:val="24"/>
                <w:szCs w:val="28"/>
                <w:lang w:eastAsia="ru-RU"/>
              </w:rPr>
            </w:pPr>
          </w:p>
          <w:p w:rsidR="003621EA" w:rsidRPr="004B023D" w:rsidRDefault="003621EA" w:rsidP="003621EA">
            <w:pPr>
              <w:jc w:val="both"/>
              <w:rPr>
                <w:rFonts w:ascii="Times New Roman" w:eastAsia="Times New Roman" w:hAnsi="Times New Roman" w:cs="Times New Roman"/>
                <w:sz w:val="24"/>
                <w:szCs w:val="28"/>
                <w:lang w:eastAsia="ru-RU"/>
              </w:rPr>
            </w:pPr>
          </w:p>
          <w:p w:rsidR="003621EA" w:rsidRPr="004B023D" w:rsidRDefault="003621EA" w:rsidP="003621EA">
            <w:pPr>
              <w:ind w:firstLine="455"/>
              <w:jc w:val="both"/>
              <w:rPr>
                <w:rFonts w:ascii="Times New Roman" w:eastAsia="Calibri" w:hAnsi="Times New Roman" w:cs="Times New Roman"/>
                <w:b/>
                <w:sz w:val="26"/>
                <w:szCs w:val="26"/>
              </w:rPr>
            </w:pPr>
            <w:r w:rsidRPr="004B023D">
              <w:rPr>
                <w:rFonts w:ascii="Times New Roman" w:eastAsia="Times New Roman" w:hAnsi="Times New Roman" w:cs="Times New Roman"/>
                <w:b/>
                <w:sz w:val="24"/>
                <w:szCs w:val="28"/>
                <w:lang w:eastAsia="ru-RU"/>
              </w:rPr>
              <w:t>пункт 8 исключить;</w:t>
            </w:r>
          </w:p>
        </w:tc>
        <w:tc>
          <w:tcPr>
            <w:tcW w:w="3119" w:type="dxa"/>
            <w:tcBorders>
              <w:top w:val="single" w:sz="4" w:space="0" w:color="auto"/>
              <w:left w:val="single" w:sz="4" w:space="0" w:color="auto"/>
              <w:bottom w:val="single" w:sz="4" w:space="0" w:color="auto"/>
              <w:right w:val="single" w:sz="4" w:space="0" w:color="auto"/>
            </w:tcBorders>
          </w:tcPr>
          <w:p w:rsidR="003621EA" w:rsidRPr="004B023D" w:rsidRDefault="003621EA" w:rsidP="003621EA">
            <w:pPr>
              <w:jc w:val="center"/>
              <w:rPr>
                <w:rFonts w:ascii="Times New Roman" w:hAnsi="Times New Roman" w:cs="Times New Roman"/>
                <w:b/>
                <w:sz w:val="24"/>
                <w:szCs w:val="24"/>
              </w:rPr>
            </w:pPr>
            <w:r w:rsidRPr="004B023D">
              <w:rPr>
                <w:rFonts w:ascii="Times New Roman" w:hAnsi="Times New Roman" w:cs="Times New Roman"/>
                <w:b/>
                <w:sz w:val="24"/>
                <w:szCs w:val="24"/>
              </w:rPr>
              <w:lastRenderedPageBreak/>
              <w:t>депутаты</w:t>
            </w:r>
          </w:p>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rPr>
              <w:t>Е.</w:t>
            </w:r>
            <w:r w:rsidRPr="004B023D">
              <w:rPr>
                <w:rFonts w:ascii="Times New Roman" w:hAnsi="Times New Roman" w:cs="Times New Roman"/>
                <w:b/>
                <w:sz w:val="24"/>
                <w:szCs w:val="24"/>
                <w:lang w:val="kk-KZ"/>
              </w:rPr>
              <w:t xml:space="preserve"> Жаңбыршин</w:t>
            </w:r>
          </w:p>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С. Пономарев</w:t>
            </w:r>
          </w:p>
          <w:p w:rsidR="003621EA" w:rsidRPr="004B023D" w:rsidRDefault="003621EA" w:rsidP="003621EA">
            <w:pPr>
              <w:jc w:val="center"/>
              <w:rPr>
                <w:rFonts w:ascii="Times New Roman" w:hAnsi="Times New Roman" w:cs="Times New Roman"/>
                <w:b/>
                <w:sz w:val="24"/>
                <w:szCs w:val="24"/>
              </w:rPr>
            </w:pPr>
            <w:r w:rsidRPr="004B023D">
              <w:rPr>
                <w:rFonts w:ascii="Times New Roman" w:hAnsi="Times New Roman" w:cs="Times New Roman"/>
                <w:b/>
                <w:sz w:val="24"/>
                <w:szCs w:val="24"/>
                <w:lang w:val="kk-KZ"/>
              </w:rPr>
              <w:t>А. Сагандыкова</w:t>
            </w: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По сравнению с действующими ставками, ставки платы за выбросы, сбросы и захоронение отходов (соответственно </w:t>
            </w:r>
            <w:r w:rsidRPr="004B023D">
              <w:rPr>
                <w:rFonts w:ascii="Times New Roman" w:eastAsia="Calibri" w:hAnsi="Times New Roman" w:cs="Times New Roman"/>
                <w:sz w:val="26"/>
                <w:szCs w:val="26"/>
              </w:rPr>
              <w:lastRenderedPageBreak/>
              <w:t>пункты 2, 5 и 5 статьи 630) снижены в 2 раза, с предоставлением местным представительным органам права повышать ставки не более чем в два раза.</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Снижение ставок платы не целесообразно, так как не мотивирует промышленные 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откладывая финансирование модернизации производственных процессов.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Повышение ставок наоборот стимулирует субъекты бизнеса к применению новых технологий, </w:t>
            </w:r>
            <w:r w:rsidRPr="004B023D">
              <w:rPr>
                <w:rFonts w:ascii="Times New Roman" w:eastAsia="Calibri" w:hAnsi="Times New Roman" w:cs="Times New Roman"/>
                <w:sz w:val="26"/>
                <w:szCs w:val="26"/>
              </w:rPr>
              <w:lastRenderedPageBreak/>
              <w:t>позволяющих снижать объемы выбросов и сбросов загрязняющих веществ, а также объемы захоронения отходов.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В этой связи, ставки платы за негативное воздействие на окружающую среду, установленные статьей 630 нового Налогового кодекса, предлагается увеличить в четыре раза. </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Кроме того, ставки платы должны быть едиными на территории всей страны, то есть нет необходимости предоставлять местным представительным органам права повышать ставки.</w:t>
            </w: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По сравнению с действующими ставками, ставки платы за выбросы, </w:t>
            </w:r>
            <w:r w:rsidRPr="004B023D">
              <w:rPr>
                <w:rFonts w:ascii="Times New Roman" w:eastAsia="Calibri" w:hAnsi="Times New Roman" w:cs="Times New Roman"/>
                <w:sz w:val="26"/>
                <w:szCs w:val="26"/>
              </w:rPr>
              <w:lastRenderedPageBreak/>
              <w:t>сбросы и захоронение отходов (соответственно пункты 2, 5 и 5 статьи 630) снижены в 2 раза, с предоставлением местным представительным органам права повышать ставки не более чем в два раза.</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Снижение ставок платы не целесообразно, так как не мотивирует промышленные 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откладывая финансирование модернизации производственных процессов.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Повышение ставок наоборот стимулирует субъекты бизнеса к </w:t>
            </w:r>
            <w:r w:rsidRPr="004B023D">
              <w:rPr>
                <w:rFonts w:ascii="Times New Roman" w:eastAsia="Calibri" w:hAnsi="Times New Roman" w:cs="Times New Roman"/>
                <w:sz w:val="26"/>
                <w:szCs w:val="26"/>
              </w:rPr>
              <w:lastRenderedPageBreak/>
              <w:t>применению новых технологий, позволяющих снижать объемы выбросов и сбросов загрязняющих веществ, а также объемы захоронения отходов.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В этой связи, ставки платы за негативное воздействие на окружающую среду, установленные статьей 630 нового Налогового кодекса, предлагается увеличить в четыре раза. </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Кроме того, ставки платы должны быть едиными на территории всей страны, то есть нет необходимости предоставлять местным представительным органам права повышать ставки.</w:t>
            </w: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По сравнению с действующими ставками, ставки платы за выбросы, сбросы и захоронение </w:t>
            </w:r>
            <w:r w:rsidRPr="004B023D">
              <w:rPr>
                <w:rFonts w:ascii="Times New Roman" w:eastAsia="Calibri" w:hAnsi="Times New Roman" w:cs="Times New Roman"/>
                <w:sz w:val="26"/>
                <w:szCs w:val="26"/>
              </w:rPr>
              <w:lastRenderedPageBreak/>
              <w:t>отходов (соответственно пункты 2, 5 и 5 статьи 630) снижены в 2 раза, с предоставлением местным представительным органам права повышать ставки не более чем в два раза.</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Снижение ставок платы не целесообразно, так как не мотивирует промышленные 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откладывая финансирование модернизации производственных процессов.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Повышение ставок наоборот стимулирует субъекты бизнеса к применению новых </w:t>
            </w:r>
            <w:r w:rsidRPr="004B023D">
              <w:rPr>
                <w:rFonts w:ascii="Times New Roman" w:eastAsia="Calibri" w:hAnsi="Times New Roman" w:cs="Times New Roman"/>
                <w:sz w:val="26"/>
                <w:szCs w:val="26"/>
              </w:rPr>
              <w:lastRenderedPageBreak/>
              <w:t>технологий, позволяющих снижать объемы выбросов и сбросов загрязняющих веществ, а также объемы захоронения отходов.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В этой связи, ставки платы за негативное воздействие на окружающую среду, установленные статьей 630 нового Налогового кодекса, предлагается увеличить в четыре раза. </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Кроме того, ставки платы должны быть едиными на территории всей страны, то есть нет необходимости предоставлять местным представительным органам права повышать ставки.</w:t>
            </w: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jc w:val="both"/>
              <w:rPr>
                <w:rFonts w:ascii="Times New Roman" w:eastAsia="Calibri" w:hAnsi="Times New Roman" w:cs="Times New Roman"/>
                <w:sz w:val="26"/>
                <w:szCs w:val="26"/>
              </w:rPr>
            </w:pPr>
          </w:p>
          <w:p w:rsidR="003621EA" w:rsidRPr="004B023D" w:rsidRDefault="003621EA" w:rsidP="003621EA">
            <w:pPr>
              <w:jc w:val="both"/>
              <w:rPr>
                <w:rFonts w:ascii="Times New Roman" w:eastAsia="Calibri" w:hAnsi="Times New Roman" w:cs="Times New Roman"/>
                <w:sz w:val="26"/>
                <w:szCs w:val="26"/>
              </w:rPr>
            </w:pPr>
          </w:p>
          <w:p w:rsidR="003621EA" w:rsidRPr="004B023D" w:rsidRDefault="003621EA" w:rsidP="003621EA">
            <w:pPr>
              <w:jc w:val="both"/>
              <w:rPr>
                <w:rFonts w:ascii="Times New Roman" w:eastAsia="Calibri" w:hAnsi="Times New Roman" w:cs="Times New Roman"/>
                <w:sz w:val="26"/>
                <w:szCs w:val="26"/>
              </w:rPr>
            </w:pPr>
          </w:p>
          <w:p w:rsidR="003621EA" w:rsidRPr="004B023D" w:rsidRDefault="003621EA" w:rsidP="003621EA">
            <w:pPr>
              <w:jc w:val="both"/>
              <w:rPr>
                <w:rFonts w:ascii="Times New Roman" w:eastAsia="Calibri" w:hAnsi="Times New Roman" w:cs="Times New Roman"/>
                <w:sz w:val="26"/>
                <w:szCs w:val="26"/>
              </w:rPr>
            </w:pPr>
          </w:p>
          <w:p w:rsidR="003621EA" w:rsidRPr="004B023D" w:rsidRDefault="003621EA" w:rsidP="003621EA">
            <w:pPr>
              <w:jc w:val="both"/>
              <w:rPr>
                <w:rFonts w:ascii="Times New Roman" w:eastAsia="Calibri" w:hAnsi="Times New Roman" w:cs="Times New Roman"/>
                <w:sz w:val="26"/>
                <w:szCs w:val="26"/>
              </w:rPr>
            </w:pPr>
          </w:p>
          <w:p w:rsidR="003621EA" w:rsidRPr="004B023D" w:rsidRDefault="003621EA" w:rsidP="003621EA">
            <w:pPr>
              <w:jc w:val="both"/>
              <w:rPr>
                <w:rFonts w:ascii="Times New Roman" w:eastAsia="Calibri" w:hAnsi="Times New Roman" w:cs="Times New Roman"/>
                <w:sz w:val="26"/>
                <w:szCs w:val="26"/>
              </w:rPr>
            </w:pPr>
          </w:p>
          <w:p w:rsidR="003621EA" w:rsidRPr="004B023D" w:rsidRDefault="003621EA" w:rsidP="003621EA">
            <w:pPr>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По сравнению с действующими ставками, ставки платы за выбросы, сбросы и захоронение отходов (соответственно пункты 2, 5 и 5 статьи 630) снижены в 2 раза, с предоставлением местным представительным органам права повышать ставки не более чем в два раза.</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Снижение ставок платы не целесообразно, так как не мотивирует промышленные 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w:t>
            </w:r>
            <w:r w:rsidRPr="004B023D">
              <w:rPr>
                <w:rFonts w:ascii="Times New Roman" w:eastAsia="Calibri" w:hAnsi="Times New Roman" w:cs="Times New Roman"/>
                <w:sz w:val="26"/>
                <w:szCs w:val="26"/>
              </w:rPr>
              <w:lastRenderedPageBreak/>
              <w:t>откладывая финансирование модернизации производственных процессов.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Повышение ставок наоборот стимулирует субъекты бизнеса к применению новых технологий, позволяющих снижать объемы выбросов и сбросов загрязняющих веществ, а также объемы захоронения отходов.</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В этой связи, ставки платы за негативное воздействие на окружающую среду, установленные статьей 630 нового Налогового кодекса, предлагается увеличить в четыре раза. </w:t>
            </w:r>
          </w:p>
          <w:p w:rsidR="003621EA" w:rsidRPr="004B023D" w:rsidRDefault="003621EA" w:rsidP="003621EA">
            <w:pPr>
              <w:ind w:firstLine="322"/>
              <w:jc w:val="both"/>
              <w:rPr>
                <w:rFonts w:ascii="Times New Roman" w:eastAsia="Calibri" w:hAnsi="Times New Roman" w:cs="Times New Roman"/>
                <w:sz w:val="26"/>
                <w:szCs w:val="26"/>
              </w:rPr>
            </w:pPr>
            <w:r w:rsidRPr="004B023D">
              <w:rPr>
                <w:rFonts w:ascii="Times New Roman" w:eastAsia="Calibri" w:hAnsi="Times New Roman" w:cs="Times New Roman"/>
                <w:sz w:val="26"/>
                <w:szCs w:val="26"/>
              </w:rPr>
              <w:t xml:space="preserve">Кроме того, ставки платы должны быть едиными на территории всей страны, то есть нет необходимости предоставлять местным </w:t>
            </w:r>
            <w:r w:rsidRPr="004B023D">
              <w:rPr>
                <w:rFonts w:ascii="Times New Roman" w:eastAsia="Calibri" w:hAnsi="Times New Roman" w:cs="Times New Roman"/>
                <w:sz w:val="26"/>
                <w:szCs w:val="26"/>
              </w:rPr>
              <w:lastRenderedPageBreak/>
              <w:t>представительным органам права повышать ставки.</w:t>
            </w:r>
          </w:p>
          <w:p w:rsidR="003621EA" w:rsidRPr="004B023D" w:rsidRDefault="003621EA" w:rsidP="003621EA">
            <w:pPr>
              <w:ind w:firstLine="322"/>
              <w:jc w:val="both"/>
              <w:rPr>
                <w:rFonts w:ascii="Times New Roman" w:eastAsia="Calibri" w:hAnsi="Times New Roman" w:cs="Times New Roman"/>
                <w:sz w:val="26"/>
                <w:szCs w:val="26"/>
              </w:rPr>
            </w:pP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 xml:space="preserve">Доработано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val="kk-KZ" w:eastAsia="ru-RU"/>
              </w:rPr>
            </w:pPr>
            <w:r w:rsidRPr="004B023D">
              <w:rPr>
                <w:rFonts w:ascii="Times New Roman" w:eastAsia="Times New Roman" w:hAnsi="Times New Roman" w:cs="Times New Roman"/>
                <w:i/>
                <w:sz w:val="24"/>
                <w:szCs w:val="24"/>
                <w:lang w:val="kk-KZ"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val="kk-KZ" w:eastAsia="ru-RU"/>
              </w:rPr>
            </w:pPr>
            <w:r w:rsidRPr="004B023D">
              <w:rPr>
                <w:rFonts w:ascii="Times New Roman" w:eastAsia="Times New Roman" w:hAnsi="Times New Roman" w:cs="Times New Roman"/>
                <w:i/>
                <w:sz w:val="24"/>
                <w:szCs w:val="24"/>
                <w:lang w:val="kk-KZ" w:eastAsia="ru-RU"/>
              </w:rPr>
              <w:t>Поддержано ПРК</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3621EA" w:rsidRPr="004B023D" w:rsidRDefault="003621EA" w:rsidP="003621EA">
            <w:pPr>
              <w:ind w:firstLine="709"/>
              <w:jc w:val="both"/>
              <w:outlineLvl w:val="2"/>
              <w:rPr>
                <w:rFonts w:ascii="Times New Roman" w:eastAsia="Times New Roman" w:hAnsi="Times New Roman" w:cs="Times New Roman"/>
                <w:sz w:val="24"/>
                <w:szCs w:val="24"/>
                <w:lang w:eastAsia="kk-KZ"/>
              </w:rPr>
            </w:pPr>
            <w:r w:rsidRPr="004B023D">
              <w:rPr>
                <w:rFonts w:ascii="Times New Roman" w:eastAsia="Times New Roman" w:hAnsi="Times New Roman" w:cs="Times New Roman"/>
                <w:b/>
                <w:bCs/>
                <w:i/>
                <w:iCs/>
                <w:sz w:val="24"/>
                <w:szCs w:val="24"/>
                <w:lang w:eastAsia="kk-KZ"/>
              </w:rPr>
              <w:t>по позиции 28</w:t>
            </w:r>
            <w:r w:rsidRPr="004B023D">
              <w:rPr>
                <w:rFonts w:ascii="Times New Roman" w:eastAsia="Times New Roman" w:hAnsi="Times New Roman" w:cs="Times New Roman"/>
                <w:b/>
                <w:bCs/>
                <w:sz w:val="24"/>
                <w:szCs w:val="24"/>
                <w:lang w:eastAsia="kk-KZ"/>
              </w:rPr>
              <w:t xml:space="preserve"> </w:t>
            </w:r>
            <w:r w:rsidRPr="004B023D">
              <w:rPr>
                <w:rFonts w:ascii="Times New Roman" w:eastAsia="Times New Roman" w:hAnsi="Times New Roman" w:cs="Times New Roman"/>
                <w:sz w:val="24"/>
                <w:szCs w:val="24"/>
                <w:lang w:eastAsia="kk-KZ"/>
              </w:rPr>
              <w:t>относительно</w:t>
            </w:r>
            <w:r w:rsidRPr="004B023D">
              <w:rPr>
                <w:rFonts w:ascii="Times New Roman" w:eastAsia="Times New Roman" w:hAnsi="Times New Roman" w:cs="Times New Roman"/>
                <w:sz w:val="24"/>
                <w:szCs w:val="24"/>
                <w:lang w:val="kk-KZ" w:eastAsia="kk-KZ"/>
              </w:rPr>
              <w:t xml:space="preserve"> </w:t>
            </w:r>
            <w:r w:rsidRPr="004B023D">
              <w:rPr>
                <w:rFonts w:ascii="Times New Roman" w:eastAsia="Times New Roman" w:hAnsi="Times New Roman" w:cs="Times New Roman"/>
                <w:sz w:val="24"/>
                <w:szCs w:val="24"/>
                <w:lang w:eastAsia="kk-KZ"/>
              </w:rPr>
              <w:t xml:space="preserve">увеличения в 6 раз ставок платы за </w:t>
            </w:r>
            <w:r w:rsidRPr="004B023D">
              <w:rPr>
                <w:rFonts w:ascii="Times New Roman" w:eastAsia="Times New Roman" w:hAnsi="Times New Roman" w:cs="Times New Roman"/>
                <w:sz w:val="24"/>
                <w:szCs w:val="24"/>
                <w:lang w:eastAsia="kk-KZ"/>
              </w:rPr>
              <w:lastRenderedPageBreak/>
              <w:t>выбросы от стационарных источников, платы за сбросы загрязняющих веществ, ставок платы за захоронение отходов производства и потребления.</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3621EA" w:rsidRPr="004B023D" w:rsidTr="00770858">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3621EA" w:rsidRPr="004B023D" w:rsidRDefault="003621EA" w:rsidP="003621EA">
            <w:pPr>
              <w:rPr>
                <w:rFonts w:ascii="Times New Roman" w:hAnsi="Times New Roman" w:cs="Times New Roman"/>
                <w:sz w:val="24"/>
                <w:szCs w:val="24"/>
              </w:rPr>
            </w:pPr>
            <w:r w:rsidRPr="004B023D">
              <w:rPr>
                <w:rFonts w:ascii="Times New Roman" w:hAnsi="Times New Roman" w:cs="Times New Roman"/>
                <w:sz w:val="24"/>
                <w:szCs w:val="24"/>
              </w:rPr>
              <w:t>статья 651 проекта</w:t>
            </w:r>
          </w:p>
        </w:tc>
        <w:tc>
          <w:tcPr>
            <w:tcW w:w="3828" w:type="dxa"/>
          </w:tcPr>
          <w:p w:rsidR="003621EA" w:rsidRPr="004B023D" w:rsidRDefault="003621EA" w:rsidP="003621EA">
            <w:pPr>
              <w:ind w:firstLine="32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651. Объекты взимания</w:t>
            </w: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1. Государственная пошлина взимается: </w:t>
            </w:r>
          </w:p>
          <w:p w:rsidR="003621EA" w:rsidRPr="004B023D" w:rsidRDefault="003621EA" w:rsidP="003621EA">
            <w:pPr>
              <w:ind w:firstLine="329"/>
              <w:jc w:val="both"/>
              <w:rPr>
                <w:rFonts w:ascii="Times New Roman" w:hAnsi="Times New Roman" w:cs="Times New Roman"/>
                <w:b/>
                <w:bCs/>
                <w:sz w:val="24"/>
                <w:szCs w:val="24"/>
              </w:rPr>
            </w:pPr>
            <w:r w:rsidRPr="004B023D">
              <w:rPr>
                <w:rFonts w:ascii="Times New Roman" w:hAnsi="Times New Roman" w:cs="Times New Roman"/>
                <w:b/>
                <w:bCs/>
                <w:sz w:val="24"/>
                <w:szCs w:val="24"/>
              </w:rPr>
              <w:t>…</w:t>
            </w: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r w:rsidRPr="004B023D">
              <w:rPr>
                <w:rFonts w:ascii="Times New Roman" w:hAnsi="Times New Roman" w:cs="Times New Roman"/>
                <w:sz w:val="24"/>
                <w:szCs w:val="24"/>
                <w:lang w:eastAsia="ru-RU"/>
              </w:rPr>
              <w:t>2) за совершение нотариальных действий, а также за выдачу копий (дубликатов) нотариально удостоверенных документов;</w:t>
            </w:r>
          </w:p>
          <w:p w:rsidR="003621EA" w:rsidRPr="004B023D" w:rsidRDefault="003621EA" w:rsidP="003621EA">
            <w:pPr>
              <w:ind w:firstLine="329"/>
              <w:jc w:val="both"/>
              <w:rPr>
                <w:rFonts w:ascii="Times New Roman" w:hAnsi="Times New Roman" w:cs="Times New Roman"/>
                <w:b/>
                <w:bCs/>
                <w:sz w:val="24"/>
                <w:szCs w:val="24"/>
              </w:rPr>
            </w:pPr>
            <w:r w:rsidRPr="004B023D">
              <w:rPr>
                <w:rFonts w:ascii="Times New Roman" w:hAnsi="Times New Roman" w:cs="Times New Roman"/>
                <w:b/>
                <w:bCs/>
                <w:sz w:val="24"/>
                <w:szCs w:val="24"/>
              </w:rPr>
              <w:t>…</w:t>
            </w: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329"/>
              <w:contextualSpacing/>
              <w:jc w:val="both"/>
              <w:rPr>
                <w:rFonts w:ascii="Times New Roman" w:eastAsia="Times New Roman" w:hAnsi="Times New Roman" w:cs="Times New Roman"/>
                <w:sz w:val="24"/>
                <w:szCs w:val="24"/>
                <w:lang w:eastAsia="ru-RU"/>
              </w:rPr>
            </w:pPr>
          </w:p>
          <w:p w:rsidR="003621EA" w:rsidRPr="004B023D" w:rsidRDefault="003621EA" w:rsidP="003621EA">
            <w:pPr>
              <w:contextualSpacing/>
              <w:jc w:val="both"/>
              <w:rPr>
                <w:rFonts w:ascii="Times New Roman" w:hAnsi="Times New Roman" w:cs="Times New Roman"/>
                <w:b/>
                <w:bCs/>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pStyle w:val="a4"/>
              <w:spacing w:before="0" w:beforeAutospacing="0" w:after="0" w:afterAutospacing="0"/>
              <w:ind w:firstLine="329"/>
              <w:contextualSpacing/>
              <w:jc w:val="both"/>
              <w:rPr>
                <w:bCs/>
                <w:iCs/>
                <w:lang w:eastAsia="en-US"/>
              </w:rPr>
            </w:pPr>
            <w:r w:rsidRPr="004B023D">
              <w:rPr>
                <w:bCs/>
                <w:iCs/>
                <w:lang w:eastAsia="en-US"/>
              </w:rPr>
              <w:lastRenderedPageBreak/>
              <w:t>подпункт 2) пункта 1 статьи 651 проекта изложить в следующей редакции:</w:t>
            </w:r>
          </w:p>
          <w:p w:rsidR="003621EA" w:rsidRPr="004B023D" w:rsidRDefault="003621EA" w:rsidP="003621EA">
            <w:pPr>
              <w:pStyle w:val="a4"/>
              <w:spacing w:before="0" w:beforeAutospacing="0" w:after="0" w:afterAutospacing="0"/>
              <w:ind w:firstLine="329"/>
              <w:contextualSpacing/>
              <w:jc w:val="both"/>
              <w:rPr>
                <w:b/>
                <w:bCs/>
                <w:iCs/>
                <w:lang w:eastAsia="en-US"/>
              </w:rPr>
            </w:pPr>
          </w:p>
          <w:p w:rsidR="003621EA" w:rsidRPr="004B023D" w:rsidRDefault="003621EA" w:rsidP="003621EA">
            <w:pPr>
              <w:pStyle w:val="a4"/>
              <w:spacing w:before="0" w:beforeAutospacing="0" w:after="0" w:afterAutospacing="0"/>
              <w:ind w:firstLine="329"/>
              <w:contextualSpacing/>
              <w:jc w:val="both"/>
              <w:rPr>
                <w:b/>
                <w:bCs/>
                <w:iCs/>
                <w:lang w:eastAsia="en-US"/>
              </w:rPr>
            </w:pPr>
            <w:r w:rsidRPr="004B023D">
              <w:rPr>
                <w:b/>
                <w:bCs/>
                <w:iCs/>
                <w:lang w:eastAsia="en-US"/>
              </w:rPr>
              <w:t xml:space="preserve">«2) </w:t>
            </w:r>
            <w:r w:rsidRPr="004B023D">
              <w:rPr>
                <w:bCs/>
                <w:iCs/>
                <w:lang w:eastAsia="en-US"/>
              </w:rPr>
              <w:t>за совершение нотариальных действий, а также за выдачу копий (дубликатов) нотариально удостоверенных документов</w:t>
            </w:r>
            <w:r w:rsidRPr="004B023D">
              <w:rPr>
                <w:b/>
                <w:bCs/>
                <w:iCs/>
                <w:lang w:eastAsia="en-US"/>
              </w:rPr>
              <w:t xml:space="preserve"> </w:t>
            </w:r>
            <w:r w:rsidRPr="004B023D">
              <w:rPr>
                <w:b/>
                <w:bCs/>
                <w:iCs/>
                <w:lang w:val="kk-KZ" w:eastAsia="en-US"/>
              </w:rPr>
              <w:t xml:space="preserve">уполномоченными </w:t>
            </w:r>
            <w:r w:rsidRPr="004B023D">
              <w:rPr>
                <w:b/>
                <w:bCs/>
                <w:iCs/>
                <w:lang w:eastAsia="en-US"/>
              </w:rPr>
              <w:t>лицами</w:t>
            </w:r>
            <w:r w:rsidRPr="004B023D">
              <w:rPr>
                <w:b/>
                <w:bCs/>
                <w:iCs/>
                <w:lang w:val="kk-KZ" w:eastAsia="en-US"/>
              </w:rPr>
              <w:t>, предусмотренных Законом Республики Казахстан «О нотариате»</w:t>
            </w:r>
            <w:r w:rsidRPr="004B023D">
              <w:rPr>
                <w:b/>
                <w:bCs/>
                <w:iCs/>
                <w:lang w:eastAsia="en-US"/>
              </w:rPr>
              <w:t>;»;</w:t>
            </w: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ind w:firstLine="329"/>
              <w:contextualSpacing/>
              <w:jc w:val="both"/>
              <w:rPr>
                <w:rFonts w:ascii="Times New Roman" w:hAnsi="Times New Roman"/>
                <w:b/>
                <w:bCs/>
                <w:iCs/>
                <w:sz w:val="24"/>
                <w:szCs w:val="24"/>
                <w:lang w:eastAsia="ru-RU"/>
              </w:rPr>
            </w:pPr>
          </w:p>
          <w:p w:rsidR="003621EA" w:rsidRPr="004B023D" w:rsidRDefault="003621EA" w:rsidP="003621EA">
            <w:pPr>
              <w:widowControl w:val="0"/>
              <w:contextualSpacing/>
              <w:jc w:val="both"/>
              <w:rPr>
                <w:rFonts w:ascii="Times New Roman" w:hAnsi="Times New Roman"/>
                <w:b/>
                <w:bCs/>
                <w:iCs/>
                <w:sz w:val="24"/>
                <w:szCs w:val="24"/>
                <w:lang w:eastAsia="ru-RU"/>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jc w:val="center"/>
              <w:rPr>
                <w:rFonts w:ascii="Times New Roman" w:eastAsia="Calibri" w:hAnsi="Times New Roman"/>
                <w:b/>
                <w:sz w:val="24"/>
                <w:szCs w:val="24"/>
              </w:rPr>
            </w:pPr>
            <w:r w:rsidRPr="004B023D">
              <w:rPr>
                <w:rFonts w:ascii="Times New Roman" w:eastAsia="Calibri" w:hAnsi="Times New Roman"/>
                <w:b/>
                <w:sz w:val="24"/>
                <w:szCs w:val="24"/>
              </w:rPr>
              <w:lastRenderedPageBreak/>
              <w:t>Комитет</w:t>
            </w:r>
          </w:p>
          <w:p w:rsidR="003621EA" w:rsidRPr="004B023D" w:rsidRDefault="003621EA" w:rsidP="003621EA">
            <w:pPr>
              <w:jc w:val="center"/>
              <w:rPr>
                <w:rFonts w:ascii="Times New Roman" w:eastAsia="Calibri" w:hAnsi="Times New Roman"/>
                <w:b/>
                <w:sz w:val="24"/>
                <w:szCs w:val="24"/>
              </w:rPr>
            </w:pPr>
            <w:r w:rsidRPr="004B023D">
              <w:rPr>
                <w:rFonts w:ascii="Times New Roman" w:eastAsia="Calibri" w:hAnsi="Times New Roman"/>
                <w:b/>
                <w:sz w:val="24"/>
                <w:szCs w:val="24"/>
              </w:rPr>
              <w:t>по финансам и бюджету</w:t>
            </w:r>
          </w:p>
          <w:p w:rsidR="003621EA" w:rsidRPr="004B023D" w:rsidRDefault="003621EA" w:rsidP="003621EA">
            <w:pPr>
              <w:ind w:firstLine="329"/>
              <w:contextualSpacing/>
              <w:jc w:val="both"/>
              <w:rPr>
                <w:rFonts w:ascii="Times New Roman" w:eastAsia="Times New Roman" w:hAnsi="Times New Roman"/>
                <w:iCs/>
                <w:sz w:val="24"/>
                <w:szCs w:val="24"/>
              </w:rPr>
            </w:pPr>
          </w:p>
          <w:p w:rsidR="003621EA" w:rsidRPr="004B023D" w:rsidRDefault="003621EA" w:rsidP="003621EA">
            <w:pPr>
              <w:ind w:firstLine="329"/>
              <w:contextualSpacing/>
              <w:jc w:val="both"/>
              <w:rPr>
                <w:rFonts w:ascii="Times New Roman" w:hAnsi="Times New Roman"/>
                <w:iCs/>
                <w:sz w:val="24"/>
                <w:szCs w:val="24"/>
              </w:rPr>
            </w:pPr>
            <w:r w:rsidRPr="004B023D">
              <w:rPr>
                <w:rFonts w:ascii="Times New Roman" w:hAnsi="Times New Roman"/>
                <w:iCs/>
                <w:sz w:val="24"/>
                <w:szCs w:val="24"/>
              </w:rPr>
              <w:t>Вопрос совершения нотариальных действий урегулирован как Налоговым кодексом (статья 611), так и отраслевым законом «О нотариате» (статья 30-1).</w:t>
            </w:r>
          </w:p>
          <w:p w:rsidR="003621EA" w:rsidRPr="004B023D" w:rsidRDefault="003621EA" w:rsidP="003621EA">
            <w:pPr>
              <w:ind w:firstLine="329"/>
              <w:contextualSpacing/>
              <w:jc w:val="both"/>
              <w:rPr>
                <w:rFonts w:ascii="Times New Roman" w:hAnsi="Times New Roman"/>
                <w:iCs/>
                <w:sz w:val="24"/>
                <w:szCs w:val="24"/>
              </w:rPr>
            </w:pPr>
            <w:r w:rsidRPr="004B023D">
              <w:rPr>
                <w:rFonts w:ascii="Times New Roman" w:hAnsi="Times New Roman"/>
                <w:iCs/>
                <w:sz w:val="24"/>
                <w:szCs w:val="24"/>
              </w:rPr>
              <w:t xml:space="preserve">    Вместе с тем, частный нотариус формирует свой доход на основании ставок государственной пошлины и ставок за технические услуги и консультирование. Однако, взымаемая по ставке госпошлины сумма не перечисляются в государственный бюджет.</w:t>
            </w:r>
          </w:p>
          <w:p w:rsidR="003621EA" w:rsidRPr="004B023D" w:rsidRDefault="003621EA" w:rsidP="003621EA">
            <w:pPr>
              <w:ind w:firstLine="329"/>
              <w:contextualSpacing/>
              <w:jc w:val="both"/>
              <w:rPr>
                <w:rFonts w:ascii="Times New Roman" w:hAnsi="Times New Roman"/>
                <w:iCs/>
                <w:sz w:val="24"/>
                <w:szCs w:val="24"/>
                <w:lang w:val="kk-KZ"/>
              </w:rPr>
            </w:pPr>
            <w:r w:rsidRPr="004B023D">
              <w:rPr>
                <w:rFonts w:ascii="Times New Roman" w:hAnsi="Times New Roman"/>
                <w:iCs/>
                <w:sz w:val="24"/>
                <w:szCs w:val="24"/>
              </w:rPr>
              <w:t xml:space="preserve">        Деятельность частных нотариусов не связана с пополнением статей доходов бюджета страны, данная сумма просто взымается в счет личного дохода на основании п.2 ст.30 Закона, </w:t>
            </w:r>
            <w:r w:rsidRPr="004B023D">
              <w:rPr>
                <w:rFonts w:ascii="Times New Roman" w:hAnsi="Times New Roman"/>
                <w:iCs/>
                <w:sz w:val="24"/>
                <w:szCs w:val="24"/>
              </w:rPr>
              <w:lastRenderedPageBreak/>
              <w:t xml:space="preserve">в связи с чем данную норму необходимо изменить, передав установление тарифов </w:t>
            </w:r>
            <w:r w:rsidRPr="004B023D">
              <w:rPr>
                <w:rFonts w:ascii="Times New Roman" w:hAnsi="Times New Roman"/>
                <w:iCs/>
                <w:sz w:val="24"/>
                <w:szCs w:val="24"/>
                <w:lang w:val="kk-KZ"/>
              </w:rPr>
              <w:t xml:space="preserve">частных </w:t>
            </w:r>
            <w:r w:rsidRPr="004B023D">
              <w:rPr>
                <w:rFonts w:ascii="Times New Roman" w:hAnsi="Times New Roman"/>
                <w:iCs/>
                <w:sz w:val="24"/>
                <w:szCs w:val="24"/>
              </w:rPr>
              <w:t>нотариусов на усмотрение уполномоченного органа</w:t>
            </w:r>
            <w:r w:rsidRPr="004B023D">
              <w:rPr>
                <w:rFonts w:ascii="Times New Roman" w:hAnsi="Times New Roman"/>
                <w:iCs/>
                <w:sz w:val="24"/>
                <w:szCs w:val="24"/>
                <w:lang w:val="kk-KZ"/>
              </w:rPr>
              <w:t xml:space="preserve"> путем выделения в отдельную статью 30-1 Закона.</w:t>
            </w:r>
          </w:p>
          <w:p w:rsidR="003621EA" w:rsidRPr="004B023D" w:rsidRDefault="003621EA" w:rsidP="003621EA">
            <w:pPr>
              <w:ind w:firstLine="329"/>
              <w:contextualSpacing/>
              <w:jc w:val="both"/>
              <w:textAlignment w:val="baseline"/>
              <w:rPr>
                <w:rFonts w:ascii="Times New Roman" w:hAnsi="Times New Roman"/>
                <w:iCs/>
                <w:sz w:val="24"/>
                <w:szCs w:val="24"/>
              </w:rPr>
            </w:pPr>
            <w:r w:rsidRPr="004B023D">
              <w:rPr>
                <w:rFonts w:ascii="Times New Roman" w:hAnsi="Times New Roman"/>
                <w:iCs/>
                <w:sz w:val="24"/>
                <w:szCs w:val="24"/>
              </w:rPr>
              <w:t xml:space="preserve">Аналогичным примером может служить регулирование цен на услуги НАО «Госкорпорация «Правительство для граждан», которые утверждаются уполномоченным органом – Приказом Министра по инвестициям и развитию РК </w:t>
            </w:r>
          </w:p>
          <w:p w:rsidR="003621EA" w:rsidRPr="004B023D" w:rsidRDefault="003621EA" w:rsidP="003621EA">
            <w:pPr>
              <w:ind w:firstLine="329"/>
              <w:contextualSpacing/>
              <w:jc w:val="both"/>
              <w:textAlignment w:val="baseline"/>
              <w:rPr>
                <w:rFonts w:ascii="Times New Roman" w:hAnsi="Times New Roman"/>
                <w:iCs/>
                <w:sz w:val="24"/>
                <w:szCs w:val="24"/>
              </w:rPr>
            </w:pPr>
            <w:r w:rsidRPr="004B023D">
              <w:rPr>
                <w:rFonts w:ascii="Times New Roman" w:hAnsi="Times New Roman"/>
                <w:iCs/>
                <w:sz w:val="24"/>
                <w:szCs w:val="24"/>
              </w:rPr>
              <w:t>Кроме того, нотариусы являются лицами, занимающимися частной практикой, в связи с чем, облагаются индивидуальным подоходным налогом по ставке 10 процентов.</w:t>
            </w:r>
          </w:p>
          <w:p w:rsidR="003621EA" w:rsidRPr="004B023D" w:rsidRDefault="003621EA" w:rsidP="003621EA">
            <w:pPr>
              <w:ind w:firstLine="329"/>
              <w:contextualSpacing/>
              <w:jc w:val="both"/>
              <w:textAlignment w:val="baseline"/>
              <w:rPr>
                <w:rFonts w:ascii="Times New Roman" w:hAnsi="Times New Roman"/>
                <w:iCs/>
                <w:sz w:val="24"/>
                <w:szCs w:val="24"/>
              </w:rPr>
            </w:pPr>
            <w:r w:rsidRPr="004B023D">
              <w:rPr>
                <w:rFonts w:ascii="Times New Roman" w:hAnsi="Times New Roman"/>
                <w:iCs/>
                <w:sz w:val="24"/>
                <w:szCs w:val="24"/>
              </w:rPr>
              <w:t xml:space="preserve">Справочно: Согласно статьи 336 Налогового кодекса доходом лиц, занимающихся частной </w:t>
            </w:r>
            <w:r w:rsidRPr="004B023D">
              <w:rPr>
                <w:rFonts w:ascii="Times New Roman" w:hAnsi="Times New Roman"/>
                <w:iCs/>
                <w:sz w:val="24"/>
                <w:szCs w:val="24"/>
              </w:rPr>
              <w:lastRenderedPageBreak/>
              <w:t>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p w:rsidR="003621EA" w:rsidRPr="004B023D" w:rsidRDefault="003621EA" w:rsidP="003621EA">
            <w:pPr>
              <w:tabs>
                <w:tab w:val="left" w:pos="142"/>
              </w:tabs>
              <w:ind w:firstLine="329"/>
              <w:contextualSpacing/>
              <w:jc w:val="both"/>
              <w:rPr>
                <w:rFonts w:ascii="Times New Roman" w:hAnsi="Times New Roman"/>
                <w:iCs/>
                <w:sz w:val="24"/>
                <w:szCs w:val="24"/>
              </w:rPr>
            </w:pPr>
            <w:r w:rsidRPr="004B023D">
              <w:rPr>
                <w:rFonts w:ascii="Times New Roman" w:hAnsi="Times New Roman"/>
                <w:iCs/>
                <w:sz w:val="24"/>
                <w:szCs w:val="24"/>
              </w:rPr>
              <w:t xml:space="preserve">В случае исключения статьи о ставках  государственной пошлины за совершение нотариальных действий частными нотариусами из Налогового кодекса, Министерством планируется утвердить ставки государственной пошлины нотариусов правового и технического характера на подзаконном </w:t>
            </w:r>
            <w:r w:rsidRPr="004B023D">
              <w:rPr>
                <w:rFonts w:ascii="Times New Roman" w:hAnsi="Times New Roman"/>
                <w:iCs/>
                <w:sz w:val="24"/>
                <w:szCs w:val="24"/>
              </w:rPr>
              <w:lastRenderedPageBreak/>
              <w:t>уровне в рамках пункта 13 Плана действий по реализации Указа Президента от 13 апреля 2022 года № 872 «О мерах по дебюрократизации деятельности госаппарата».</w:t>
            </w:r>
          </w:p>
          <w:p w:rsidR="003621EA" w:rsidRPr="004B023D" w:rsidRDefault="003621EA" w:rsidP="003621EA">
            <w:pPr>
              <w:tabs>
                <w:tab w:val="left" w:pos="142"/>
              </w:tabs>
              <w:ind w:firstLine="329"/>
              <w:contextualSpacing/>
              <w:jc w:val="both"/>
              <w:rPr>
                <w:rFonts w:ascii="Times New Roman" w:hAnsi="Times New Roman"/>
                <w:iCs/>
                <w:sz w:val="24"/>
                <w:szCs w:val="24"/>
              </w:rPr>
            </w:pPr>
            <w:r w:rsidRPr="004B023D">
              <w:rPr>
                <w:rFonts w:ascii="Times New Roman" w:hAnsi="Times New Roman"/>
                <w:iCs/>
                <w:sz w:val="24"/>
                <w:szCs w:val="24"/>
              </w:rPr>
              <w:t>Уменьшение на 20% количества налогов и платежей.</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Доработать</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Прк2</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621EA" w:rsidRPr="004B023D" w:rsidTr="00F32454">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3621EA" w:rsidRPr="004B023D" w:rsidRDefault="003621EA" w:rsidP="003621EA">
            <w:pPr>
              <w:shd w:val="clear" w:color="auto" w:fill="FFFFFF" w:themeFill="background1"/>
              <w:rPr>
                <w:rFonts w:ascii="Times New Roman" w:hAnsi="Times New Roman" w:cs="Times New Roman"/>
                <w:sz w:val="24"/>
                <w:szCs w:val="24"/>
              </w:rPr>
            </w:pPr>
            <w:r w:rsidRPr="004B023D">
              <w:rPr>
                <w:rFonts w:ascii="Times New Roman" w:hAnsi="Times New Roman" w:cs="Times New Roman"/>
                <w:sz w:val="24"/>
                <w:szCs w:val="24"/>
              </w:rPr>
              <w:t>статья 671 проекта</w:t>
            </w:r>
          </w:p>
        </w:tc>
        <w:tc>
          <w:tcPr>
            <w:tcW w:w="3828" w:type="dxa"/>
          </w:tcPr>
          <w:p w:rsidR="003621EA" w:rsidRPr="004B023D" w:rsidRDefault="003621EA" w:rsidP="003621EA">
            <w:pPr>
              <w:ind w:firstLine="329"/>
              <w:contextualSpacing/>
              <w:jc w:val="both"/>
              <w:rPr>
                <w:rFonts w:ascii="Times New Roman" w:hAnsi="Times New Roman" w:cs="Times New Roman"/>
                <w:b/>
                <w:sz w:val="24"/>
                <w:szCs w:val="24"/>
              </w:rPr>
            </w:pPr>
            <w:r w:rsidRPr="004B023D">
              <w:rPr>
                <w:rFonts w:ascii="Times New Roman" w:hAnsi="Times New Roman" w:cs="Times New Roman"/>
                <w:b/>
                <w:sz w:val="24"/>
                <w:szCs w:val="24"/>
              </w:rPr>
              <w:t>Статья 671. Порядок и сроки перечисления корпоративного подоходного налога у источника выплаты</w:t>
            </w:r>
          </w:p>
          <w:p w:rsidR="003621EA" w:rsidRPr="004B023D" w:rsidRDefault="003621EA" w:rsidP="006D2FF8">
            <w:pPr>
              <w:pStyle w:val="a6"/>
              <w:numPr>
                <w:ilvl w:val="0"/>
                <w:numId w:val="9"/>
              </w:numPr>
              <w:tabs>
                <w:tab w:val="left" w:pos="993"/>
              </w:tabs>
              <w:ind w:left="0" w:firstLine="329"/>
              <w:jc w:val="both"/>
              <w:rPr>
                <w:rFonts w:ascii="Times New Roman" w:hAnsi="Times New Roman" w:cs="Times New Roman"/>
                <w:sz w:val="24"/>
                <w:szCs w:val="24"/>
              </w:rPr>
            </w:pPr>
            <w:r w:rsidRPr="004B023D">
              <w:rPr>
                <w:rFonts w:ascii="Times New Roman" w:hAnsi="Times New Roman" w:cs="Times New Roman"/>
                <w:sz w:val="24"/>
                <w:szCs w:val="24"/>
              </w:rPr>
              <w:t>Корпоративный подоходный налог у источника выплаты, удерживаемый с доходов нерезидента, подлежит перечислению налоговым агентом в бюджет:</w:t>
            </w:r>
          </w:p>
          <w:p w:rsidR="003621EA" w:rsidRPr="004B023D" w:rsidRDefault="003621EA" w:rsidP="006D2FF8">
            <w:pPr>
              <w:pStyle w:val="a6"/>
              <w:numPr>
                <w:ilvl w:val="1"/>
                <w:numId w:val="9"/>
              </w:numPr>
              <w:ind w:left="0" w:firstLine="329"/>
              <w:jc w:val="both"/>
              <w:rPr>
                <w:rFonts w:ascii="Times New Roman" w:hAnsi="Times New Roman" w:cs="Times New Roman"/>
                <w:sz w:val="24"/>
                <w:szCs w:val="24"/>
              </w:rPr>
            </w:pPr>
            <w:r w:rsidRPr="004B023D">
              <w:rPr>
                <w:rFonts w:ascii="Times New Roman" w:hAnsi="Times New Roman" w:cs="Times New Roman"/>
                <w:sz w:val="24"/>
                <w:szCs w:val="24"/>
              </w:rPr>
              <w:t>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p>
          <w:p w:rsidR="003621EA" w:rsidRPr="004B023D" w:rsidRDefault="003621EA" w:rsidP="006D2FF8">
            <w:pPr>
              <w:pStyle w:val="a6"/>
              <w:numPr>
                <w:ilvl w:val="1"/>
                <w:numId w:val="9"/>
              </w:numPr>
              <w:ind w:left="0" w:firstLine="329"/>
              <w:jc w:val="both"/>
              <w:rPr>
                <w:rFonts w:ascii="Times New Roman" w:hAnsi="Times New Roman" w:cs="Times New Roman"/>
                <w:sz w:val="24"/>
                <w:szCs w:val="24"/>
              </w:rPr>
            </w:pPr>
            <w:r w:rsidRPr="004B023D">
              <w:rPr>
                <w:rFonts w:ascii="Times New Roman" w:hAnsi="Times New Roman" w:cs="Times New Roman"/>
                <w:sz w:val="24"/>
                <w:szCs w:val="24"/>
              </w:rPr>
              <w:lastRenderedPageBreak/>
              <w:t>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пунктом 1 статьи 349 настоящего Кодекса, в декларации по корпоративному подоходному налогу, за который доходы нерезидента отнесены на вычеты.</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 </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lastRenderedPageBreak/>
              <w:t>3) в случае выплаты предоплаты (аванса)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В случае удовлетворения нерезидентом условий по полученному авансу, указанному в подпункте 5)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w:t>
            </w:r>
            <w:r w:rsidRPr="004B023D">
              <w:rPr>
                <w:rFonts w:ascii="Times New Roman" w:hAnsi="Times New Roman" w:cs="Times New Roman"/>
                <w:sz w:val="24"/>
                <w:szCs w:val="24"/>
              </w:rPr>
              <w:br/>
              <w:t>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24" w:anchor="sub_id=1010000" w:tooltip="Кодекс Республики Казахстан от 25 декабря 2017 года № 120-VI " w:history="1">
              <w:r w:rsidRPr="004B023D">
                <w:rPr>
                  <w:rStyle w:val="ac"/>
                  <w:rFonts w:ascii="Times New Roman" w:hAnsi="Times New Roman" w:cs="Times New Roman"/>
                  <w:sz w:val="24"/>
                  <w:szCs w:val="24"/>
                </w:rPr>
                <w:t>параграфом 1</w:t>
              </w:r>
            </w:hyperlink>
            <w:r w:rsidRPr="004B023D">
              <w:rPr>
                <w:rFonts w:ascii="Times New Roman" w:hAnsi="Times New Roman" w:cs="Times New Roman"/>
                <w:sz w:val="24"/>
                <w:szCs w:val="24"/>
              </w:rPr>
              <w:t>главы 10 настоящего Кодекса;</w:t>
            </w: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2. Корпоративный подоходный налог у источника выплаты, удерживаемый с доходов нерезидента, указанных в подпункте 35) пункта 1 статьи 666 настоящего Кодекса, подлежит перечислению налоговым агентом в бюджет:</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1) по выплаченным и непогашенным в срок суммам финансового займа, соответствующего части первой подпункта 35) пункта 1 статьи 666 настоящего Кодекса, сроки погашения которого до двух лет </w:t>
            </w:r>
            <w:r w:rsidRPr="004B023D">
              <w:rPr>
                <w:rFonts w:ascii="Times New Roman" w:hAnsi="Times New Roman" w:cs="Times New Roman"/>
                <w:sz w:val="24"/>
                <w:szCs w:val="24"/>
              </w:rPr>
              <w:br/>
              <w:t xml:space="preserve">(включительно) – не позднее двадцати пяти календарных дней </w:t>
            </w:r>
            <w:r w:rsidRPr="004B023D">
              <w:rPr>
                <w:rFonts w:ascii="Times New Roman" w:hAnsi="Times New Roman" w:cs="Times New Roman"/>
                <w:sz w:val="24"/>
                <w:szCs w:val="24"/>
              </w:rPr>
              <w:lastRenderedPageBreak/>
              <w:t>после окончания месяца, в котором истек срок погашения такого займа;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2) по выплаченным резидентом суммам финансового займа, соответствующего части первой подпункта 35) пункта 1 статьи 666 настоящего Кодекса, сроки погашения которого превышают два года – не позднее двадцати пяти календарных дней после окончания месяца, в котором истек двухгодичный срок погашения финансового займа с даты его выдачи;</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3) по выплаченным резидентом суммам финансового займа, соответствующего части первой подпункта 35) пункта 1 статьи 666 настоящего Кодекса, сроки погашения которого превышают пять лет – не позднее двадцати пяти календарных дней после окончания месяца, в котором была осуществлена выдача финансового займа;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4) по выплаченным резидентом в адрес нерезидента денежным средствам в качестве погашения финансового займа, соответствующего части второй подпункта 35) пункта 1 статьи 666 </w:t>
            </w:r>
            <w:r w:rsidRPr="004B023D">
              <w:rPr>
                <w:rFonts w:ascii="Times New Roman" w:hAnsi="Times New Roman" w:cs="Times New Roman"/>
                <w:sz w:val="24"/>
                <w:szCs w:val="24"/>
              </w:rPr>
              <w:lastRenderedPageBreak/>
              <w:t>настоящего Кодекса – не позднее двадцати пяти календарных дней после окончания месяца, в котором было осуществлено погашение финансового займа;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5) по выплаченным резидентом в адрес нерезидента денежным средствам в качестве финансового займа, соответствующего части третьей подпункта 35) пункта 1 статьи 666 настоящего Кодекса – не позднее двадцати пяти календарных дней после окончания месяца, в котором была осуществлена выдача финансового займа;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6) по сумме, составляющей процент в размере среднерыночной ставки от выплаченных резидентом в адрес нерезидента денежных средств </w:t>
            </w:r>
            <w:r w:rsidRPr="004B023D">
              <w:rPr>
                <w:rFonts w:ascii="Times New Roman" w:hAnsi="Times New Roman" w:cs="Times New Roman"/>
                <w:sz w:val="24"/>
                <w:szCs w:val="24"/>
              </w:rPr>
              <w:br/>
              <w:t xml:space="preserve">в качестве финансового займа, соответствующего части четвертой </w:t>
            </w:r>
            <w:r w:rsidRPr="004B023D">
              <w:rPr>
                <w:rFonts w:ascii="Times New Roman" w:hAnsi="Times New Roman" w:cs="Times New Roman"/>
                <w:sz w:val="24"/>
                <w:szCs w:val="24"/>
              </w:rPr>
              <w:br/>
              <w:t>подпункта 35) пункта 1 статьи 666 настоящего Кодекса – не позднее двадцати пяти календарных дней после окончания месяца, в котором была осуществлена выдача финансового займа.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В случае полного исполнения нерезидентом обязательств перед резидентом в сроки, </w:t>
            </w:r>
            <w:r w:rsidRPr="004B023D">
              <w:rPr>
                <w:rFonts w:ascii="Times New Roman" w:hAnsi="Times New Roman" w:cs="Times New Roman"/>
                <w:sz w:val="24"/>
                <w:szCs w:val="24"/>
              </w:rPr>
              <w:lastRenderedPageBreak/>
              <w:t xml:space="preserve">установленные условиями финансового займа,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w:t>
            </w:r>
            <w:r w:rsidRPr="004B023D">
              <w:rPr>
                <w:rFonts w:ascii="Times New Roman" w:hAnsi="Times New Roman" w:cs="Times New Roman"/>
                <w:sz w:val="24"/>
                <w:szCs w:val="24"/>
              </w:rPr>
              <w:br/>
              <w:t>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w:t>
            </w:r>
            <w:hyperlink r:id="rId25" w:anchor="sub_id=1010000" w:tooltip="Кодекс Республики Казахстан от 25 декабря 2017 года № 120-VI " w:history="1">
              <w:r w:rsidRPr="004B023D">
                <w:rPr>
                  <w:rStyle w:val="ac"/>
                  <w:rFonts w:ascii="Times New Roman" w:hAnsi="Times New Roman" w:cs="Times New Roman"/>
                  <w:sz w:val="24"/>
                  <w:szCs w:val="24"/>
                </w:rPr>
                <w:t>параграфом 1</w:t>
              </w:r>
            </w:hyperlink>
            <w:r w:rsidRPr="004B023D">
              <w:rPr>
                <w:rFonts w:ascii="Times New Roman" w:hAnsi="Times New Roman" w:cs="Times New Roman"/>
                <w:sz w:val="24"/>
                <w:szCs w:val="24"/>
              </w:rPr>
              <w:t>главы 10 настоящего Кодекса;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Исчисление, начисление, удержание подоходного налога осуществляется по рыночному курсу обмена валюты, определенному в последний рабочий день, предшествующий дате выплаты дохода.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2-1. В случае полного исполнения нерезидентом обязательств перед резидентом по условиям, указанным в абзаце втором подпункта 5) и подпункте 5-1) пункта 1 статьи 666 настоящего Кодекса,налоговый </w:t>
            </w:r>
            <w:r w:rsidRPr="004B023D">
              <w:rPr>
                <w:rFonts w:ascii="Times New Roman" w:hAnsi="Times New Roman" w:cs="Times New Roman"/>
                <w:sz w:val="24"/>
                <w:szCs w:val="24"/>
              </w:rPr>
              <w:lastRenderedPageBreak/>
              <w:t xml:space="preserve">агент вправе внести изменения и дополнения в ранее представленную налоговую отчетность по  подоходному налогу, удерживаемому у источника выплаты </w:t>
            </w:r>
            <w:r w:rsidRPr="004B023D">
              <w:rPr>
                <w:rFonts w:ascii="Times New Roman" w:hAnsi="Times New Roman" w:cs="Times New Roman"/>
                <w:sz w:val="24"/>
                <w:szCs w:val="24"/>
              </w:rPr>
              <w:br/>
              <w:t xml:space="preserve">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26" w:anchor="sub_id=1010000" w:tooltip="Кодекс Республики Казахстан от 25 декабря 2017 года № 120-VI " w:history="1">
              <w:r w:rsidRPr="004B023D">
                <w:rPr>
                  <w:rStyle w:val="ac"/>
                  <w:rFonts w:ascii="Times New Roman" w:hAnsi="Times New Roman" w:cs="Times New Roman"/>
                  <w:sz w:val="24"/>
                  <w:szCs w:val="24"/>
                </w:rPr>
                <w:t xml:space="preserve">параграфом 1 </w:t>
              </w:r>
            </w:hyperlink>
            <w:r w:rsidRPr="004B023D">
              <w:rPr>
                <w:rFonts w:ascii="Times New Roman" w:hAnsi="Times New Roman" w:cs="Times New Roman"/>
                <w:sz w:val="24"/>
                <w:szCs w:val="24"/>
              </w:rPr>
              <w:t>главы 10 настоящего Кодекса;</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t xml:space="preserve">3. Если начисленная сумма дохода нерезидента была отнесена на вычеты в декларации по корпоративному подоходному налогу за налоговый период, установленный пунктом 1 статьи 349настоящего Кодекса, но при этом выплата такого дохода нерезиденту была произведена по истечении такого периода, то подоходный налог у источника выплаты подлежит перечислению налоговым агентом в бюджет в сроки, установленные подпунктом 2) пункта 1 настоящей статьи. </w:t>
            </w:r>
          </w:p>
          <w:p w:rsidR="003621EA" w:rsidRPr="004B023D" w:rsidRDefault="003621EA" w:rsidP="003621EA">
            <w:pPr>
              <w:ind w:firstLine="329"/>
              <w:contextualSpacing/>
              <w:jc w:val="both"/>
              <w:rPr>
                <w:rFonts w:ascii="Times New Roman" w:hAnsi="Times New Roman" w:cs="Times New Roman"/>
                <w:sz w:val="24"/>
                <w:szCs w:val="24"/>
              </w:rPr>
            </w:pPr>
            <w:r w:rsidRPr="004B023D">
              <w:rPr>
                <w:rFonts w:ascii="Times New Roman" w:hAnsi="Times New Roman" w:cs="Times New Roman"/>
                <w:sz w:val="24"/>
                <w:szCs w:val="24"/>
              </w:rPr>
              <w:lastRenderedPageBreak/>
              <w:t>4. Перечисление суммы подоходного налога с дохода нерезидента у источника выплаты в бюджет осуществляется налоговым агентом по месту нахождения.</w:t>
            </w:r>
          </w:p>
          <w:p w:rsidR="003621EA" w:rsidRPr="004B023D" w:rsidRDefault="003621EA" w:rsidP="003621EA">
            <w:pPr>
              <w:ind w:firstLine="329"/>
              <w:contextualSpacing/>
              <w:jc w:val="both"/>
              <w:rPr>
                <w:rFonts w:ascii="Times New Roman" w:eastAsia="Calibri" w:hAnsi="Times New Roman" w:cs="Times New Roman"/>
                <w:b/>
                <w:bCs/>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ind w:firstLine="329"/>
              <w:contextualSpacing/>
              <w:jc w:val="both"/>
              <w:rPr>
                <w:rFonts w:ascii="Times New Roman" w:hAnsi="Times New Roman" w:cs="Times New Roman"/>
                <w:bCs/>
                <w:iCs/>
                <w:sz w:val="24"/>
                <w:szCs w:val="24"/>
              </w:rPr>
            </w:pPr>
            <w:r w:rsidRPr="004B023D">
              <w:rPr>
                <w:rFonts w:ascii="Times New Roman" w:hAnsi="Times New Roman" w:cs="Times New Roman"/>
                <w:bCs/>
                <w:iCs/>
                <w:sz w:val="24"/>
                <w:szCs w:val="24"/>
              </w:rPr>
              <w:lastRenderedPageBreak/>
              <w:t>статью 671 проекта изложить в следующей редакции:</w:t>
            </w:r>
          </w:p>
          <w:p w:rsidR="003621EA" w:rsidRPr="004B023D" w:rsidRDefault="003621EA" w:rsidP="003621EA">
            <w:pPr>
              <w:ind w:firstLine="329"/>
              <w:contextualSpacing/>
              <w:jc w:val="both"/>
              <w:rPr>
                <w:rFonts w:ascii="Times New Roman" w:hAnsi="Times New Roman" w:cs="Times New Roman"/>
                <w:iCs/>
                <w:sz w:val="24"/>
                <w:szCs w:val="24"/>
              </w:rPr>
            </w:pPr>
            <w:r w:rsidRPr="004B023D">
              <w:rPr>
                <w:rFonts w:ascii="Times New Roman" w:hAnsi="Times New Roman" w:cs="Times New Roman"/>
                <w:bCs/>
                <w:iCs/>
                <w:sz w:val="24"/>
                <w:szCs w:val="24"/>
              </w:rPr>
              <w:t>«Статья 671</w:t>
            </w:r>
            <w:r w:rsidRPr="004B023D">
              <w:rPr>
                <w:rFonts w:ascii="Times New Roman" w:hAnsi="Times New Roman" w:cs="Times New Roman"/>
                <w:iCs/>
                <w:sz w:val="24"/>
                <w:szCs w:val="24"/>
              </w:rPr>
              <w:t>. Порядок и сроки перечисления корпоративного подоходного налога у источника выплаты</w:t>
            </w:r>
          </w:p>
          <w:p w:rsidR="003621EA" w:rsidRPr="004B023D" w:rsidRDefault="003621EA" w:rsidP="003621EA">
            <w:pPr>
              <w:tabs>
                <w:tab w:val="left" w:pos="993"/>
              </w:tabs>
              <w:ind w:firstLine="329"/>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 xml:space="preserve">1. Корпоративный подоходный налог у источника выплаты, удерживаемый с доходов нерезидента, подлежит перечислению налоговым агентом в бюджет: </w:t>
            </w:r>
          </w:p>
          <w:p w:rsidR="003621EA" w:rsidRPr="004B023D" w:rsidRDefault="003621EA" w:rsidP="003621EA">
            <w:pPr>
              <w:tabs>
                <w:tab w:val="left" w:pos="993"/>
              </w:tabs>
              <w:ind w:firstLine="329"/>
              <w:contextualSpacing/>
              <w:jc w:val="both"/>
              <w:rPr>
                <w:rFonts w:ascii="Times New Roman" w:hAnsi="Times New Roman" w:cs="Times New Roman"/>
                <w:iCs/>
                <w:sz w:val="24"/>
                <w:szCs w:val="24"/>
              </w:rPr>
            </w:pPr>
          </w:p>
          <w:p w:rsidR="003621EA" w:rsidRPr="004B023D" w:rsidRDefault="003621EA" w:rsidP="003621EA">
            <w:pPr>
              <w:tabs>
                <w:tab w:val="left" w:pos="993"/>
              </w:tabs>
              <w:ind w:firstLine="329"/>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 xml:space="preserve">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w:t>
            </w:r>
            <w:r w:rsidRPr="004B023D">
              <w:rPr>
                <w:rFonts w:ascii="Times New Roman" w:hAnsi="Times New Roman" w:cs="Times New Roman"/>
                <w:iCs/>
                <w:sz w:val="24"/>
                <w:szCs w:val="24"/>
              </w:rPr>
              <w:lastRenderedPageBreak/>
              <w:t>рабочий день, предшествующий дате выплаты дохода;</w:t>
            </w:r>
          </w:p>
          <w:p w:rsidR="003621EA" w:rsidRPr="004B023D" w:rsidRDefault="003621EA" w:rsidP="003621EA">
            <w:pPr>
              <w:pStyle w:val="a6"/>
              <w:ind w:left="329"/>
              <w:jc w:val="both"/>
              <w:rPr>
                <w:rFonts w:ascii="Times New Roman" w:hAnsi="Times New Roman" w:cs="Times New Roman"/>
                <w:iCs/>
                <w:sz w:val="24"/>
                <w:szCs w:val="24"/>
              </w:rPr>
            </w:pPr>
          </w:p>
          <w:p w:rsidR="003621EA" w:rsidRPr="004B023D" w:rsidRDefault="003621EA" w:rsidP="003621EA">
            <w:pPr>
              <w:pStyle w:val="a6"/>
              <w:ind w:left="329"/>
              <w:jc w:val="both"/>
              <w:rPr>
                <w:rFonts w:ascii="Times New Roman" w:hAnsi="Times New Roman" w:cs="Times New Roman"/>
                <w:iCs/>
                <w:sz w:val="24"/>
                <w:szCs w:val="24"/>
              </w:rPr>
            </w:pPr>
          </w:p>
          <w:p w:rsidR="003621EA" w:rsidRPr="004B023D" w:rsidRDefault="003621EA" w:rsidP="006D2FF8">
            <w:pPr>
              <w:pStyle w:val="a6"/>
              <w:numPr>
                <w:ilvl w:val="0"/>
                <w:numId w:val="8"/>
              </w:numPr>
              <w:ind w:left="0" w:firstLine="329"/>
              <w:jc w:val="both"/>
              <w:rPr>
                <w:rFonts w:ascii="Times New Roman" w:hAnsi="Times New Roman" w:cs="Times New Roman"/>
                <w:iCs/>
                <w:sz w:val="24"/>
                <w:szCs w:val="24"/>
              </w:rPr>
            </w:pPr>
            <w:r w:rsidRPr="004B023D">
              <w:rPr>
                <w:rFonts w:ascii="Times New Roman" w:hAnsi="Times New Roman" w:cs="Times New Roman"/>
                <w:iCs/>
                <w:sz w:val="24"/>
                <w:szCs w:val="24"/>
              </w:rPr>
              <w:t>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пунктом 1 статьи 350 настоящего Кодекса, в декларации по корпоративному подоходному налогу, за который доходы нерезидента отнесены на вычеты.</w:t>
            </w:r>
          </w:p>
          <w:p w:rsidR="003621EA" w:rsidRPr="004B023D" w:rsidRDefault="003621EA" w:rsidP="003621EA">
            <w:pPr>
              <w:ind w:firstLine="329"/>
              <w:contextualSpacing/>
              <w:jc w:val="both"/>
              <w:rPr>
                <w:rFonts w:ascii="Times New Roman" w:hAnsi="Times New Roman" w:cs="Times New Roman"/>
                <w:iCs/>
                <w:sz w:val="24"/>
                <w:szCs w:val="24"/>
              </w:rPr>
            </w:pPr>
          </w:p>
          <w:p w:rsidR="003621EA" w:rsidRPr="004B023D" w:rsidRDefault="003621EA" w:rsidP="003621EA">
            <w:pPr>
              <w:ind w:firstLine="329"/>
              <w:contextualSpacing/>
              <w:jc w:val="both"/>
              <w:rPr>
                <w:rFonts w:ascii="Times New Roman" w:hAnsi="Times New Roman" w:cs="Times New Roman"/>
                <w:iCs/>
                <w:sz w:val="24"/>
                <w:szCs w:val="24"/>
              </w:rPr>
            </w:pPr>
          </w:p>
          <w:p w:rsidR="003621EA" w:rsidRPr="004B023D" w:rsidRDefault="003621EA" w:rsidP="003621EA">
            <w:pPr>
              <w:ind w:firstLine="329"/>
              <w:contextualSpacing/>
              <w:jc w:val="both"/>
              <w:rPr>
                <w:rFonts w:ascii="Times New Roman" w:hAnsi="Times New Roman" w:cs="Times New Roman"/>
                <w:iCs/>
                <w:sz w:val="24"/>
                <w:szCs w:val="24"/>
              </w:rPr>
            </w:pPr>
          </w:p>
          <w:p w:rsidR="003621EA" w:rsidRPr="004B023D" w:rsidRDefault="003621EA" w:rsidP="003621EA">
            <w:pPr>
              <w:ind w:firstLine="329"/>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 xml:space="preserve">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w:t>
            </w:r>
            <w:r w:rsidRPr="004B023D">
              <w:rPr>
                <w:rFonts w:ascii="Times New Roman" w:hAnsi="Times New Roman" w:cs="Times New Roman"/>
                <w:iCs/>
                <w:sz w:val="24"/>
                <w:szCs w:val="24"/>
              </w:rPr>
              <w:lastRenderedPageBreak/>
              <w:t xml:space="preserve">корпоративному подоходному налогу. В таком случае применяются положения подпункта 1) пункта 1 настоящей статьи; </w:t>
            </w:r>
          </w:p>
          <w:p w:rsidR="003621EA" w:rsidRPr="004B023D" w:rsidRDefault="003621EA" w:rsidP="003621EA">
            <w:pPr>
              <w:ind w:firstLine="329"/>
              <w:contextualSpacing/>
              <w:jc w:val="both"/>
              <w:rPr>
                <w:rFonts w:ascii="Times New Roman" w:hAnsi="Times New Roman" w:cs="Times New Roman"/>
                <w:iCs/>
                <w:sz w:val="24"/>
                <w:szCs w:val="24"/>
              </w:rPr>
            </w:pPr>
          </w:p>
          <w:p w:rsidR="003621EA" w:rsidRPr="004B023D" w:rsidRDefault="003621EA" w:rsidP="003621EA">
            <w:pPr>
              <w:ind w:firstLine="329"/>
              <w:contextualSpacing/>
              <w:jc w:val="both"/>
              <w:rPr>
                <w:rFonts w:ascii="Times New Roman" w:hAnsi="Times New Roman" w:cs="Times New Roman"/>
                <w:iCs/>
                <w:sz w:val="24"/>
                <w:szCs w:val="24"/>
              </w:rPr>
            </w:pPr>
          </w:p>
          <w:p w:rsidR="003621EA" w:rsidRPr="004B023D" w:rsidRDefault="003621EA" w:rsidP="006D2FF8">
            <w:pPr>
              <w:pStyle w:val="a6"/>
              <w:numPr>
                <w:ilvl w:val="0"/>
                <w:numId w:val="8"/>
              </w:numPr>
              <w:ind w:left="0" w:firstLine="329"/>
              <w:jc w:val="both"/>
              <w:rPr>
                <w:rFonts w:ascii="Times New Roman" w:hAnsi="Times New Roman" w:cs="Times New Roman"/>
                <w:iCs/>
                <w:sz w:val="24"/>
                <w:szCs w:val="24"/>
              </w:rPr>
            </w:pPr>
            <w:r w:rsidRPr="004B023D">
              <w:rPr>
                <w:rFonts w:ascii="Times New Roman" w:hAnsi="Times New Roman" w:cs="Times New Roman"/>
                <w:iCs/>
                <w:sz w:val="24"/>
                <w:szCs w:val="24"/>
              </w:rPr>
              <w:t>в случае выплаты предоплаты (аванса)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4) в случае поставки товаров, оказания услуг и выполнения работ резидентом – не позднее двадцати пяти календарных дней после окончания месяца, в котором был начислен доход нерезидента в пределах суммы обязательств по осуществленной поставке товаров, оказанной услуге и выполненной работе по рыночному курсу обмена валюты, определенному в последний рабочий день, предшествующий дате начисления дохода.</w:t>
            </w: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 xml:space="preserve">В случае полного исполнения нерезидентом обязательств перед </w:t>
            </w:r>
            <w:r w:rsidRPr="004B023D">
              <w:rPr>
                <w:rFonts w:ascii="Times New Roman" w:hAnsi="Times New Roman" w:cs="Times New Roman"/>
                <w:b/>
                <w:iCs/>
                <w:sz w:val="24"/>
                <w:szCs w:val="24"/>
              </w:rPr>
              <w:lastRenderedPageBreak/>
              <w:t>резидентом по условиям, указанным в абзаце втором подпункта 5) и подпункте 6)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перенос в качестве убытков, проведение зачета и (или) возврата такой суммы в порядке, предусмотренном параграфом 1 главы 10 настоящего Кодекса;</w:t>
            </w:r>
          </w:p>
          <w:p w:rsidR="003621EA" w:rsidRPr="004B023D" w:rsidRDefault="003621EA" w:rsidP="003621EA">
            <w:pPr>
              <w:ind w:firstLine="329"/>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 xml:space="preserve">2. Корпоративный подоходный налог у источника выплаты, удерживаемый с доходов нерезидента, указанных в подпункте </w:t>
            </w:r>
            <w:r w:rsidRPr="004B023D">
              <w:rPr>
                <w:rFonts w:ascii="Times New Roman" w:hAnsi="Times New Roman" w:cs="Times New Roman"/>
                <w:b/>
                <w:iCs/>
                <w:sz w:val="24"/>
                <w:szCs w:val="24"/>
              </w:rPr>
              <w:t>39)</w:t>
            </w:r>
            <w:r w:rsidRPr="004B023D">
              <w:rPr>
                <w:rFonts w:ascii="Times New Roman" w:hAnsi="Times New Roman" w:cs="Times New Roman"/>
                <w:iCs/>
                <w:sz w:val="24"/>
                <w:szCs w:val="24"/>
              </w:rPr>
              <w:t xml:space="preserve"> пункта 1 статьи 666 настоящего Кодекса, подлежит перечислению налоговым агентом в бюджет:</w:t>
            </w: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 xml:space="preserve">1) по доходам, предусмотренным частью первой </w:t>
            </w:r>
            <w:r w:rsidRPr="004B023D">
              <w:rPr>
                <w:rFonts w:ascii="Times New Roman" w:hAnsi="Times New Roman" w:cs="Times New Roman"/>
                <w:b/>
                <w:iCs/>
                <w:sz w:val="24"/>
                <w:szCs w:val="24"/>
              </w:rPr>
              <w:lastRenderedPageBreak/>
              <w:t>подпункта 39) пункта 1 статьи 666 настоящего Кодекса – не позднее двадцати пяти календарных дней после окончания месяца, в котором истек срок погашения финансового займа;</w:t>
            </w: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2) по доходам, предусмотренным частью второй подпункта 39) пункта 1 статьи 666 настоящего Кодекса – не позднее двадцати пяти календарных дней после окончания месяца, в котором истек двадцати четырех месячный срок погашения финансового займа с даты его выдачи;</w:t>
            </w: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 xml:space="preserve">3) по доходам, предусмотренным частью третьей подпункта 39) пункта 1 статьи 666 настоящего Кодекса – не позднее двадцати пяти календарных дней после окончания месяца, в </w:t>
            </w:r>
            <w:r w:rsidRPr="004B023D">
              <w:rPr>
                <w:rFonts w:ascii="Times New Roman" w:hAnsi="Times New Roman" w:cs="Times New Roman"/>
                <w:b/>
                <w:iCs/>
                <w:sz w:val="24"/>
                <w:szCs w:val="24"/>
              </w:rPr>
              <w:lastRenderedPageBreak/>
              <w:t>котором была осуществлена выдача финансового займа;</w:t>
            </w: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4) по доходам, предусмотренным частью четвертой подпункта 39) пункта 1 статьи 666 настоящего Кодекса – не позднее двадцати пяти календарных дней после окончания месяца, в котором осуществлен платеж по погашению финансового займа;</w:t>
            </w: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5) по доходам, предусмотренным частью пятой и шестой подпункта 39) пункта 1 статьи 666 настоящего Кодекса – не позднее двадцати пяти календарных дней после окончания месяца, в котором осуществлен платеж по выдаче финансового займа;</w:t>
            </w: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hAnsi="Times New Roman" w:cs="Times New Roman"/>
                <w:iCs/>
                <w:sz w:val="24"/>
                <w:szCs w:val="24"/>
              </w:rPr>
            </w:pPr>
            <w:r w:rsidRPr="004B023D">
              <w:rPr>
                <w:rFonts w:ascii="Times New Roman" w:hAnsi="Times New Roman" w:cs="Times New Roman"/>
                <w:iCs/>
                <w:sz w:val="24"/>
                <w:szCs w:val="24"/>
              </w:rPr>
              <w:lastRenderedPageBreak/>
              <w:t>Исчисление, начисление, удержание подоходного налога осуществляется по рыночному курсу обмена валюты, определенному в последний рабочий день, предшествующий дате выплаты дохода.</w:t>
            </w: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 xml:space="preserve">3.  В случае полного исполнения нерезидентом обязательств перед резидентом в сроки, установленные условиями финансового займа в частях второй и третьей подпункта 39)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перенос в качестве убытков, проведение зачета и (или) возврата такой суммы в порядке, предусмотренном </w:t>
            </w:r>
            <w:hyperlink r:id="rId27" w:anchor="sub_id=1010000" w:tooltip="Кодекс Республики Казахстан от 25 декабря 2017 года № 120-VI " w:history="1">
              <w:r w:rsidRPr="004B023D">
                <w:rPr>
                  <w:rStyle w:val="ac"/>
                  <w:rFonts w:ascii="Times New Roman" w:hAnsi="Times New Roman" w:cs="Times New Roman"/>
                  <w:b/>
                  <w:iCs/>
                  <w:sz w:val="24"/>
                  <w:szCs w:val="24"/>
                </w:rPr>
                <w:t>параграфом 1</w:t>
              </w:r>
            </w:hyperlink>
            <w:r w:rsidRPr="004B023D">
              <w:rPr>
                <w:rFonts w:ascii="Times New Roman" w:hAnsi="Times New Roman" w:cs="Times New Roman"/>
                <w:b/>
                <w:iCs/>
                <w:sz w:val="24"/>
                <w:szCs w:val="24"/>
              </w:rPr>
              <w:t xml:space="preserve"> главы 10 настоящего Кодекса;</w:t>
            </w:r>
          </w:p>
          <w:p w:rsidR="003621EA" w:rsidRPr="004B023D" w:rsidRDefault="003621EA" w:rsidP="003621EA">
            <w:pPr>
              <w:ind w:firstLine="329"/>
              <w:contextualSpacing/>
              <w:jc w:val="both"/>
              <w:rPr>
                <w:rFonts w:ascii="Times New Roman" w:hAnsi="Times New Roman" w:cs="Times New Roman"/>
                <w:iCs/>
                <w:sz w:val="24"/>
                <w:szCs w:val="24"/>
              </w:rPr>
            </w:pPr>
            <w:r w:rsidRPr="004B023D">
              <w:rPr>
                <w:rFonts w:ascii="Times New Roman" w:hAnsi="Times New Roman" w:cs="Times New Roman"/>
                <w:b/>
                <w:iCs/>
                <w:sz w:val="24"/>
                <w:szCs w:val="24"/>
              </w:rPr>
              <w:lastRenderedPageBreak/>
              <w:t>4.</w:t>
            </w:r>
            <w:r w:rsidRPr="004B023D">
              <w:rPr>
                <w:rFonts w:ascii="Times New Roman" w:hAnsi="Times New Roman" w:cs="Times New Roman"/>
                <w:iCs/>
                <w:sz w:val="24"/>
                <w:szCs w:val="24"/>
              </w:rPr>
              <w:t xml:space="preserve"> Если начисленная сумма дохода нерезидента была отнесена на вычеты в декларации по корпоративному подоходному налогу за налоговый период, установленный пунктом 1 статьи 349</w:t>
            </w:r>
            <w:r w:rsidRPr="004B023D">
              <w:rPr>
                <w:rFonts w:ascii="Times New Roman" w:hAnsi="Times New Roman" w:cs="Times New Roman"/>
                <w:b/>
                <w:iCs/>
                <w:sz w:val="24"/>
                <w:szCs w:val="24"/>
              </w:rPr>
              <w:t xml:space="preserve"> </w:t>
            </w:r>
            <w:r w:rsidRPr="004B023D">
              <w:rPr>
                <w:rFonts w:ascii="Times New Roman" w:hAnsi="Times New Roman" w:cs="Times New Roman"/>
                <w:iCs/>
                <w:sz w:val="24"/>
                <w:szCs w:val="24"/>
              </w:rPr>
              <w:t xml:space="preserve">настоящего Кодекса, но при этом выплата такого дохода нерезиденту была произведена по истечении такого периода, то подоходный налог у источника выплаты подлежит перечислению налоговым агентом в бюджет в сроки, установленные подпунктом 2) пункта 1 настоящей статьи. </w:t>
            </w:r>
          </w:p>
          <w:p w:rsidR="003621EA" w:rsidRPr="004B023D" w:rsidRDefault="003621EA" w:rsidP="003621EA">
            <w:pPr>
              <w:pStyle w:val="pj"/>
              <w:tabs>
                <w:tab w:val="left" w:pos="1605"/>
              </w:tabs>
              <w:ind w:firstLine="329"/>
              <w:contextualSpacing/>
              <w:rPr>
                <w:rStyle w:val="s1"/>
                <w:rFonts w:eastAsia="Calibri"/>
                <w:color w:val="auto"/>
                <w:lang w:eastAsia="en-US"/>
              </w:rPr>
            </w:pPr>
            <w:r w:rsidRPr="004B023D">
              <w:rPr>
                <w:b/>
                <w:iCs/>
                <w:color w:val="auto"/>
                <w:lang w:eastAsia="en-US"/>
              </w:rPr>
              <w:t xml:space="preserve">5. </w:t>
            </w:r>
            <w:r w:rsidRPr="004B023D">
              <w:rPr>
                <w:iCs/>
                <w:color w:val="auto"/>
                <w:lang w:eastAsia="en-US"/>
              </w:rPr>
              <w:t>Перечисление суммы подоходного налога с дохода нерезидента у источника выплаты в бюджет осуществляется налоговым агентом по месту нахождения.»;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jc w:val="center"/>
              <w:rPr>
                <w:rFonts w:ascii="Times New Roman" w:hAnsi="Times New Roman" w:cs="Times New Roman"/>
                <w:sz w:val="24"/>
                <w:szCs w:val="24"/>
              </w:rPr>
            </w:pPr>
            <w:r w:rsidRPr="004B023D">
              <w:rPr>
                <w:rFonts w:ascii="Times New Roman" w:eastAsia="Calibri" w:hAnsi="Times New Roman" w:cs="Times New Roman"/>
                <w:b/>
                <w:sz w:val="24"/>
                <w:szCs w:val="24"/>
              </w:rPr>
              <w:lastRenderedPageBreak/>
              <w:t>Комитет</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по финансам и бюджету</w:t>
            </w:r>
          </w:p>
          <w:p w:rsidR="003621EA" w:rsidRPr="004B023D" w:rsidRDefault="003621EA" w:rsidP="003621EA">
            <w:pPr>
              <w:ind w:firstLine="329"/>
              <w:contextualSpacing/>
              <w:jc w:val="both"/>
              <w:rPr>
                <w:rFonts w:ascii="Times New Roman" w:eastAsia="Times New Roman" w:hAnsi="Times New Roman" w:cs="Times New Roman"/>
                <w:iCs/>
                <w:sz w:val="24"/>
                <w:szCs w:val="24"/>
              </w:rPr>
            </w:pPr>
          </w:p>
          <w:p w:rsidR="003621EA" w:rsidRPr="004B023D" w:rsidRDefault="003621EA" w:rsidP="003621EA">
            <w:pPr>
              <w:ind w:firstLine="329"/>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Предложения НБ касательно налогообложения неудовлетворенного экспорта и сомнительных платежей по займам концептуально предусмотрены в проекте Налогового кодекса.</w:t>
            </w:r>
          </w:p>
          <w:p w:rsidR="003621EA" w:rsidRPr="004B023D" w:rsidRDefault="003621EA" w:rsidP="003621EA">
            <w:pPr>
              <w:ind w:firstLine="329"/>
              <w:contextualSpacing/>
              <w:jc w:val="both"/>
              <w:rPr>
                <w:rFonts w:ascii="Times New Roman" w:hAnsi="Times New Roman" w:cs="Times New Roman"/>
                <w:iCs/>
                <w:sz w:val="24"/>
                <w:szCs w:val="24"/>
                <w:lang w:eastAsia="ru-RU"/>
              </w:rPr>
            </w:pP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Доработать</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Прк2</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 </w:t>
            </w:r>
          </w:p>
        </w:tc>
      </w:tr>
      <w:tr w:rsidR="003621EA" w:rsidRPr="004B023D" w:rsidTr="00963C4D">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3621EA" w:rsidRPr="004B023D" w:rsidRDefault="003621EA" w:rsidP="003621EA">
            <w:pPr>
              <w:ind w:left="-34" w:right="-82"/>
              <w:jc w:val="center"/>
              <w:rPr>
                <w:rFonts w:ascii="Times New Roman" w:hAnsi="Times New Roman" w:cs="Times New Roman"/>
                <w:sz w:val="24"/>
                <w:szCs w:val="24"/>
              </w:rPr>
            </w:pPr>
            <w:r w:rsidRPr="004B023D">
              <w:rPr>
                <w:rFonts w:ascii="Times New Roman" w:hAnsi="Times New Roman" w:cs="Times New Roman"/>
                <w:sz w:val="24"/>
                <w:szCs w:val="24"/>
              </w:rPr>
              <w:t>пункт 1 статьи 702 проекта</w:t>
            </w:r>
          </w:p>
        </w:tc>
        <w:tc>
          <w:tcPr>
            <w:tcW w:w="3828" w:type="dxa"/>
            <w:shd w:val="clear" w:color="auto" w:fill="EDEDED" w:themeFill="accent3" w:themeFillTint="33"/>
          </w:tcPr>
          <w:p w:rsidR="003621EA" w:rsidRPr="004B023D" w:rsidRDefault="003621EA" w:rsidP="003621EA">
            <w:pPr>
              <w:ind w:firstLine="709"/>
              <w:contextualSpacing/>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4"/>
                <w:szCs w:val="24"/>
                <w:lang w:eastAsia="ru-RU"/>
              </w:rPr>
              <w:t>Статья 702. Общие положения</w:t>
            </w:r>
          </w:p>
          <w:p w:rsidR="003621EA" w:rsidRPr="004B023D" w:rsidRDefault="003621EA" w:rsidP="003621EA">
            <w:pPr>
              <w:ind w:firstLine="709"/>
              <w:contextualSpacing/>
              <w:jc w:val="both"/>
              <w:rPr>
                <w:rFonts w:ascii="Times New Roman" w:eastAsia="Calibri" w:hAnsi="Times New Roman" w:cs="Times New Roman"/>
                <w:b/>
                <w:bCs/>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3621EA" w:rsidRPr="004B023D" w:rsidTr="0075525B">
              <w:tc>
                <w:tcPr>
                  <w:tcW w:w="239"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lastRenderedPageBreak/>
                    <w:t>№</w:t>
                  </w:r>
                </w:p>
              </w:tc>
              <w:tc>
                <w:tcPr>
                  <w:tcW w:w="633"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Субъекты</w:t>
                  </w:r>
                </w:p>
              </w:tc>
              <w:tc>
                <w:tcPr>
                  <w:tcW w:w="568"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Размер предельного дохода (месячный расчетный показатель</w:t>
                  </w:r>
                  <w:r w:rsidRPr="004B023D">
                    <w:rPr>
                      <w:rFonts w:ascii="Times New Roman" w:eastAsia="Times New Roman" w:hAnsi="Times New Roman" w:cs="Times New Roman"/>
                      <w:b/>
                      <w:sz w:val="16"/>
                      <w:szCs w:val="16"/>
                      <w:lang w:eastAsia="ru-RU"/>
                    </w:rPr>
                    <w:t xml:space="preserve"> на 1 января финансового года</w:t>
                  </w:r>
                  <w:r w:rsidRPr="004B023D">
                    <w:rPr>
                      <w:rFonts w:ascii="Times New Roman" w:eastAsia="Times New Roman" w:hAnsi="Times New Roman" w:cs="Times New Roman"/>
                      <w:b/>
                      <w:bCs/>
                      <w:sz w:val="16"/>
                      <w:szCs w:val="16"/>
                      <w:lang w:eastAsia="ru-RU"/>
                    </w:rPr>
                    <w:t>)</w:t>
                  </w:r>
                </w:p>
              </w:tc>
              <w:tc>
                <w:tcPr>
                  <w:tcW w:w="700"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Ставка, % от дохода</w:t>
                  </w:r>
                </w:p>
              </w:tc>
              <w:tc>
                <w:tcPr>
                  <w:tcW w:w="845" w:type="dxa"/>
                </w:tcPr>
                <w:p w:rsidR="003621EA" w:rsidRPr="004B023D" w:rsidRDefault="003621EA" w:rsidP="003621EA">
                  <w:pPr>
                    <w:contextualSpacing/>
                    <w:jc w:val="center"/>
                    <w:rPr>
                      <w:rFonts w:ascii="Times New Roman" w:eastAsia="Calibri" w:hAnsi="Times New Roman" w:cs="Times New Roman"/>
                      <w:b/>
                      <w:bCs/>
                      <w:sz w:val="16"/>
                      <w:szCs w:val="16"/>
                    </w:rPr>
                  </w:pPr>
                  <w:r w:rsidRPr="004B023D">
                    <w:rPr>
                      <w:rFonts w:ascii="Times New Roman" w:eastAsia="Times New Roman" w:hAnsi="Times New Roman" w:cs="Times New Roman"/>
                      <w:b/>
                      <w:bCs/>
                      <w:sz w:val="16"/>
                      <w:szCs w:val="16"/>
                      <w:lang w:eastAsia="ru-RU"/>
                    </w:rPr>
                    <w:t>Виды деятельности/наличие земельного участка</w:t>
                  </w:r>
                </w:p>
                <w:p w:rsidR="003621EA" w:rsidRPr="004B023D" w:rsidRDefault="003621EA" w:rsidP="003621EA">
                  <w:pPr>
                    <w:contextualSpacing/>
                    <w:jc w:val="center"/>
                    <w:rPr>
                      <w:rFonts w:ascii="Times New Roman" w:eastAsia="Times New Roman" w:hAnsi="Times New Roman" w:cs="Times New Roman"/>
                      <w:b/>
                      <w:bCs/>
                      <w:strike/>
                      <w:sz w:val="16"/>
                      <w:szCs w:val="16"/>
                      <w:lang w:eastAsia="ru-RU"/>
                    </w:rPr>
                  </w:pPr>
                </w:p>
              </w:tc>
            </w:tr>
            <w:tr w:rsidR="003621EA" w:rsidRPr="004B023D" w:rsidTr="0075525B">
              <w:tc>
                <w:tcPr>
                  <w:tcW w:w="239"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А</w:t>
                  </w:r>
                </w:p>
              </w:tc>
              <w:tc>
                <w:tcPr>
                  <w:tcW w:w="633"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1</w:t>
                  </w:r>
                </w:p>
              </w:tc>
              <w:tc>
                <w:tcPr>
                  <w:tcW w:w="580"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2</w:t>
                  </w:r>
                </w:p>
              </w:tc>
              <w:tc>
                <w:tcPr>
                  <w:tcW w:w="568"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3</w:t>
                  </w:r>
                </w:p>
              </w:tc>
              <w:tc>
                <w:tcPr>
                  <w:tcW w:w="700"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4</w:t>
                  </w:r>
                </w:p>
              </w:tc>
              <w:tc>
                <w:tcPr>
                  <w:tcW w:w="845" w:type="dxa"/>
                </w:tcPr>
                <w:p w:rsidR="003621EA" w:rsidRPr="004B023D" w:rsidRDefault="003621EA" w:rsidP="003621EA">
                  <w:pPr>
                    <w:contextualSpacing/>
                    <w:jc w:val="center"/>
                    <w:rPr>
                      <w:rFonts w:ascii="Times New Roman" w:eastAsia="Times New Roman" w:hAnsi="Times New Roman" w:cs="Times New Roman"/>
                      <w:b/>
                      <w:bCs/>
                      <w:sz w:val="16"/>
                      <w:szCs w:val="16"/>
                      <w:lang w:eastAsia="ru-RU"/>
                    </w:rPr>
                  </w:pPr>
                  <w:r w:rsidRPr="004B023D">
                    <w:rPr>
                      <w:rFonts w:ascii="Times New Roman" w:eastAsia="Times New Roman" w:hAnsi="Times New Roman" w:cs="Times New Roman"/>
                      <w:b/>
                      <w:bCs/>
                      <w:sz w:val="16"/>
                      <w:szCs w:val="16"/>
                      <w:lang w:eastAsia="ru-RU"/>
                    </w:rPr>
                    <w:t>5</w:t>
                  </w:r>
                </w:p>
              </w:tc>
            </w:tr>
            <w:tr w:rsidR="003621EA" w:rsidRPr="004B023D" w:rsidTr="0075525B">
              <w:tc>
                <w:tcPr>
                  <w:tcW w:w="239"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1</w:t>
                  </w:r>
                </w:p>
              </w:tc>
              <w:tc>
                <w:tcPr>
                  <w:tcW w:w="633"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Специадбный налоговый режимдля самозанятых</w:t>
                  </w:r>
                </w:p>
              </w:tc>
              <w:tc>
                <w:tcPr>
                  <w:tcW w:w="580"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физические лица – граждане Республики Казахстан, кандасы</w:t>
                  </w:r>
                </w:p>
              </w:tc>
              <w:tc>
                <w:tcPr>
                  <w:tcW w:w="568"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4 080 за год</w:t>
                  </w:r>
                </w:p>
              </w:tc>
              <w:tc>
                <w:tcPr>
                  <w:tcW w:w="700"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Индивидуальный подоходный налог – 0</w:t>
                  </w:r>
                </w:p>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социальные платежи – 4*</w:t>
                  </w:r>
                </w:p>
              </w:tc>
              <w:tc>
                <w:tcPr>
                  <w:tcW w:w="845" w:type="dxa"/>
                </w:tcPr>
                <w:p w:rsidR="003621EA" w:rsidRPr="004B023D" w:rsidRDefault="003621EA" w:rsidP="003621EA">
                  <w:pPr>
                    <w:contextualSpacing/>
                    <w:jc w:val="both"/>
                    <w:rPr>
                      <w:rFonts w:ascii="Times New Roman" w:eastAsia="Calibri" w:hAnsi="Times New Roman" w:cs="Times New Roman"/>
                      <w:sz w:val="16"/>
                      <w:szCs w:val="16"/>
                      <w:lang w:eastAsia="ru-RU"/>
                    </w:rPr>
                  </w:pPr>
                  <w:r w:rsidRPr="004B023D">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3621EA" w:rsidRPr="004B023D" w:rsidRDefault="003621EA" w:rsidP="003621EA">
                  <w:pPr>
                    <w:contextualSpacing/>
                    <w:jc w:val="both"/>
                    <w:rPr>
                      <w:rFonts w:ascii="Times New Roman" w:eastAsia="Times New Roman" w:hAnsi="Times New Roman" w:cs="Times New Roman"/>
                      <w:strike/>
                      <w:sz w:val="16"/>
                      <w:szCs w:val="16"/>
                      <w:lang w:eastAsia="ru-RU"/>
                    </w:rPr>
                  </w:pPr>
                </w:p>
              </w:tc>
            </w:tr>
            <w:tr w:rsidR="003621EA" w:rsidRPr="004B023D" w:rsidTr="0075525B">
              <w:tc>
                <w:tcPr>
                  <w:tcW w:w="239"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2</w:t>
                  </w:r>
                </w:p>
              </w:tc>
              <w:tc>
                <w:tcPr>
                  <w:tcW w:w="633" w:type="dxa"/>
                </w:tcPr>
                <w:p w:rsidR="003621EA" w:rsidRPr="004B023D" w:rsidRDefault="003621EA" w:rsidP="003621EA">
                  <w:pPr>
                    <w:contextualSpacing/>
                    <w:jc w:val="both"/>
                    <w:rPr>
                      <w:rFonts w:ascii="Times New Roman" w:eastAsia="Calibri" w:hAnsi="Times New Roman" w:cs="Times New Roman"/>
                      <w:sz w:val="16"/>
                      <w:szCs w:val="16"/>
                      <w:lang w:eastAsia="ru-RU"/>
                    </w:rPr>
                  </w:pPr>
                  <w:r w:rsidRPr="004B023D">
                    <w:rPr>
                      <w:rFonts w:ascii="Times New Roman" w:eastAsia="Times New Roman" w:hAnsi="Times New Roman" w:cs="Times New Roman"/>
                      <w:sz w:val="16"/>
                      <w:szCs w:val="16"/>
                      <w:lang w:eastAsia="ru-RU"/>
                    </w:rPr>
                    <w:t>Специальный налоговый режим на основ</w:t>
                  </w:r>
                  <w:r w:rsidRPr="004B023D">
                    <w:rPr>
                      <w:rFonts w:ascii="Times New Roman" w:eastAsia="Times New Roman" w:hAnsi="Times New Roman" w:cs="Times New Roman"/>
                      <w:sz w:val="16"/>
                      <w:szCs w:val="16"/>
                      <w:lang w:eastAsia="ru-RU"/>
                    </w:rPr>
                    <w:lastRenderedPageBreak/>
                    <w:t>е упрощенной декларации</w:t>
                  </w:r>
                </w:p>
                <w:p w:rsidR="003621EA" w:rsidRPr="004B023D" w:rsidRDefault="003621EA" w:rsidP="003621EA">
                  <w:pPr>
                    <w:contextualSpacing/>
                    <w:jc w:val="both"/>
                    <w:rPr>
                      <w:rFonts w:ascii="Times New Roman" w:eastAsia="Times New Roman" w:hAnsi="Times New Roman" w:cs="Times New Roman"/>
                      <w:sz w:val="16"/>
                      <w:szCs w:val="16"/>
                      <w:lang w:eastAsia="ru-RU"/>
                    </w:rPr>
                  </w:pPr>
                </w:p>
              </w:tc>
              <w:tc>
                <w:tcPr>
                  <w:tcW w:w="580"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 xml:space="preserve">индивидуальные предприниматели и </w:t>
                  </w:r>
                  <w:r w:rsidRPr="004B023D">
                    <w:rPr>
                      <w:rFonts w:ascii="Times New Roman" w:eastAsia="Times New Roman" w:hAnsi="Times New Roman" w:cs="Times New Roman"/>
                      <w:sz w:val="16"/>
                      <w:szCs w:val="16"/>
                      <w:lang w:eastAsia="ru-RU"/>
                    </w:rPr>
                    <w:lastRenderedPageBreak/>
                    <w:t>юридические лица-резиденты Республики Казахстан</w:t>
                  </w:r>
                </w:p>
              </w:tc>
              <w:tc>
                <w:tcPr>
                  <w:tcW w:w="568"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600 000 за год</w:t>
                  </w:r>
                </w:p>
              </w:tc>
              <w:tc>
                <w:tcPr>
                  <w:tcW w:w="700" w:type="dxa"/>
                </w:tcPr>
                <w:p w:rsidR="003621EA" w:rsidRPr="004B023D" w:rsidRDefault="003621EA" w:rsidP="003621EA">
                  <w:pPr>
                    <w:contextualSpacing/>
                    <w:jc w:val="both"/>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индивидуальный подоходный налог/ корпоратив</w:t>
                  </w:r>
                  <w:r w:rsidRPr="004B023D">
                    <w:rPr>
                      <w:rFonts w:ascii="Times New Roman" w:eastAsia="Times New Roman" w:hAnsi="Times New Roman" w:cs="Times New Roman"/>
                      <w:b/>
                      <w:sz w:val="16"/>
                      <w:szCs w:val="16"/>
                      <w:lang w:eastAsia="ru-RU"/>
                    </w:rPr>
                    <w:lastRenderedPageBreak/>
                    <w:t>ный подоходный налог:</w:t>
                  </w:r>
                </w:p>
                <w:p w:rsidR="003621EA" w:rsidRPr="004B023D" w:rsidRDefault="003621EA" w:rsidP="003621EA">
                  <w:pPr>
                    <w:contextualSpacing/>
                    <w:jc w:val="both"/>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1) 4% (с правом снижения/повышения ставки до 50% местными представительными органами;</w:t>
                  </w:r>
                </w:p>
                <w:p w:rsidR="003621EA" w:rsidRPr="004B023D" w:rsidRDefault="003621EA" w:rsidP="003621EA">
                  <w:pPr>
                    <w:contextualSpacing/>
                    <w:jc w:val="both"/>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2)  4% по доходам, полученным от производства и реализации товаров собственного производства при осуществлении видов деятел</w:t>
                  </w:r>
                  <w:r w:rsidRPr="004B023D">
                    <w:rPr>
                      <w:rFonts w:ascii="Times New Roman" w:eastAsia="Times New Roman" w:hAnsi="Times New Roman" w:cs="Times New Roman"/>
                      <w:b/>
                      <w:sz w:val="16"/>
                      <w:szCs w:val="16"/>
                      <w:lang w:eastAsia="ru-RU"/>
                    </w:rPr>
                    <w:lastRenderedPageBreak/>
                    <w:t>ьности, относящихся к обрабатывающей промышленности</w:t>
                  </w:r>
                </w:p>
                <w:p w:rsidR="003621EA" w:rsidRPr="004B023D" w:rsidRDefault="003621EA" w:rsidP="003621EA">
                  <w:pPr>
                    <w:contextualSpacing/>
                    <w:jc w:val="both"/>
                    <w:rPr>
                      <w:rFonts w:ascii="Times New Roman" w:eastAsia="Times New Roman" w:hAnsi="Times New Roman" w:cs="Times New Roman"/>
                      <w:b/>
                      <w:sz w:val="16"/>
                      <w:szCs w:val="16"/>
                      <w:lang w:eastAsia="ru-RU"/>
                    </w:rPr>
                  </w:pPr>
                  <w:r w:rsidRPr="004B023D">
                    <w:rPr>
                      <w:rFonts w:ascii="Times New Roman" w:eastAsia="Times New Roman" w:hAnsi="Times New Roman" w:cs="Times New Roman"/>
                      <w:b/>
                      <w:sz w:val="16"/>
                      <w:szCs w:val="16"/>
                      <w:lang w:eastAsia="ru-RU"/>
                    </w:rPr>
                    <w:t xml:space="preserve">3) 12% по товарам, работам и услугам, оказанным налогоплательщикам, применяющим общеустановленный порядок налогообложения  </w:t>
                  </w:r>
                </w:p>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b/>
                      <w:sz w:val="16"/>
                      <w:szCs w:val="16"/>
                      <w:lang w:eastAsia="ru-RU"/>
                    </w:rPr>
                    <w:t>социальные платежи в установленных размерах*</w:t>
                  </w:r>
                  <w:r w:rsidRPr="004B023D">
                    <w:rPr>
                      <w:rFonts w:ascii="Times New Roman" w:eastAsia="Times New Roman" w:hAnsi="Times New Roman" w:cs="Times New Roman"/>
                      <w:sz w:val="16"/>
                      <w:szCs w:val="16"/>
                      <w:lang w:eastAsia="ru-RU"/>
                    </w:rPr>
                    <w:t xml:space="preserve"> </w:t>
                  </w:r>
                </w:p>
              </w:tc>
              <w:tc>
                <w:tcPr>
                  <w:tcW w:w="845" w:type="dxa"/>
                </w:tcPr>
                <w:p w:rsidR="003621EA" w:rsidRPr="004B023D" w:rsidRDefault="003621EA" w:rsidP="003621EA">
                  <w:pPr>
                    <w:contextualSpacing/>
                    <w:jc w:val="both"/>
                    <w:rPr>
                      <w:rFonts w:ascii="Times New Roman" w:eastAsia="Calibri"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список видов деятельности, по которым запрешено примене</w:t>
                  </w:r>
                  <w:r w:rsidRPr="004B023D">
                    <w:rPr>
                      <w:rFonts w:ascii="Times New Roman" w:eastAsia="Times New Roman" w:hAnsi="Times New Roman" w:cs="Times New Roman"/>
                      <w:sz w:val="16"/>
                      <w:szCs w:val="16"/>
                      <w:lang w:eastAsia="ru-RU"/>
                    </w:rPr>
                    <w:lastRenderedPageBreak/>
                    <w:t>ние специального налогового режима</w:t>
                  </w:r>
                </w:p>
                <w:p w:rsidR="003621EA" w:rsidRPr="004B023D" w:rsidRDefault="003621EA" w:rsidP="003621EA">
                  <w:pPr>
                    <w:contextualSpacing/>
                    <w:jc w:val="both"/>
                    <w:rPr>
                      <w:rFonts w:ascii="Times New Roman" w:eastAsia="Times New Roman" w:hAnsi="Times New Roman" w:cs="Times New Roman"/>
                      <w:strike/>
                      <w:sz w:val="16"/>
                      <w:szCs w:val="16"/>
                      <w:lang w:eastAsia="ru-RU"/>
                    </w:rPr>
                  </w:pPr>
                </w:p>
              </w:tc>
            </w:tr>
            <w:tr w:rsidR="003621EA" w:rsidRPr="004B023D" w:rsidTr="0075525B">
              <w:tc>
                <w:tcPr>
                  <w:tcW w:w="239"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lastRenderedPageBreak/>
                    <w:t>3</w:t>
                  </w:r>
                </w:p>
              </w:tc>
              <w:tc>
                <w:tcPr>
                  <w:tcW w:w="633"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580"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568" w:type="dxa"/>
                </w:tcPr>
                <w:p w:rsidR="003621EA" w:rsidRPr="004B023D" w:rsidRDefault="003621EA" w:rsidP="003621EA">
                  <w:pPr>
                    <w:ind w:firstLine="709"/>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700" w:type="dxa"/>
                </w:tcPr>
                <w:p w:rsidR="003621EA" w:rsidRPr="004B023D" w:rsidRDefault="003621EA" w:rsidP="003621EA">
                  <w:pPr>
                    <w:ind w:firstLine="145"/>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c>
                <w:tcPr>
                  <w:tcW w:w="845" w:type="dxa"/>
                </w:tcPr>
                <w:p w:rsidR="003621EA" w:rsidRPr="004B023D" w:rsidRDefault="003621EA" w:rsidP="003621EA">
                  <w:pPr>
                    <w:contextualSpacing/>
                    <w:jc w:val="both"/>
                    <w:rPr>
                      <w:rFonts w:ascii="Times New Roman" w:eastAsia="Times New Roman" w:hAnsi="Times New Roman" w:cs="Times New Roman"/>
                      <w:sz w:val="16"/>
                      <w:szCs w:val="16"/>
                      <w:lang w:eastAsia="ru-RU"/>
                    </w:rPr>
                  </w:pPr>
                  <w:r w:rsidRPr="004B023D">
                    <w:rPr>
                      <w:rFonts w:ascii="Times New Roman" w:eastAsia="Times New Roman" w:hAnsi="Times New Roman" w:cs="Times New Roman"/>
                      <w:sz w:val="16"/>
                      <w:szCs w:val="16"/>
                      <w:lang w:eastAsia="ru-RU"/>
                    </w:rPr>
                    <w:t>…</w:t>
                  </w:r>
                </w:p>
              </w:tc>
            </w:tr>
          </w:tbl>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3621EA" w:rsidRPr="004B023D" w:rsidRDefault="003621EA" w:rsidP="003621EA">
            <w:pPr>
              <w:ind w:firstLine="175"/>
              <w:jc w:val="both"/>
              <w:rPr>
                <w:rFonts w:ascii="Times New Roman" w:hAnsi="Times New Roman" w:cs="Times New Roman"/>
                <w:sz w:val="24"/>
                <w:szCs w:val="24"/>
              </w:rPr>
            </w:pPr>
          </w:p>
        </w:tc>
        <w:tc>
          <w:tcPr>
            <w:tcW w:w="3967" w:type="dxa"/>
            <w:shd w:val="clear" w:color="auto" w:fill="EDEDED" w:themeFill="accent3" w:themeFillTint="33"/>
          </w:tcPr>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0"/>
              <w:contextualSpacing/>
            </w:pPr>
          </w:p>
          <w:p w:rsidR="003621EA" w:rsidRPr="004B023D" w:rsidRDefault="003621EA" w:rsidP="003621EA">
            <w:pPr>
              <w:pStyle w:val="pj"/>
              <w:ind w:firstLine="709"/>
              <w:contextualSpacing/>
            </w:pPr>
          </w:p>
          <w:p w:rsidR="003621EA" w:rsidRPr="004B023D" w:rsidRDefault="003621EA" w:rsidP="003621EA">
            <w:pPr>
              <w:ind w:firstLine="464"/>
              <w:contextualSpacing/>
              <w:jc w:val="both"/>
              <w:rPr>
                <w:rFonts w:ascii="Times New Roman" w:eastAsia="Times New Roman" w:hAnsi="Times New Roman" w:cs="Times New Roman"/>
                <w:b/>
                <w:sz w:val="24"/>
                <w:szCs w:val="24"/>
                <w:lang w:eastAsia="ru-RU"/>
              </w:rPr>
            </w:pPr>
            <w:r w:rsidRPr="004B023D">
              <w:rPr>
                <w:rFonts w:ascii="Times New Roman" w:hAnsi="Times New Roman" w:cs="Times New Roman"/>
                <w:sz w:val="24"/>
                <w:szCs w:val="24"/>
              </w:rPr>
              <w:t xml:space="preserve">в строке 2 таблицы пункта 1 статьи 702 проекта слова </w:t>
            </w:r>
            <w:r w:rsidRPr="004B023D">
              <w:rPr>
                <w:rFonts w:ascii="Times New Roman" w:hAnsi="Times New Roman" w:cs="Times New Roman"/>
                <w:b/>
                <w:sz w:val="24"/>
                <w:szCs w:val="24"/>
              </w:rPr>
              <w:t>«</w:t>
            </w:r>
            <w:r w:rsidRPr="004B023D">
              <w:rPr>
                <w:rFonts w:ascii="Times New Roman" w:eastAsia="Times New Roman" w:hAnsi="Times New Roman" w:cs="Times New Roman"/>
                <w:b/>
                <w:sz w:val="24"/>
                <w:szCs w:val="24"/>
                <w:lang w:eastAsia="ru-RU"/>
              </w:rPr>
              <w:t>индивидуальный подоходный налог/ корпоративный подоходный налог:</w:t>
            </w:r>
          </w:p>
          <w:p w:rsidR="003621EA" w:rsidRPr="004B023D" w:rsidRDefault="003621EA" w:rsidP="003621EA">
            <w:pPr>
              <w:ind w:firstLine="464"/>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1) 4% (с правом снижения/повышения ставки до 50% местными представительными органами;</w:t>
            </w:r>
          </w:p>
          <w:p w:rsidR="003621EA" w:rsidRPr="004B023D" w:rsidRDefault="003621EA" w:rsidP="003621EA">
            <w:pPr>
              <w:ind w:firstLine="464"/>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3621EA" w:rsidRPr="004B023D" w:rsidRDefault="003621EA" w:rsidP="003621EA">
            <w:pPr>
              <w:ind w:firstLine="464"/>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3) 12% по товарам, работам и услугам, оказанным налогоплательщикам, применяющим общеустановленный порядок налогообложения  </w:t>
            </w:r>
          </w:p>
          <w:p w:rsidR="003621EA" w:rsidRPr="004B023D" w:rsidRDefault="003621EA" w:rsidP="003621EA">
            <w:pPr>
              <w:ind w:firstLine="464"/>
              <w:contextualSpacing/>
              <w:jc w:val="both"/>
              <w:rPr>
                <w:rFonts w:ascii="Times New Roman" w:hAnsi="Times New Roman" w:cs="Times New Roman"/>
                <w:sz w:val="24"/>
                <w:szCs w:val="24"/>
              </w:rPr>
            </w:pPr>
            <w:r w:rsidRPr="004B023D">
              <w:rPr>
                <w:rFonts w:ascii="Times New Roman" w:eastAsia="Times New Roman" w:hAnsi="Times New Roman" w:cs="Times New Roman"/>
                <w:b/>
                <w:sz w:val="24"/>
                <w:szCs w:val="24"/>
                <w:lang w:eastAsia="ru-RU"/>
              </w:rPr>
              <w:t>социальные платежи в установленных размерах*</w:t>
            </w:r>
            <w:r w:rsidRPr="004B023D">
              <w:rPr>
                <w:rFonts w:ascii="Times New Roman" w:hAnsi="Times New Roman" w:cs="Times New Roman"/>
                <w:b/>
                <w:sz w:val="24"/>
                <w:szCs w:val="24"/>
              </w:rPr>
              <w:t>»</w:t>
            </w:r>
            <w:r w:rsidRPr="004B023D">
              <w:rPr>
                <w:rFonts w:ascii="Times New Roman" w:hAnsi="Times New Roman" w:cs="Times New Roman"/>
                <w:sz w:val="24"/>
                <w:szCs w:val="24"/>
              </w:rPr>
              <w:t xml:space="preserve"> заменить словами</w:t>
            </w:r>
          </w:p>
          <w:p w:rsidR="003621EA" w:rsidRPr="004B023D" w:rsidRDefault="003621EA" w:rsidP="003621EA">
            <w:pPr>
              <w:ind w:firstLine="464"/>
              <w:contextualSpacing/>
              <w:jc w:val="both"/>
              <w:rPr>
                <w:rFonts w:ascii="Times New Roman" w:eastAsia="Times New Roman" w:hAnsi="Times New Roman" w:cs="Times New Roman"/>
                <w:b/>
                <w:sz w:val="24"/>
                <w:szCs w:val="24"/>
                <w:lang w:eastAsia="ru-RU"/>
              </w:rPr>
            </w:pPr>
            <w:r w:rsidRPr="004B023D">
              <w:rPr>
                <w:rFonts w:ascii="Times New Roman" w:hAnsi="Times New Roman" w:cs="Times New Roman"/>
                <w:sz w:val="24"/>
                <w:szCs w:val="24"/>
              </w:rPr>
              <w:t xml:space="preserve"> </w:t>
            </w:r>
            <w:r w:rsidRPr="004B023D">
              <w:rPr>
                <w:rFonts w:ascii="Times New Roman" w:hAnsi="Times New Roman" w:cs="Times New Roman"/>
                <w:b/>
                <w:sz w:val="24"/>
                <w:szCs w:val="24"/>
              </w:rPr>
              <w:t>«</w:t>
            </w:r>
            <w:r w:rsidRPr="004B023D">
              <w:rPr>
                <w:rFonts w:ascii="Times New Roman" w:eastAsia="Times New Roman" w:hAnsi="Times New Roman" w:cs="Times New Roman"/>
                <w:b/>
                <w:sz w:val="24"/>
                <w:szCs w:val="24"/>
                <w:lang w:eastAsia="ru-RU"/>
              </w:rPr>
              <w:t>индивидуальный подоходный налог/ корпоративный подоходный налог в размере 4% (с правом снижения/повышения ставки до 50% местными представительными органами.)</w:t>
            </w:r>
            <w:r w:rsidRPr="004B023D">
              <w:rPr>
                <w:rFonts w:ascii="Times New Roman" w:hAnsi="Times New Roman" w:cs="Times New Roman"/>
                <w:b/>
                <w:sz w:val="24"/>
                <w:szCs w:val="24"/>
              </w:rPr>
              <w:t>»;</w:t>
            </w: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tc>
        <w:tc>
          <w:tcPr>
            <w:tcW w:w="3119" w:type="dxa"/>
            <w:shd w:val="clear" w:color="auto" w:fill="EDEDED" w:themeFill="accent3" w:themeFillTint="33"/>
          </w:tcPr>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lastRenderedPageBreak/>
              <w:t>Правительство</w:t>
            </w:r>
          </w:p>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r w:rsidRPr="004B023D">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3621EA" w:rsidRPr="004B023D" w:rsidRDefault="003621EA" w:rsidP="003621EA">
            <w:pPr>
              <w:ind w:firstLine="458"/>
              <w:contextualSpacing/>
              <w:jc w:val="both"/>
              <w:rPr>
                <w:rFonts w:ascii="Times New Roman" w:hAnsi="Times New Roman" w:cs="Times New Roman"/>
                <w:sz w:val="24"/>
                <w:szCs w:val="24"/>
              </w:rPr>
            </w:pPr>
            <w:r w:rsidRPr="004B023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4B023D">
              <w:rPr>
                <w:rFonts w:ascii="Times New Roman" w:hAnsi="Times New Roman" w:cs="Times New Roman"/>
                <w:sz w:val="24"/>
                <w:szCs w:val="24"/>
                <w:lang w:eastAsia="ru-RU"/>
              </w:rPr>
              <w:br/>
              <w:t xml:space="preserve">2024 года, а также в </w:t>
            </w:r>
            <w:r w:rsidRPr="004B023D">
              <w:rPr>
                <w:rFonts w:ascii="Times New Roman" w:hAnsi="Times New Roman" w:cs="Times New Roman"/>
                <w:sz w:val="24"/>
                <w:szCs w:val="24"/>
                <w:lang w:eastAsia="ru-RU"/>
              </w:rPr>
              <w:lastRenderedPageBreak/>
              <w:t xml:space="preserve">реализацию </w:t>
            </w:r>
            <w:r w:rsidRPr="004B023D">
              <w:rPr>
                <w:rFonts w:ascii="Times New Roman" w:hAnsi="Times New Roman" w:cs="Times New Roman"/>
                <w:sz w:val="24"/>
                <w:szCs w:val="24"/>
                <w:lang w:eastAsia="ru-KZ"/>
              </w:rPr>
              <w:t xml:space="preserve">подходов по налогово-бюджетной реформе, в том числе в части </w:t>
            </w:r>
            <w:r w:rsidRPr="004B023D">
              <w:rPr>
                <w:rFonts w:ascii="Times New Roman" w:hAnsi="Times New Roman" w:cs="Times New Roman"/>
                <w:sz w:val="24"/>
                <w:szCs w:val="24"/>
                <w:lang w:eastAsia="ru-RU"/>
              </w:rPr>
              <w:t xml:space="preserve">пересмотра норм по СНР, одобренных Главой государства </w:t>
            </w:r>
            <w:r w:rsidRPr="004B023D">
              <w:rPr>
                <w:rFonts w:ascii="Times New Roman" w:hAnsi="Times New Roman" w:cs="Times New Roman"/>
                <w:sz w:val="24"/>
                <w:szCs w:val="24"/>
                <w:lang w:eastAsia="ru-KZ"/>
              </w:rPr>
              <w:t>28 января 2025 года на расширенном заседании Правительства.</w:t>
            </w:r>
          </w:p>
        </w:tc>
        <w:tc>
          <w:tcPr>
            <w:tcW w:w="2551" w:type="dxa"/>
            <w:shd w:val="clear" w:color="auto" w:fill="EDEDED" w:themeFill="accent3" w:themeFillTint="33"/>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От ПРК</w:t>
            </w:r>
          </w:p>
        </w:tc>
      </w:tr>
      <w:tr w:rsidR="003621EA" w:rsidRPr="004B023D" w:rsidTr="004B59C5">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3621EA" w:rsidRPr="004B023D" w:rsidRDefault="003621EA" w:rsidP="003621EA">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702 проекта</w:t>
            </w:r>
          </w:p>
        </w:tc>
        <w:tc>
          <w:tcPr>
            <w:tcW w:w="3828" w:type="dxa"/>
            <w:tcBorders>
              <w:top w:val="single" w:sz="6" w:space="0" w:color="000000"/>
              <w:left w:val="single" w:sz="6" w:space="0" w:color="000000"/>
              <w:bottom w:val="single" w:sz="6" w:space="0" w:color="000000"/>
              <w:right w:val="single" w:sz="6" w:space="0" w:color="000000"/>
            </w:tcBorders>
          </w:tcPr>
          <w:p w:rsidR="003621EA" w:rsidRPr="004B023D" w:rsidRDefault="003621EA" w:rsidP="003621EA">
            <w:pPr>
              <w:ind w:firstLine="316"/>
              <w:contextualSpacing/>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4"/>
                <w:szCs w:val="24"/>
                <w:lang w:eastAsia="ru-RU"/>
              </w:rPr>
              <w:t>Статья 702. Общие положения</w:t>
            </w:r>
          </w:p>
          <w:p w:rsidR="003621EA" w:rsidRPr="004B023D" w:rsidRDefault="003621EA" w:rsidP="003621EA">
            <w:pPr>
              <w:ind w:firstLine="316"/>
              <w:contextualSpacing/>
              <w:jc w:val="both"/>
              <w:rPr>
                <w:rFonts w:ascii="Times New Roman" w:eastAsia="Calibri" w:hAnsi="Times New Roman" w:cs="Times New Roman"/>
                <w:b/>
                <w:bCs/>
                <w:sz w:val="24"/>
                <w:szCs w:val="24"/>
                <w:lang w:eastAsia="ru-RU"/>
              </w:rPr>
            </w:pPr>
          </w:p>
          <w:p w:rsidR="003621EA" w:rsidRPr="004B023D" w:rsidRDefault="003621EA" w:rsidP="003621EA">
            <w:pPr>
              <w:ind w:firstLine="316"/>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1. Если иное не установлено </w:t>
            </w:r>
            <w:r w:rsidRPr="004B023D">
              <w:rPr>
                <w:rFonts w:ascii="Times New Roman" w:eastAsia="Times New Roman" w:hAnsi="Times New Roman" w:cs="Times New Roman"/>
                <w:b/>
                <w:bCs/>
                <w:sz w:val="24"/>
                <w:szCs w:val="24"/>
                <w:lang w:eastAsia="ru-RU"/>
              </w:rPr>
              <w:t>пунктом 2</w:t>
            </w:r>
            <w:r w:rsidRPr="004B023D">
              <w:rPr>
                <w:rFonts w:ascii="Times New Roman" w:eastAsia="Times New Roman" w:hAnsi="Times New Roman" w:cs="Times New Roman"/>
                <w:sz w:val="24"/>
                <w:szCs w:val="24"/>
                <w:lang w:eastAsia="ru-RU"/>
              </w:rPr>
              <w:t xml:space="preserve">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3621EA" w:rsidRPr="004B023D" w:rsidRDefault="003621EA" w:rsidP="003621EA">
            <w:pPr>
              <w:ind w:firstLine="316"/>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ind w:firstLine="316"/>
              <w:contextualSpacing/>
              <w:jc w:val="both"/>
              <w:rPr>
                <w:rFonts w:ascii="Times New Roman" w:eastAsia="Calibri" w:hAnsi="Times New Roman" w:cs="Times New Roman"/>
                <w:b/>
                <w:bCs/>
                <w:sz w:val="24"/>
                <w:szCs w:val="24"/>
              </w:rPr>
            </w:pPr>
            <w:r w:rsidRPr="004B023D">
              <w:rPr>
                <w:rFonts w:ascii="Times New Roman" w:eastAsia="Times New Roman" w:hAnsi="Times New Roman" w:cs="Times New Roman"/>
                <w:b/>
                <w:sz w:val="24"/>
                <w:szCs w:val="24"/>
                <w:lang w:eastAsia="ru-RU"/>
              </w:rPr>
              <w:t>3. Отсутствует.</w:t>
            </w:r>
          </w:p>
        </w:tc>
        <w:tc>
          <w:tcPr>
            <w:tcW w:w="3967" w:type="dxa"/>
          </w:tcPr>
          <w:p w:rsidR="003621EA" w:rsidRPr="004B023D" w:rsidRDefault="003621EA" w:rsidP="003621EA">
            <w:pPr>
              <w:ind w:firstLine="316"/>
              <w:contextualSpacing/>
              <w:jc w:val="both"/>
              <w:rPr>
                <w:rFonts w:ascii="Times New Roman" w:eastAsia="Calibri" w:hAnsi="Times New Roman" w:cs="Times New Roman"/>
                <w:bCs/>
                <w:sz w:val="24"/>
                <w:szCs w:val="24"/>
                <w:lang w:eastAsia="ru-RU"/>
              </w:rPr>
            </w:pPr>
            <w:r w:rsidRPr="004B023D">
              <w:rPr>
                <w:rFonts w:ascii="Times New Roman" w:eastAsia="Calibri" w:hAnsi="Times New Roman" w:cs="Times New Roman"/>
                <w:bCs/>
                <w:sz w:val="24"/>
                <w:szCs w:val="24"/>
                <w:lang w:eastAsia="ru-RU"/>
              </w:rPr>
              <w:t>в статье 702 проекта:</w:t>
            </w:r>
          </w:p>
          <w:p w:rsidR="003621EA" w:rsidRPr="004B023D" w:rsidRDefault="003621EA" w:rsidP="003621EA">
            <w:pPr>
              <w:ind w:firstLine="316"/>
              <w:contextualSpacing/>
              <w:jc w:val="both"/>
              <w:rPr>
                <w:rFonts w:ascii="Times New Roman" w:eastAsia="Calibri" w:hAnsi="Times New Roman" w:cs="Times New Roman"/>
                <w:bCs/>
                <w:sz w:val="24"/>
                <w:szCs w:val="24"/>
                <w:lang w:eastAsia="ru-RU"/>
              </w:rPr>
            </w:pPr>
          </w:p>
          <w:p w:rsidR="003621EA" w:rsidRPr="004B023D" w:rsidRDefault="003621EA" w:rsidP="003621EA">
            <w:pPr>
              <w:ind w:firstLine="316"/>
              <w:contextualSpacing/>
              <w:jc w:val="both"/>
              <w:rPr>
                <w:rFonts w:ascii="Times New Roman" w:hAnsi="Times New Roman" w:cs="Times New Roman"/>
                <w:b/>
                <w:bCs/>
                <w:sz w:val="24"/>
                <w:szCs w:val="24"/>
              </w:rPr>
            </w:pPr>
            <w:r w:rsidRPr="004B023D">
              <w:rPr>
                <w:rFonts w:ascii="Times New Roman" w:eastAsia="Calibri" w:hAnsi="Times New Roman" w:cs="Times New Roman"/>
                <w:bCs/>
                <w:sz w:val="24"/>
                <w:szCs w:val="24"/>
                <w:lang w:eastAsia="ru-RU"/>
              </w:rPr>
              <w:t xml:space="preserve">в </w:t>
            </w:r>
            <w:r w:rsidRPr="004B023D">
              <w:rPr>
                <w:rFonts w:ascii="Times New Roman" w:hAnsi="Times New Roman" w:cs="Times New Roman"/>
                <w:bCs/>
                <w:sz w:val="24"/>
                <w:szCs w:val="24"/>
              </w:rPr>
              <w:t xml:space="preserve">абзаце первом </w:t>
            </w:r>
            <w:r w:rsidRPr="004B023D">
              <w:rPr>
                <w:rFonts w:ascii="Times New Roman" w:eastAsia="Calibri" w:hAnsi="Times New Roman" w:cs="Times New Roman"/>
                <w:bCs/>
                <w:sz w:val="24"/>
                <w:szCs w:val="24"/>
                <w:lang w:eastAsia="ru-RU"/>
              </w:rPr>
              <w:t>пункта 1</w:t>
            </w:r>
            <w:r w:rsidRPr="004B023D">
              <w:rPr>
                <w:rFonts w:ascii="Times New Roman" w:hAnsi="Times New Roman" w:cs="Times New Roman"/>
                <w:bCs/>
                <w:sz w:val="24"/>
                <w:szCs w:val="24"/>
              </w:rPr>
              <w:t xml:space="preserve"> слова</w:t>
            </w:r>
            <w:r w:rsidRPr="004B023D">
              <w:rPr>
                <w:rFonts w:ascii="Times New Roman" w:hAnsi="Times New Roman" w:cs="Times New Roman"/>
                <w:b/>
                <w:bCs/>
                <w:sz w:val="24"/>
                <w:szCs w:val="24"/>
              </w:rPr>
              <w:t xml:space="preserve"> </w:t>
            </w:r>
            <w:r w:rsidRPr="004B023D">
              <w:rPr>
                <w:rFonts w:ascii="Times New Roman" w:hAnsi="Times New Roman" w:cs="Times New Roman"/>
                <w:bCs/>
                <w:sz w:val="24"/>
                <w:szCs w:val="24"/>
              </w:rPr>
              <w:t>«</w:t>
            </w:r>
            <w:r w:rsidRPr="004B023D">
              <w:rPr>
                <w:rFonts w:ascii="Times New Roman" w:hAnsi="Times New Roman" w:cs="Times New Roman"/>
                <w:b/>
                <w:bCs/>
                <w:sz w:val="24"/>
                <w:szCs w:val="24"/>
              </w:rPr>
              <w:t>пунктом 2</w:t>
            </w:r>
            <w:r w:rsidRPr="004B023D">
              <w:rPr>
                <w:rFonts w:ascii="Times New Roman" w:hAnsi="Times New Roman" w:cs="Times New Roman"/>
                <w:bCs/>
                <w:sz w:val="24"/>
                <w:szCs w:val="24"/>
              </w:rPr>
              <w:t>»</w:t>
            </w:r>
            <w:r w:rsidRPr="004B023D">
              <w:rPr>
                <w:rFonts w:ascii="Times New Roman" w:hAnsi="Times New Roman" w:cs="Times New Roman"/>
                <w:b/>
                <w:bCs/>
                <w:sz w:val="24"/>
                <w:szCs w:val="24"/>
              </w:rPr>
              <w:t xml:space="preserve"> </w:t>
            </w:r>
            <w:r w:rsidRPr="004B023D">
              <w:rPr>
                <w:rFonts w:ascii="Times New Roman" w:hAnsi="Times New Roman" w:cs="Times New Roman"/>
                <w:bCs/>
                <w:sz w:val="24"/>
                <w:szCs w:val="24"/>
              </w:rPr>
              <w:t>заменить словами</w:t>
            </w:r>
            <w:r w:rsidRPr="004B023D">
              <w:rPr>
                <w:rFonts w:ascii="Times New Roman" w:hAnsi="Times New Roman" w:cs="Times New Roman"/>
                <w:b/>
                <w:bCs/>
                <w:sz w:val="24"/>
                <w:szCs w:val="24"/>
              </w:rPr>
              <w:t xml:space="preserve"> </w:t>
            </w:r>
            <w:r w:rsidRPr="004B023D">
              <w:rPr>
                <w:rFonts w:ascii="Times New Roman" w:hAnsi="Times New Roman" w:cs="Times New Roman"/>
                <w:bCs/>
                <w:sz w:val="24"/>
                <w:szCs w:val="24"/>
              </w:rPr>
              <w:t>«</w:t>
            </w:r>
            <w:r w:rsidRPr="004B023D">
              <w:rPr>
                <w:rFonts w:ascii="Times New Roman" w:hAnsi="Times New Roman" w:cs="Times New Roman"/>
                <w:b/>
                <w:bCs/>
                <w:sz w:val="24"/>
                <w:szCs w:val="24"/>
              </w:rPr>
              <w:t>пунктами 2 и 3</w:t>
            </w:r>
            <w:r w:rsidRPr="004B023D">
              <w:rPr>
                <w:rFonts w:ascii="Times New Roman" w:hAnsi="Times New Roman" w:cs="Times New Roman"/>
                <w:bCs/>
                <w:sz w:val="24"/>
                <w:szCs w:val="24"/>
              </w:rPr>
              <w:t>»;</w:t>
            </w:r>
          </w:p>
          <w:p w:rsidR="003621EA" w:rsidRPr="004B023D" w:rsidRDefault="003621EA" w:rsidP="003621EA">
            <w:pPr>
              <w:ind w:firstLine="316"/>
              <w:contextualSpacing/>
              <w:jc w:val="both"/>
              <w:rPr>
                <w:rFonts w:ascii="Times New Roman" w:hAnsi="Times New Roman" w:cs="Times New Roman"/>
                <w:sz w:val="24"/>
                <w:szCs w:val="24"/>
              </w:rPr>
            </w:pPr>
          </w:p>
          <w:p w:rsidR="003621EA" w:rsidRPr="004B023D" w:rsidRDefault="003621EA" w:rsidP="003621EA">
            <w:pPr>
              <w:ind w:firstLine="316"/>
              <w:contextualSpacing/>
              <w:jc w:val="both"/>
              <w:rPr>
                <w:rFonts w:ascii="Times New Roman" w:hAnsi="Times New Roman" w:cs="Times New Roman"/>
                <w:sz w:val="24"/>
                <w:szCs w:val="24"/>
              </w:rPr>
            </w:pPr>
          </w:p>
          <w:p w:rsidR="003621EA" w:rsidRPr="004B023D" w:rsidRDefault="003621EA" w:rsidP="003621EA">
            <w:pPr>
              <w:ind w:firstLine="316"/>
              <w:contextualSpacing/>
              <w:jc w:val="both"/>
              <w:rPr>
                <w:rFonts w:ascii="Times New Roman" w:hAnsi="Times New Roman" w:cs="Times New Roman"/>
                <w:sz w:val="24"/>
                <w:szCs w:val="24"/>
              </w:rPr>
            </w:pPr>
          </w:p>
          <w:p w:rsidR="003621EA" w:rsidRPr="004B023D" w:rsidRDefault="003621EA" w:rsidP="003621EA">
            <w:pPr>
              <w:ind w:firstLine="316"/>
              <w:contextualSpacing/>
              <w:jc w:val="both"/>
              <w:rPr>
                <w:rFonts w:ascii="Times New Roman" w:hAnsi="Times New Roman" w:cs="Times New Roman"/>
                <w:sz w:val="24"/>
                <w:szCs w:val="24"/>
              </w:rPr>
            </w:pPr>
          </w:p>
          <w:p w:rsidR="003621EA" w:rsidRPr="004B023D" w:rsidRDefault="003621EA" w:rsidP="003621EA">
            <w:pPr>
              <w:ind w:firstLine="316"/>
              <w:contextualSpacing/>
              <w:jc w:val="both"/>
              <w:rPr>
                <w:rFonts w:ascii="Times New Roman" w:hAnsi="Times New Roman" w:cs="Times New Roman"/>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lang w:eastAsia="ru-RU"/>
              </w:rPr>
            </w:pPr>
          </w:p>
          <w:p w:rsidR="003621EA" w:rsidRPr="004B023D" w:rsidRDefault="003621EA" w:rsidP="003621EA">
            <w:pPr>
              <w:ind w:firstLine="316"/>
              <w:contextualSpacing/>
              <w:jc w:val="both"/>
              <w:rPr>
                <w:rFonts w:ascii="Times New Roman" w:eastAsia="Calibri" w:hAnsi="Times New Roman" w:cs="Times New Roman"/>
                <w:bCs/>
                <w:sz w:val="24"/>
                <w:szCs w:val="24"/>
                <w:lang w:eastAsia="ru-RU"/>
              </w:rPr>
            </w:pPr>
            <w:r w:rsidRPr="004B023D">
              <w:rPr>
                <w:rFonts w:ascii="Times New Roman" w:eastAsia="Calibri" w:hAnsi="Times New Roman" w:cs="Times New Roman"/>
                <w:bCs/>
                <w:sz w:val="24"/>
                <w:szCs w:val="24"/>
                <w:lang w:eastAsia="ru-RU"/>
              </w:rPr>
              <w:t>дополнить пунктом 3 следующего содержания:</w:t>
            </w:r>
          </w:p>
          <w:p w:rsidR="003621EA" w:rsidRPr="004B023D" w:rsidRDefault="003621EA" w:rsidP="003621EA">
            <w:pPr>
              <w:ind w:firstLine="316"/>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lang w:eastAsia="ru-RU"/>
              </w:rPr>
              <w:t>«</w:t>
            </w:r>
            <w:r w:rsidRPr="004B023D">
              <w:rPr>
                <w:rFonts w:ascii="Times New Roman" w:eastAsia="Calibri" w:hAnsi="Times New Roman" w:cs="Times New Roman"/>
                <w:b/>
                <w:bCs/>
                <w:sz w:val="24"/>
                <w:szCs w:val="24"/>
                <w:lang w:eastAsia="ru-RU"/>
              </w:rPr>
              <w:t>3. Физическое лицо, применяющее специальный налоговый режим для самозанятых, по доходам, на которые не распространяется такой специальный налоговый режим, вправе применять иные специальные налоговые режимы или общеустановленный порядок налогообложения в соответствии с настоящим Кодексом.</w:t>
            </w:r>
            <w:r w:rsidRPr="004B023D">
              <w:rPr>
                <w:rFonts w:ascii="Times New Roman" w:eastAsia="Calibri" w:hAnsi="Times New Roman" w:cs="Times New Roman"/>
                <w:bCs/>
                <w:sz w:val="24"/>
                <w:szCs w:val="24"/>
                <w:lang w:eastAsia="ru-RU"/>
              </w:rPr>
              <w:t>»;</w:t>
            </w:r>
          </w:p>
        </w:tc>
        <w:tc>
          <w:tcPr>
            <w:tcW w:w="3119" w:type="dxa"/>
          </w:tcPr>
          <w:p w:rsidR="003621EA" w:rsidRPr="004B023D" w:rsidRDefault="003621EA" w:rsidP="003621EA">
            <w:pPr>
              <w:pBdr>
                <w:top w:val="nil"/>
                <w:left w:val="nil"/>
                <w:bottom w:val="nil"/>
                <w:right w:val="nil"/>
                <w:between w:val="nil"/>
              </w:pBdr>
              <w:jc w:val="center"/>
              <w:rPr>
                <w:rFonts w:ascii="Times New Roman" w:eastAsia="Times New Roman" w:hAnsi="Times New Roman" w:cs="Times New Roman"/>
                <w:sz w:val="24"/>
                <w:szCs w:val="24"/>
              </w:rPr>
            </w:pPr>
            <w:r w:rsidRPr="004B023D">
              <w:rPr>
                <w:rFonts w:ascii="Times New Roman" w:eastAsia="Times New Roman" w:hAnsi="Times New Roman" w:cs="Times New Roman"/>
                <w:b/>
                <w:sz w:val="24"/>
                <w:szCs w:val="24"/>
              </w:rPr>
              <w:t>депутат                                            Н. Шаталов</w:t>
            </w:r>
          </w:p>
          <w:p w:rsidR="003621EA" w:rsidRPr="004B023D" w:rsidRDefault="003621EA" w:rsidP="003621EA">
            <w:pPr>
              <w:keepNext/>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В рамках текущего Налогового кодекса исполнителям платформенной занятости позволено совмещать несколько СНР, что полностью отвечает потребностям рынка.</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Согласно данным, озвученным в ноябре 2023 года на Urban Forum Kazakhstan, в Казахстане насчитывается 213 тыс. водителей такси, только для 17% из них работа в такси – основной вид занятости, 83% рассматривают заработок от такси как дополнительный. </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Отсутствие возможности совмещать несколько налоговых режимов для </w:t>
            </w:r>
            <w:r w:rsidRPr="004B023D">
              <w:rPr>
                <w:rFonts w:ascii="Times New Roman" w:eastAsia="Times New Roman" w:hAnsi="Times New Roman" w:cs="Times New Roman"/>
                <w:sz w:val="24"/>
                <w:szCs w:val="24"/>
              </w:rPr>
              <w:lastRenderedPageBreak/>
              <w:t xml:space="preserve">данной категории лиц может привести к риску снижения доходов населения в связи с их отказом от подработки на платформах, снижению поступлений в бюджет от операторов интернет-платформ по налогам и соц.платежам, удержанным в качестве налогового агента, а также увеличению административной нагрузки на налоговые органы. ИП будут уплачивать налоги с доходов, полученных на платформах самостоятельно, и для проверки исполнения ими этой обязанности налоговым органам придется проводить поверку тысяч ИП вместо одного оператора интернет -платформы, выступавшим бы в таком случае налоговым агентом. </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При этом, как было указано выше в системах операторов электронных платформ все сделки абсолютно прозрачны и </w:t>
            </w:r>
            <w:r w:rsidRPr="004B023D">
              <w:rPr>
                <w:rFonts w:ascii="Times New Roman" w:eastAsia="Times New Roman" w:hAnsi="Times New Roman" w:cs="Times New Roman"/>
                <w:sz w:val="24"/>
                <w:szCs w:val="24"/>
              </w:rPr>
              <w:lastRenderedPageBreak/>
              <w:t>могут быть предоставлены по запросу налоговым органам для целей администрирования.</w:t>
            </w:r>
          </w:p>
          <w:p w:rsidR="003621EA" w:rsidRPr="004B023D" w:rsidRDefault="003621EA" w:rsidP="003621EA">
            <w:pPr>
              <w:shd w:val="clear" w:color="auto" w:fill="FFFFFF"/>
              <w:spacing w:line="256" w:lineRule="auto"/>
              <w:ind w:firstLine="37"/>
              <w:jc w:val="both"/>
              <w:rPr>
                <w:rFonts w:ascii="Times New Roman" w:hAnsi="Times New Roman" w:cs="Times New Roman"/>
                <w:sz w:val="24"/>
                <w:szCs w:val="24"/>
                <w:lang w:val="kk-KZ"/>
              </w:rPr>
            </w:pPr>
            <w:r w:rsidRPr="004B023D">
              <w:rPr>
                <w:rFonts w:ascii="Times New Roman" w:eastAsia="Times New Roman" w:hAnsi="Times New Roman" w:cs="Times New Roman"/>
                <w:sz w:val="24"/>
                <w:szCs w:val="24"/>
              </w:rPr>
              <w:t>В связи с чем, предлагается сохранить в проекте норму, позволяющую самозанятым совмещать несколько СНР.</w:t>
            </w:r>
          </w:p>
        </w:tc>
        <w:tc>
          <w:tcPr>
            <w:tcW w:w="2551" w:type="dxa"/>
          </w:tcPr>
          <w:p w:rsidR="003621EA" w:rsidRPr="004B023D" w:rsidRDefault="003621EA" w:rsidP="003621EA">
            <w:pPr>
              <w:contextualSpacing/>
              <w:jc w:val="both"/>
              <w:rPr>
                <w:rFonts w:ascii="Times New Roman" w:hAnsi="Times New Roman" w:cs="Times New Roman"/>
                <w:b/>
                <w:bCs/>
                <w:iCs/>
                <w:sz w:val="24"/>
                <w:szCs w:val="24"/>
                <w:lang w:val="kk-KZ"/>
              </w:rPr>
            </w:pPr>
            <w:r w:rsidRPr="004B023D">
              <w:rPr>
                <w:rFonts w:ascii="Times New Roman" w:hAnsi="Times New Roman" w:cs="Times New Roman"/>
                <w:b/>
                <w:bCs/>
                <w:iCs/>
                <w:sz w:val="24"/>
                <w:szCs w:val="24"/>
                <w:lang w:val="kk-KZ"/>
              </w:rPr>
              <w:lastRenderedPageBreak/>
              <w:t>290425</w:t>
            </w:r>
          </w:p>
        </w:tc>
      </w:tr>
      <w:tr w:rsidR="003621EA" w:rsidRPr="004B023D" w:rsidTr="00D253D3">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3621EA" w:rsidRPr="004B023D" w:rsidRDefault="003621EA" w:rsidP="003621EA">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Пункт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3621EA" w:rsidRPr="004B023D" w:rsidRDefault="003621EA" w:rsidP="003621EA">
            <w:pPr>
              <w:pStyle w:val="pj"/>
              <w:tabs>
                <w:tab w:val="left" w:pos="709"/>
                <w:tab w:val="left" w:pos="993"/>
              </w:tabs>
              <w:contextualSpacing/>
              <w:rPr>
                <w:rStyle w:val="s0"/>
                <w:rFonts w:eastAsia="Times New Roman"/>
                <w:b/>
                <w:bCs/>
              </w:rPr>
            </w:pPr>
            <w:r w:rsidRPr="004B023D">
              <w:rPr>
                <w:rStyle w:val="s0"/>
                <w:rFonts w:eastAsia="Times New Roman"/>
                <w:b/>
                <w:bCs/>
              </w:rPr>
              <w:t>Статья 705. Общие положения</w:t>
            </w:r>
          </w:p>
          <w:p w:rsidR="003621EA" w:rsidRPr="004B023D" w:rsidRDefault="003621EA" w:rsidP="003621EA">
            <w:pPr>
              <w:pStyle w:val="pj"/>
              <w:tabs>
                <w:tab w:val="left" w:pos="709"/>
                <w:tab w:val="left" w:pos="993"/>
              </w:tabs>
              <w:contextualSpacing/>
              <w:rPr>
                <w:rStyle w:val="s0"/>
                <w:bCs/>
              </w:rPr>
            </w:pPr>
            <w:r w:rsidRPr="004B023D">
              <w:rPr>
                <w:rStyle w:val="s0"/>
                <w:bCs/>
              </w:rPr>
              <w:t>…</w:t>
            </w:r>
          </w:p>
          <w:p w:rsidR="003621EA" w:rsidRPr="004B023D" w:rsidRDefault="003621EA" w:rsidP="003621EA">
            <w:pPr>
              <w:pStyle w:val="pj"/>
              <w:tabs>
                <w:tab w:val="left" w:pos="709"/>
                <w:tab w:val="left" w:pos="993"/>
              </w:tabs>
              <w:contextualSpacing/>
              <w:rPr>
                <w:rStyle w:val="s0"/>
              </w:rPr>
            </w:pPr>
            <w:r w:rsidRPr="004B023D">
              <w:rPr>
                <w:rStyle w:val="s0"/>
              </w:rPr>
              <w:t>2.</w:t>
            </w:r>
            <w:r w:rsidRPr="004B023D">
              <w:rPr>
                <w:rStyle w:val="s0"/>
              </w:rPr>
              <w:tab/>
              <w:t>Для целей настоящего Кодекса самозанятыми признаются физические лица – граждане Республики Казахстан, кандасы, соответствующие следующим условиям:</w:t>
            </w:r>
          </w:p>
          <w:p w:rsidR="003621EA" w:rsidRPr="004B023D" w:rsidRDefault="003621EA" w:rsidP="003621EA">
            <w:pPr>
              <w:pStyle w:val="pj"/>
              <w:tabs>
                <w:tab w:val="left" w:pos="709"/>
                <w:tab w:val="left" w:pos="993"/>
              </w:tabs>
              <w:contextualSpacing/>
              <w:rPr>
                <w:rStyle w:val="s0"/>
                <w:b/>
              </w:rPr>
            </w:pPr>
            <w:r w:rsidRPr="004B023D">
              <w:rPr>
                <w:rStyle w:val="s0"/>
                <w:b/>
              </w:rPr>
              <w:t>1) не являющиеся индивидуальными предпринимателями;</w:t>
            </w:r>
          </w:p>
          <w:p w:rsidR="003621EA" w:rsidRPr="004B023D" w:rsidRDefault="003621EA" w:rsidP="003621EA">
            <w:pPr>
              <w:pStyle w:val="pj"/>
              <w:tabs>
                <w:tab w:val="left" w:pos="709"/>
                <w:tab w:val="left" w:pos="993"/>
              </w:tabs>
              <w:contextualSpacing/>
              <w:rPr>
                <w:rStyle w:val="s0"/>
              </w:rPr>
            </w:pPr>
            <w:r w:rsidRPr="004B023D">
              <w:rPr>
                <w:rStyle w:val="s0"/>
              </w:rPr>
              <w:t>2) не использующие труд работников;</w:t>
            </w:r>
          </w:p>
          <w:p w:rsidR="003621EA" w:rsidRPr="004B023D" w:rsidRDefault="003621EA" w:rsidP="003621EA">
            <w:pPr>
              <w:pStyle w:val="pj"/>
              <w:tabs>
                <w:tab w:val="left" w:pos="709"/>
                <w:tab w:val="left" w:pos="993"/>
              </w:tabs>
              <w:contextualSpacing/>
              <w:rPr>
                <w:rStyle w:val="s0"/>
              </w:rPr>
            </w:pPr>
            <w:r w:rsidRPr="004B023D">
              <w:rPr>
                <w:rStyle w:val="s0"/>
              </w:rPr>
              <w:t>3) доход за календарный год не превышает – 4080-кратный размер МРП, действующего на 1 января соответствующего финансового года;</w:t>
            </w:r>
          </w:p>
          <w:p w:rsidR="003621EA" w:rsidRPr="004B023D" w:rsidRDefault="003621EA" w:rsidP="003621EA">
            <w:pPr>
              <w:pStyle w:val="pj"/>
              <w:tabs>
                <w:tab w:val="left" w:pos="709"/>
                <w:tab w:val="left" w:pos="993"/>
              </w:tabs>
              <w:contextualSpacing/>
              <w:rPr>
                <w:rStyle w:val="s0"/>
                <w:b/>
              </w:rPr>
            </w:pPr>
            <w:r w:rsidRPr="004B023D">
              <w:rPr>
                <w:rStyle w:val="s0"/>
                <w:b/>
              </w:rPr>
              <w:t xml:space="preserve">4) осуществляющие деятельность из следующего списка видов деятельности, по которым разрешено применение </w:t>
            </w:r>
            <w:r w:rsidRPr="004B023D">
              <w:rPr>
                <w:rStyle w:val="s0"/>
                <w:b/>
              </w:rPr>
              <w:lastRenderedPageBreak/>
              <w:t>специального налогового режима:</w:t>
            </w:r>
          </w:p>
          <w:p w:rsidR="003621EA" w:rsidRPr="004B023D" w:rsidRDefault="003621EA" w:rsidP="003621EA">
            <w:pPr>
              <w:pStyle w:val="pj"/>
              <w:tabs>
                <w:tab w:val="left" w:pos="709"/>
                <w:tab w:val="left" w:pos="993"/>
              </w:tabs>
              <w:contextualSpacing/>
              <w:rPr>
                <w:rStyle w:val="s0"/>
                <w:b/>
              </w:rPr>
            </w:pPr>
            <w:r w:rsidRPr="004B023D">
              <w:rPr>
                <w:rStyle w:val="s0"/>
                <w:b/>
              </w:rPr>
              <w:t>штукатурные работы;</w:t>
            </w:r>
          </w:p>
          <w:p w:rsidR="003621EA" w:rsidRPr="004B023D" w:rsidRDefault="003621EA" w:rsidP="003621EA">
            <w:pPr>
              <w:pStyle w:val="pj"/>
              <w:tabs>
                <w:tab w:val="left" w:pos="709"/>
                <w:tab w:val="left" w:pos="993"/>
              </w:tabs>
              <w:contextualSpacing/>
              <w:rPr>
                <w:rStyle w:val="s0"/>
                <w:b/>
              </w:rPr>
            </w:pPr>
            <w:r w:rsidRPr="004B023D">
              <w:rPr>
                <w:rStyle w:val="s0"/>
                <w:b/>
              </w:rPr>
              <w:t>столярные и плотницкие работы;</w:t>
            </w:r>
          </w:p>
          <w:p w:rsidR="003621EA" w:rsidRPr="004B023D" w:rsidRDefault="003621EA" w:rsidP="003621EA">
            <w:pPr>
              <w:pStyle w:val="pj"/>
              <w:tabs>
                <w:tab w:val="left" w:pos="709"/>
                <w:tab w:val="left" w:pos="993"/>
              </w:tabs>
              <w:contextualSpacing/>
              <w:rPr>
                <w:rStyle w:val="s0"/>
                <w:b/>
              </w:rPr>
            </w:pPr>
            <w:r w:rsidRPr="004B023D">
              <w:rPr>
                <w:rStyle w:val="s0"/>
                <w:b/>
              </w:rPr>
              <w:t>работы по покрытию полов и облицовке стен;</w:t>
            </w:r>
          </w:p>
          <w:p w:rsidR="003621EA" w:rsidRPr="004B023D" w:rsidRDefault="003621EA" w:rsidP="003621EA">
            <w:pPr>
              <w:pStyle w:val="pj"/>
              <w:tabs>
                <w:tab w:val="left" w:pos="709"/>
                <w:tab w:val="left" w:pos="993"/>
              </w:tabs>
              <w:contextualSpacing/>
              <w:rPr>
                <w:rStyle w:val="s0"/>
                <w:b/>
              </w:rPr>
            </w:pPr>
            <w:r w:rsidRPr="004B023D">
              <w:rPr>
                <w:rStyle w:val="s0"/>
                <w:b/>
              </w:rPr>
              <w:t>малярные и стекольные работы;</w:t>
            </w:r>
          </w:p>
          <w:p w:rsidR="003621EA" w:rsidRPr="004B023D" w:rsidRDefault="003621EA" w:rsidP="003621EA">
            <w:pPr>
              <w:pStyle w:val="pj"/>
              <w:tabs>
                <w:tab w:val="left" w:pos="709"/>
                <w:tab w:val="left" w:pos="993"/>
              </w:tabs>
              <w:contextualSpacing/>
              <w:rPr>
                <w:rStyle w:val="s0"/>
                <w:b/>
              </w:rPr>
            </w:pPr>
            <w:r w:rsidRPr="004B023D">
              <w:rPr>
                <w:rStyle w:val="s0"/>
                <w:b/>
              </w:rPr>
              <w:t>деятельность такси;</w:t>
            </w:r>
          </w:p>
          <w:p w:rsidR="003621EA" w:rsidRPr="004B023D" w:rsidRDefault="003621EA" w:rsidP="003621EA">
            <w:pPr>
              <w:pStyle w:val="pj"/>
              <w:tabs>
                <w:tab w:val="left" w:pos="709"/>
                <w:tab w:val="left" w:pos="993"/>
              </w:tabs>
              <w:contextualSpacing/>
              <w:rPr>
                <w:rStyle w:val="s0"/>
                <w:b/>
              </w:rPr>
            </w:pPr>
            <w:r w:rsidRPr="004B023D">
              <w:rPr>
                <w:rStyle w:val="s0"/>
                <w:b/>
              </w:rPr>
              <w:t>грузовые перевозки автомобильным транспортом;</w:t>
            </w:r>
          </w:p>
          <w:p w:rsidR="003621EA" w:rsidRPr="004B023D" w:rsidRDefault="003621EA" w:rsidP="003621EA">
            <w:pPr>
              <w:pStyle w:val="pj"/>
              <w:tabs>
                <w:tab w:val="left" w:pos="709"/>
                <w:tab w:val="left" w:pos="993"/>
              </w:tabs>
              <w:contextualSpacing/>
              <w:rPr>
                <w:rStyle w:val="s0"/>
                <w:b/>
              </w:rPr>
            </w:pPr>
            <w:r w:rsidRPr="004B023D">
              <w:rPr>
                <w:rStyle w:val="s0"/>
                <w:b/>
              </w:rPr>
              <w:t>управление недвижимостью за вознаграждение или на договорной основе;</w:t>
            </w:r>
          </w:p>
          <w:p w:rsidR="003621EA" w:rsidRPr="004B023D" w:rsidRDefault="003621EA" w:rsidP="003621EA">
            <w:pPr>
              <w:pStyle w:val="pj"/>
              <w:tabs>
                <w:tab w:val="left" w:pos="709"/>
                <w:tab w:val="left" w:pos="993"/>
              </w:tabs>
              <w:contextualSpacing/>
              <w:rPr>
                <w:rStyle w:val="s0"/>
                <w:b/>
              </w:rPr>
            </w:pPr>
            <w:r w:rsidRPr="004B023D">
              <w:rPr>
                <w:rStyle w:val="s0"/>
                <w:b/>
              </w:rPr>
              <w:t>деятельность в области фотографии и видеосъемки;</w:t>
            </w:r>
          </w:p>
          <w:p w:rsidR="003621EA" w:rsidRPr="004B023D" w:rsidRDefault="003621EA" w:rsidP="003621EA">
            <w:pPr>
              <w:pStyle w:val="pj"/>
              <w:tabs>
                <w:tab w:val="left" w:pos="709"/>
                <w:tab w:val="left" w:pos="993"/>
              </w:tabs>
              <w:contextualSpacing/>
              <w:rPr>
                <w:rStyle w:val="s0"/>
                <w:b/>
              </w:rPr>
            </w:pPr>
            <w:r w:rsidRPr="004B023D">
              <w:rPr>
                <w:rStyle w:val="s0"/>
                <w:b/>
              </w:rPr>
              <w:t>переводческое (устное и письменное) дело;</w:t>
            </w:r>
          </w:p>
          <w:p w:rsidR="003621EA" w:rsidRPr="004B023D" w:rsidRDefault="003621EA" w:rsidP="003621EA">
            <w:pPr>
              <w:pStyle w:val="pj"/>
              <w:tabs>
                <w:tab w:val="left" w:pos="709"/>
                <w:tab w:val="left" w:pos="993"/>
              </w:tabs>
              <w:contextualSpacing/>
              <w:rPr>
                <w:rStyle w:val="s0"/>
                <w:b/>
              </w:rPr>
            </w:pPr>
            <w:r w:rsidRPr="004B023D">
              <w:rPr>
                <w:rStyle w:val="s0"/>
                <w:b/>
              </w:rPr>
              <w:t xml:space="preserve">сдача в имущественный наем (аренду) жилой недвижимости; </w:t>
            </w:r>
          </w:p>
          <w:p w:rsidR="003621EA" w:rsidRPr="004B023D" w:rsidRDefault="003621EA" w:rsidP="003621EA">
            <w:pPr>
              <w:pStyle w:val="pj"/>
              <w:tabs>
                <w:tab w:val="left" w:pos="709"/>
                <w:tab w:val="left" w:pos="993"/>
              </w:tabs>
              <w:contextualSpacing/>
              <w:rPr>
                <w:rStyle w:val="s0"/>
                <w:b/>
              </w:rPr>
            </w:pPr>
            <w:r w:rsidRPr="004B023D">
              <w:rPr>
                <w:rStyle w:val="s0"/>
                <w:b/>
              </w:rPr>
              <w:t>услуги образования в сфере культуры;</w:t>
            </w:r>
          </w:p>
          <w:p w:rsidR="003621EA" w:rsidRPr="004B023D" w:rsidRDefault="003621EA" w:rsidP="003621EA">
            <w:pPr>
              <w:pStyle w:val="pj"/>
              <w:tabs>
                <w:tab w:val="left" w:pos="709"/>
                <w:tab w:val="left" w:pos="993"/>
              </w:tabs>
              <w:contextualSpacing/>
              <w:rPr>
                <w:rStyle w:val="s0"/>
                <w:b/>
              </w:rPr>
            </w:pPr>
            <w:r w:rsidRPr="004B023D">
              <w:rPr>
                <w:rStyle w:val="s0"/>
                <w:b/>
              </w:rPr>
              <w:t>услуги в области прочего образования;</w:t>
            </w:r>
          </w:p>
          <w:p w:rsidR="003621EA" w:rsidRPr="004B023D" w:rsidRDefault="003621EA" w:rsidP="003621EA">
            <w:pPr>
              <w:pStyle w:val="pj"/>
              <w:tabs>
                <w:tab w:val="left" w:pos="709"/>
                <w:tab w:val="left" w:pos="993"/>
              </w:tabs>
              <w:contextualSpacing/>
              <w:rPr>
                <w:rStyle w:val="s0"/>
                <w:b/>
              </w:rPr>
            </w:pPr>
            <w:r w:rsidRPr="004B023D">
              <w:rPr>
                <w:rStyle w:val="s0"/>
                <w:b/>
              </w:rPr>
              <w:t>вспомогательные образовательные услуги;</w:t>
            </w:r>
          </w:p>
          <w:p w:rsidR="003621EA" w:rsidRPr="004B023D" w:rsidRDefault="003621EA" w:rsidP="003621EA">
            <w:pPr>
              <w:pStyle w:val="pj"/>
              <w:tabs>
                <w:tab w:val="left" w:pos="709"/>
                <w:tab w:val="left" w:pos="993"/>
              </w:tabs>
              <w:contextualSpacing/>
              <w:rPr>
                <w:rStyle w:val="s0"/>
                <w:b/>
              </w:rPr>
            </w:pPr>
            <w:r w:rsidRPr="004B023D">
              <w:rPr>
                <w:rStyle w:val="s0"/>
                <w:b/>
              </w:rPr>
              <w:t>деятельность в области искусства;</w:t>
            </w:r>
          </w:p>
          <w:p w:rsidR="003621EA" w:rsidRPr="004B023D" w:rsidRDefault="003621EA" w:rsidP="003621EA">
            <w:pPr>
              <w:pStyle w:val="pj"/>
              <w:tabs>
                <w:tab w:val="left" w:pos="709"/>
                <w:tab w:val="left" w:pos="993"/>
              </w:tabs>
              <w:contextualSpacing/>
              <w:rPr>
                <w:rStyle w:val="s0"/>
                <w:b/>
              </w:rPr>
            </w:pPr>
            <w:r w:rsidRPr="004B023D">
              <w:rPr>
                <w:rStyle w:val="s0"/>
                <w:b/>
              </w:rPr>
              <w:t>деятельность по уходу за детьми;</w:t>
            </w:r>
          </w:p>
          <w:p w:rsidR="003621EA" w:rsidRPr="004B023D" w:rsidRDefault="003621EA" w:rsidP="003621EA">
            <w:pPr>
              <w:pStyle w:val="pj"/>
              <w:tabs>
                <w:tab w:val="left" w:pos="709"/>
                <w:tab w:val="left" w:pos="993"/>
              </w:tabs>
              <w:contextualSpacing/>
              <w:rPr>
                <w:rStyle w:val="s0"/>
                <w:b/>
              </w:rPr>
            </w:pPr>
            <w:r w:rsidRPr="004B023D">
              <w:rPr>
                <w:rStyle w:val="s0"/>
                <w:b/>
              </w:rPr>
              <w:lastRenderedPageBreak/>
              <w:t>ремонт компьютеров и периферийного оборудования;</w:t>
            </w:r>
          </w:p>
          <w:p w:rsidR="003621EA" w:rsidRPr="004B023D" w:rsidRDefault="003621EA" w:rsidP="003621EA">
            <w:pPr>
              <w:pStyle w:val="pj"/>
              <w:tabs>
                <w:tab w:val="left" w:pos="709"/>
                <w:tab w:val="left" w:pos="993"/>
              </w:tabs>
              <w:contextualSpacing/>
              <w:rPr>
                <w:rStyle w:val="s0"/>
                <w:b/>
              </w:rPr>
            </w:pPr>
            <w:r w:rsidRPr="004B023D">
              <w:rPr>
                <w:rStyle w:val="s0"/>
                <w:b/>
              </w:rPr>
              <w:t>ремонт коммуникационного оборудования;</w:t>
            </w:r>
          </w:p>
          <w:p w:rsidR="003621EA" w:rsidRPr="004B023D" w:rsidRDefault="003621EA" w:rsidP="003621EA">
            <w:pPr>
              <w:pStyle w:val="pj"/>
              <w:tabs>
                <w:tab w:val="left" w:pos="709"/>
                <w:tab w:val="left" w:pos="993"/>
              </w:tabs>
              <w:contextualSpacing/>
              <w:rPr>
                <w:rStyle w:val="s0"/>
                <w:b/>
              </w:rPr>
            </w:pPr>
            <w:r w:rsidRPr="004B023D">
              <w:rPr>
                <w:rStyle w:val="s0"/>
                <w:b/>
              </w:rPr>
              <w:t>ремонт предметов личного потребления и бытовых товаров;</w:t>
            </w:r>
          </w:p>
          <w:p w:rsidR="003621EA" w:rsidRPr="004B023D" w:rsidRDefault="003621EA" w:rsidP="003621EA">
            <w:pPr>
              <w:pStyle w:val="pj"/>
              <w:tabs>
                <w:tab w:val="left" w:pos="709"/>
                <w:tab w:val="left" w:pos="993"/>
              </w:tabs>
              <w:contextualSpacing/>
              <w:rPr>
                <w:rStyle w:val="s0"/>
                <w:b/>
              </w:rPr>
            </w:pPr>
            <w:r w:rsidRPr="004B023D">
              <w:rPr>
                <w:rStyle w:val="s0"/>
                <w:b/>
              </w:rPr>
              <w:t>ремонт обуви;</w:t>
            </w:r>
          </w:p>
          <w:p w:rsidR="003621EA" w:rsidRPr="004B023D" w:rsidRDefault="003621EA" w:rsidP="003621EA">
            <w:pPr>
              <w:pStyle w:val="pj"/>
              <w:tabs>
                <w:tab w:val="left" w:pos="709"/>
                <w:tab w:val="left" w:pos="993"/>
              </w:tabs>
              <w:contextualSpacing/>
              <w:rPr>
                <w:rStyle w:val="s0"/>
                <w:b/>
              </w:rPr>
            </w:pPr>
            <w:r w:rsidRPr="004B023D">
              <w:rPr>
                <w:rStyle w:val="s0"/>
                <w:b/>
              </w:rPr>
              <w:t>парикмахерские услуги;</w:t>
            </w:r>
          </w:p>
          <w:p w:rsidR="003621EA" w:rsidRPr="004B023D" w:rsidRDefault="003621EA" w:rsidP="003621EA">
            <w:pPr>
              <w:pStyle w:val="pj"/>
              <w:tabs>
                <w:tab w:val="left" w:pos="709"/>
                <w:tab w:val="left" w:pos="993"/>
              </w:tabs>
              <w:contextualSpacing/>
              <w:rPr>
                <w:rStyle w:val="s0"/>
                <w:b/>
              </w:rPr>
            </w:pPr>
            <w:r w:rsidRPr="004B023D">
              <w:rPr>
                <w:rStyle w:val="s0"/>
                <w:b/>
              </w:rPr>
              <w:t>дизайнерские услуги;</w:t>
            </w:r>
          </w:p>
          <w:p w:rsidR="003621EA" w:rsidRPr="004B023D" w:rsidRDefault="003621EA" w:rsidP="003621EA">
            <w:pPr>
              <w:pStyle w:val="pj"/>
              <w:tabs>
                <w:tab w:val="left" w:pos="709"/>
                <w:tab w:val="left" w:pos="993"/>
              </w:tabs>
              <w:contextualSpacing/>
              <w:rPr>
                <w:rStyle w:val="s0"/>
                <w:b/>
              </w:rPr>
            </w:pPr>
            <w:r w:rsidRPr="004B023D">
              <w:rPr>
                <w:rStyle w:val="s0"/>
                <w:b/>
              </w:rPr>
              <w:t>маникюр и педикюр;</w:t>
            </w:r>
          </w:p>
          <w:p w:rsidR="003621EA" w:rsidRPr="004B023D" w:rsidRDefault="003621EA" w:rsidP="003621EA">
            <w:pPr>
              <w:pStyle w:val="pj"/>
              <w:tabs>
                <w:tab w:val="left" w:pos="709"/>
                <w:tab w:val="left" w:pos="993"/>
              </w:tabs>
              <w:contextualSpacing/>
              <w:rPr>
                <w:rStyle w:val="s0"/>
                <w:b/>
              </w:rPr>
            </w:pPr>
            <w:r w:rsidRPr="004B023D">
              <w:rPr>
                <w:rStyle w:val="s0"/>
                <w:b/>
              </w:rPr>
              <w:t>ветеринарные услуги;</w:t>
            </w:r>
          </w:p>
          <w:p w:rsidR="003621EA" w:rsidRPr="004B023D" w:rsidRDefault="003621EA" w:rsidP="003621EA">
            <w:pPr>
              <w:pStyle w:val="pj"/>
              <w:tabs>
                <w:tab w:val="left" w:pos="709"/>
                <w:tab w:val="left" w:pos="993"/>
              </w:tabs>
              <w:contextualSpacing/>
              <w:rPr>
                <w:rStyle w:val="s0"/>
                <w:b/>
              </w:rPr>
            </w:pPr>
            <w:r w:rsidRPr="004B023D">
              <w:rPr>
                <w:rStyle w:val="s0"/>
                <w:b/>
              </w:rPr>
              <w:t>услуги по обработке земельных участков;</w:t>
            </w:r>
          </w:p>
          <w:p w:rsidR="003621EA" w:rsidRPr="004B023D" w:rsidRDefault="003621EA" w:rsidP="003621EA">
            <w:pPr>
              <w:pStyle w:val="pj"/>
              <w:tabs>
                <w:tab w:val="left" w:pos="709"/>
                <w:tab w:val="left" w:pos="993"/>
              </w:tabs>
              <w:contextualSpacing/>
              <w:rPr>
                <w:rStyle w:val="s0"/>
                <w:b/>
              </w:rPr>
            </w:pPr>
            <w:r w:rsidRPr="004B023D">
              <w:rPr>
                <w:rStyle w:val="s0"/>
                <w:b/>
              </w:rPr>
              <w:t>услуги по ведению домашних хозяйств;</w:t>
            </w:r>
          </w:p>
          <w:p w:rsidR="003621EA" w:rsidRPr="004B023D" w:rsidRDefault="003621EA" w:rsidP="003621EA">
            <w:pPr>
              <w:pStyle w:val="pj"/>
              <w:tabs>
                <w:tab w:val="left" w:pos="709"/>
                <w:tab w:val="left" w:pos="993"/>
              </w:tabs>
              <w:contextualSpacing/>
              <w:rPr>
                <w:rStyle w:val="s0"/>
                <w:b/>
              </w:rPr>
            </w:pPr>
            <w:r w:rsidRPr="004B023D">
              <w:rPr>
                <w:rStyle w:val="s0"/>
                <w:b/>
              </w:rPr>
              <w:t>услуги носильщиков на рынках, вокзалах;</w:t>
            </w:r>
          </w:p>
          <w:p w:rsidR="003621EA" w:rsidRPr="004B023D" w:rsidRDefault="003621EA" w:rsidP="003621EA">
            <w:pPr>
              <w:pStyle w:val="pj"/>
              <w:tabs>
                <w:tab w:val="left" w:pos="709"/>
                <w:tab w:val="left" w:pos="993"/>
              </w:tabs>
              <w:contextualSpacing/>
              <w:rPr>
                <w:rStyle w:val="s0"/>
                <w:b/>
              </w:rPr>
            </w:pPr>
            <w:r w:rsidRPr="004B023D">
              <w:rPr>
                <w:rStyle w:val="s0"/>
                <w:b/>
              </w:rPr>
              <w:t>услуги по выпечке хлебобулочных и мучных кондитерских изделий не длительного хранения в домашних условиях;</w:t>
            </w:r>
          </w:p>
          <w:p w:rsidR="003621EA" w:rsidRPr="004B023D" w:rsidRDefault="003621EA" w:rsidP="003621EA">
            <w:pPr>
              <w:pStyle w:val="pj"/>
              <w:tabs>
                <w:tab w:val="left" w:pos="709"/>
                <w:tab w:val="left" w:pos="993"/>
              </w:tabs>
              <w:contextualSpacing/>
              <w:rPr>
                <w:rStyle w:val="s0"/>
                <w:b/>
              </w:rPr>
            </w:pPr>
            <w:r w:rsidRPr="004B023D">
              <w:rPr>
                <w:rStyle w:val="s0"/>
                <w:b/>
              </w:rPr>
              <w:t>курьерская доставка, за исключением услуг по доставке почтовых отправлений;</w:t>
            </w:r>
          </w:p>
          <w:p w:rsidR="003621EA" w:rsidRPr="004B023D" w:rsidRDefault="003621EA" w:rsidP="003621EA">
            <w:pPr>
              <w:pStyle w:val="pj"/>
              <w:tabs>
                <w:tab w:val="left" w:pos="709"/>
                <w:tab w:val="left" w:pos="993"/>
              </w:tabs>
              <w:contextualSpacing/>
              <w:rPr>
                <w:rStyle w:val="s0"/>
                <w:b/>
              </w:rPr>
            </w:pPr>
            <w:r w:rsidRPr="004B023D">
              <w:rPr>
                <w:rStyle w:val="s0"/>
                <w:b/>
              </w:rPr>
              <w:t>изготовление и ремонт музыкальных инструментов;</w:t>
            </w:r>
          </w:p>
          <w:p w:rsidR="003621EA" w:rsidRPr="004B023D" w:rsidRDefault="003621EA" w:rsidP="003621EA">
            <w:pPr>
              <w:pStyle w:val="pj"/>
              <w:tabs>
                <w:tab w:val="left" w:pos="709"/>
                <w:tab w:val="left" w:pos="993"/>
              </w:tabs>
              <w:contextualSpacing/>
              <w:rPr>
                <w:rStyle w:val="s0"/>
                <w:b/>
              </w:rPr>
            </w:pPr>
            <w:r w:rsidRPr="004B023D">
              <w:rPr>
                <w:rStyle w:val="s0"/>
                <w:b/>
              </w:rPr>
              <w:t>выпас домашних животных;</w:t>
            </w:r>
          </w:p>
          <w:p w:rsidR="003621EA" w:rsidRPr="004B023D" w:rsidRDefault="003621EA" w:rsidP="003621EA">
            <w:pPr>
              <w:pStyle w:val="pj"/>
              <w:tabs>
                <w:tab w:val="left" w:pos="709"/>
                <w:tab w:val="left" w:pos="993"/>
              </w:tabs>
              <w:contextualSpacing/>
              <w:rPr>
                <w:rStyle w:val="s0"/>
                <w:b/>
              </w:rPr>
            </w:pPr>
            <w:r w:rsidRPr="004B023D">
              <w:rPr>
                <w:rStyle w:val="s0"/>
                <w:b/>
              </w:rPr>
              <w:t>прочие электромонтажные работы;</w:t>
            </w:r>
          </w:p>
          <w:p w:rsidR="003621EA" w:rsidRPr="004B023D" w:rsidRDefault="003621EA" w:rsidP="003621EA">
            <w:pPr>
              <w:pStyle w:val="pj"/>
              <w:tabs>
                <w:tab w:val="left" w:pos="709"/>
                <w:tab w:val="left" w:pos="993"/>
              </w:tabs>
              <w:contextualSpacing/>
            </w:pPr>
            <w:r w:rsidRPr="004B023D">
              <w:rPr>
                <w:rStyle w:val="s0"/>
                <w:b/>
              </w:rPr>
              <w:lastRenderedPageBreak/>
              <w:t>монтаж систем водоснабжения, отопления и кондиционирования воздуха.</w:t>
            </w:r>
          </w:p>
        </w:tc>
        <w:tc>
          <w:tcPr>
            <w:tcW w:w="3967" w:type="dxa"/>
          </w:tcPr>
          <w:p w:rsidR="003621EA" w:rsidRPr="004B023D" w:rsidRDefault="003621EA" w:rsidP="003621EA">
            <w:pPr>
              <w:ind w:firstLine="316"/>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lastRenderedPageBreak/>
              <w:t>в пункте 2 статьи 705 проекта:</w:t>
            </w: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подпункт 1) изложить в следующей редакции:</w:t>
            </w:r>
          </w:p>
          <w:p w:rsidR="003621EA" w:rsidRPr="004B023D" w:rsidRDefault="003621EA" w:rsidP="003621EA">
            <w:pPr>
              <w:ind w:firstLine="316"/>
              <w:contextualSpacing/>
              <w:jc w:val="both"/>
              <w:rPr>
                <w:rStyle w:val="s0"/>
                <w:b/>
              </w:rPr>
            </w:pPr>
            <w:r w:rsidRPr="004B023D">
              <w:rPr>
                <w:rFonts w:ascii="Times New Roman" w:eastAsia="Calibri" w:hAnsi="Times New Roman" w:cs="Times New Roman"/>
                <w:bCs/>
                <w:sz w:val="24"/>
                <w:szCs w:val="24"/>
              </w:rPr>
              <w:t>«</w:t>
            </w:r>
            <w:r w:rsidRPr="004B023D">
              <w:rPr>
                <w:rFonts w:ascii="Times New Roman" w:eastAsia="Calibri" w:hAnsi="Times New Roman" w:cs="Times New Roman"/>
                <w:b/>
                <w:bCs/>
                <w:sz w:val="24"/>
                <w:szCs w:val="24"/>
              </w:rPr>
              <w:t xml:space="preserve">1) </w:t>
            </w:r>
            <w:r w:rsidRPr="004B023D">
              <w:rPr>
                <w:rStyle w:val="s0"/>
                <w:b/>
              </w:rPr>
              <w:t>осуществляющие один или несколько видов деятельности, по которым разрешено применение специального налогового режима для самозанятых.</w:t>
            </w:r>
          </w:p>
          <w:p w:rsidR="003621EA" w:rsidRPr="004B023D" w:rsidRDefault="003621EA" w:rsidP="003621EA">
            <w:pPr>
              <w:ind w:firstLine="316"/>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
                <w:bCs/>
                <w:sz w:val="24"/>
                <w:szCs w:val="24"/>
              </w:rPr>
              <w:t xml:space="preserve">Перечень видов деятельности, </w:t>
            </w:r>
            <w:r w:rsidRPr="004B023D">
              <w:rPr>
                <w:rStyle w:val="s0"/>
                <w:b/>
              </w:rPr>
              <w:t>по которым разрешено применение специального налогового режима для самозанятых</w:t>
            </w:r>
            <w:r w:rsidRPr="004B023D">
              <w:rPr>
                <w:rFonts w:ascii="Times New Roman" w:eastAsia="Calibri" w:hAnsi="Times New Roman" w:cs="Times New Roman"/>
                <w:b/>
                <w:bCs/>
                <w:sz w:val="24"/>
                <w:szCs w:val="24"/>
              </w:rPr>
              <w:t>, утверждается Правительством Республики Казахстан;</w:t>
            </w:r>
            <w:r w:rsidRPr="004B023D">
              <w:rPr>
                <w:rFonts w:ascii="Times New Roman" w:eastAsia="Calibri" w:hAnsi="Times New Roman" w:cs="Times New Roman"/>
                <w:bCs/>
                <w:sz w:val="24"/>
                <w:szCs w:val="24"/>
              </w:rPr>
              <w:t>»;</w:t>
            </w: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подпункт 4) исключить;</w:t>
            </w:r>
          </w:p>
          <w:p w:rsidR="003621EA" w:rsidRPr="004B023D" w:rsidRDefault="003621EA" w:rsidP="003621EA">
            <w:pPr>
              <w:ind w:firstLine="316"/>
              <w:contextualSpacing/>
              <w:jc w:val="both"/>
              <w:rPr>
                <w:rFonts w:ascii="Times New Roman" w:eastAsia="Calibri" w:hAnsi="Times New Roman" w:cs="Times New Roman"/>
                <w:bCs/>
                <w:sz w:val="24"/>
                <w:szCs w:val="24"/>
              </w:rPr>
            </w:pPr>
          </w:p>
        </w:tc>
        <w:tc>
          <w:tcPr>
            <w:tcW w:w="3119" w:type="dxa"/>
          </w:tcPr>
          <w:p w:rsidR="003621EA" w:rsidRPr="004B023D" w:rsidRDefault="003621EA" w:rsidP="003621EA">
            <w:pPr>
              <w:pBdr>
                <w:top w:val="nil"/>
                <w:left w:val="nil"/>
                <w:bottom w:val="nil"/>
                <w:right w:val="nil"/>
                <w:between w:val="nil"/>
              </w:pBdr>
              <w:jc w:val="center"/>
              <w:rPr>
                <w:rFonts w:ascii="Times New Roman" w:eastAsia="Times New Roman" w:hAnsi="Times New Roman" w:cs="Times New Roman"/>
                <w:sz w:val="24"/>
                <w:szCs w:val="24"/>
              </w:rPr>
            </w:pPr>
            <w:r w:rsidRPr="004B023D">
              <w:rPr>
                <w:rFonts w:ascii="Times New Roman" w:eastAsia="Times New Roman" w:hAnsi="Times New Roman" w:cs="Times New Roman"/>
                <w:b/>
                <w:sz w:val="24"/>
                <w:szCs w:val="24"/>
              </w:rPr>
              <w:lastRenderedPageBreak/>
              <w:t>депутат                                            Н. Шаталов</w:t>
            </w:r>
          </w:p>
          <w:p w:rsidR="003621EA" w:rsidRPr="004B023D" w:rsidRDefault="003621EA" w:rsidP="003621EA">
            <w:pPr>
              <w:keepNext/>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В рамках текущего Налогового кодекса исполнителям платформенной занятости позволено совмещать несколько СНР, что полностью отвечает потребностям рынка.</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Согласно данным, озвученным в ноябре 2023 года на Urban Forum Kazakhstan, в Казахстане насчитывается 213 тыс. водителей такси, только для 17% из них работа в такси – основной вид занятости, 83% рассматривают заработок от такси как дополнительный. </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Отсутствие возможности совмещать несколько налоговых режимов для </w:t>
            </w:r>
            <w:r w:rsidRPr="004B023D">
              <w:rPr>
                <w:rFonts w:ascii="Times New Roman" w:eastAsia="Times New Roman" w:hAnsi="Times New Roman" w:cs="Times New Roman"/>
                <w:sz w:val="24"/>
                <w:szCs w:val="24"/>
              </w:rPr>
              <w:lastRenderedPageBreak/>
              <w:t xml:space="preserve">данной категории лиц может привести к риску снижения доходов населения в связи с их отказом от подработки на платформах, снижению поступлений в бюджет от операторов интернет-платформ по налогам и соц.платежам, удержанным в качестве налогового агента, а также увеличению административной нагрузки на налоговые органы. ИП будут уплачивать налоги с доходов, полученных на платформах самостоятельно, и для проверки исполнения ими этой обязанности налоговым органам придется проводить поверку тысяч ИП вместо одного оператора интернет -платформы, выступавшим бы в таком случае налоговым агентом. </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При этом, как было указано выше в системах операторов электронных платформ все сделки абсолютно прозрачны и </w:t>
            </w:r>
            <w:r w:rsidRPr="004B023D">
              <w:rPr>
                <w:rFonts w:ascii="Times New Roman" w:eastAsia="Times New Roman" w:hAnsi="Times New Roman" w:cs="Times New Roman"/>
                <w:sz w:val="24"/>
                <w:szCs w:val="24"/>
              </w:rPr>
              <w:lastRenderedPageBreak/>
              <w:t>могут быть предоставлены по запросу налоговым органам для целей администрирования.</w:t>
            </w:r>
          </w:p>
          <w:p w:rsidR="003621EA" w:rsidRPr="004B023D" w:rsidRDefault="003621EA" w:rsidP="003621EA">
            <w:pPr>
              <w:shd w:val="clear" w:color="auto" w:fill="FFFFFF"/>
              <w:spacing w:line="256" w:lineRule="auto"/>
              <w:ind w:firstLine="37"/>
              <w:jc w:val="both"/>
              <w:rPr>
                <w:rFonts w:ascii="Times New Roman" w:hAnsi="Times New Roman" w:cs="Times New Roman"/>
                <w:sz w:val="24"/>
                <w:szCs w:val="24"/>
                <w:lang w:val="kk-KZ"/>
              </w:rPr>
            </w:pPr>
            <w:r w:rsidRPr="004B023D">
              <w:rPr>
                <w:rFonts w:ascii="Times New Roman" w:eastAsia="Times New Roman" w:hAnsi="Times New Roman" w:cs="Times New Roman"/>
                <w:sz w:val="24"/>
                <w:szCs w:val="24"/>
              </w:rPr>
              <w:t>В связи с чем, предлагается сохранить в проекте норму, позволяющую самозанятым совмещать несколько СНР.</w:t>
            </w:r>
          </w:p>
        </w:tc>
        <w:tc>
          <w:tcPr>
            <w:tcW w:w="2551" w:type="dxa"/>
          </w:tcPr>
          <w:p w:rsidR="003621EA" w:rsidRPr="004B023D" w:rsidRDefault="003621EA" w:rsidP="003621EA">
            <w:pPr>
              <w:contextualSpacing/>
              <w:jc w:val="both"/>
              <w:rPr>
                <w:rFonts w:ascii="Times New Roman" w:hAnsi="Times New Roman" w:cs="Times New Roman"/>
                <w:b/>
                <w:bCs/>
                <w:iCs/>
                <w:sz w:val="24"/>
                <w:szCs w:val="24"/>
                <w:lang w:val="kk-KZ"/>
              </w:rPr>
            </w:pPr>
            <w:r w:rsidRPr="004B023D">
              <w:rPr>
                <w:rFonts w:ascii="Times New Roman" w:hAnsi="Times New Roman" w:cs="Times New Roman"/>
                <w:b/>
                <w:bCs/>
                <w:iCs/>
                <w:sz w:val="24"/>
                <w:szCs w:val="24"/>
                <w:lang w:val="kk-KZ"/>
              </w:rPr>
              <w:lastRenderedPageBreak/>
              <w:t>290425</w:t>
            </w:r>
          </w:p>
        </w:tc>
      </w:tr>
      <w:tr w:rsidR="003621EA" w:rsidRPr="004B023D" w:rsidTr="00C03B68">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3621EA" w:rsidRPr="004B023D" w:rsidRDefault="003621EA" w:rsidP="003621EA">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Пункт 2 статьи 706 проекта</w:t>
            </w:r>
          </w:p>
        </w:tc>
        <w:tc>
          <w:tcPr>
            <w:tcW w:w="3828" w:type="dxa"/>
            <w:tcBorders>
              <w:top w:val="single" w:sz="6" w:space="0" w:color="000000"/>
              <w:left w:val="single" w:sz="6" w:space="0" w:color="000000"/>
              <w:bottom w:val="single" w:sz="6" w:space="0" w:color="000000"/>
              <w:right w:val="single" w:sz="6" w:space="0" w:color="000000"/>
            </w:tcBorders>
          </w:tcPr>
          <w:p w:rsidR="003621EA" w:rsidRPr="004B023D" w:rsidRDefault="003621EA" w:rsidP="003621EA">
            <w:pPr>
              <w:pStyle w:val="pj"/>
              <w:tabs>
                <w:tab w:val="left" w:pos="709"/>
                <w:tab w:val="left" w:pos="993"/>
              </w:tabs>
              <w:contextualSpacing/>
              <w:rPr>
                <w:rStyle w:val="s0"/>
                <w:rFonts w:eastAsia="Times New Roman"/>
                <w:b/>
                <w:bCs/>
              </w:rPr>
            </w:pPr>
            <w:r w:rsidRPr="004B023D">
              <w:rPr>
                <w:rStyle w:val="s0"/>
                <w:rFonts w:eastAsia="Times New Roman"/>
                <w:b/>
                <w:bCs/>
              </w:rPr>
              <w:t>Статья 706. Порядок и условия применения специального налогового режима</w:t>
            </w:r>
          </w:p>
          <w:p w:rsidR="003621EA" w:rsidRPr="004B023D" w:rsidRDefault="003621EA" w:rsidP="003621EA">
            <w:pPr>
              <w:pStyle w:val="pj"/>
              <w:tabs>
                <w:tab w:val="left" w:pos="709"/>
                <w:tab w:val="left" w:pos="993"/>
              </w:tabs>
              <w:contextualSpacing/>
              <w:rPr>
                <w:rStyle w:val="s0"/>
                <w:bCs/>
              </w:rPr>
            </w:pPr>
            <w:r w:rsidRPr="004B023D">
              <w:rPr>
                <w:rStyle w:val="s0"/>
                <w:bCs/>
              </w:rPr>
              <w:t>…</w:t>
            </w:r>
          </w:p>
          <w:p w:rsidR="003621EA" w:rsidRPr="004B023D" w:rsidRDefault="003621EA" w:rsidP="003621EA">
            <w:pPr>
              <w:pStyle w:val="pj"/>
              <w:tabs>
                <w:tab w:val="left" w:pos="709"/>
                <w:tab w:val="left" w:pos="993"/>
              </w:tabs>
              <w:contextualSpacing/>
              <w:rPr>
                <w:rStyle w:val="s0"/>
              </w:rPr>
            </w:pPr>
            <w:r w:rsidRPr="004B023D">
              <w:rPr>
                <w:rStyle w:val="s0"/>
              </w:rPr>
              <w:t xml:space="preserve">2. Объектом обложения в специальном налоговом режиме для самозанятых является доход, полученный за налоговый период </w:t>
            </w:r>
            <w:r w:rsidRPr="004B023D">
              <w:rPr>
                <w:rStyle w:val="s0"/>
                <w:b/>
                <w:bCs/>
              </w:rPr>
              <w:t>от осуществления</w:t>
            </w:r>
            <w:r w:rsidRPr="004B023D">
              <w:rPr>
                <w:rStyle w:val="s0"/>
              </w:rPr>
              <w:t xml:space="preserve"> деятельности, включенной в список видов деятельности, по которым разрешено применение специального налогового режима.</w:t>
            </w:r>
          </w:p>
          <w:p w:rsidR="003621EA" w:rsidRPr="004B023D" w:rsidRDefault="003621EA" w:rsidP="003621EA">
            <w:pPr>
              <w:pStyle w:val="pj"/>
              <w:tabs>
                <w:tab w:val="left" w:pos="709"/>
                <w:tab w:val="left" w:pos="993"/>
              </w:tabs>
              <w:contextualSpacing/>
            </w:pPr>
            <w:r w:rsidRPr="004B023D">
              <w:rPr>
                <w:rStyle w:val="s0"/>
              </w:rPr>
              <w:t>…</w:t>
            </w:r>
          </w:p>
        </w:tc>
        <w:tc>
          <w:tcPr>
            <w:tcW w:w="3967" w:type="dxa"/>
          </w:tcPr>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p>
          <w:p w:rsidR="003621EA" w:rsidRPr="004B023D" w:rsidRDefault="003621EA" w:rsidP="003621EA">
            <w:pPr>
              <w:ind w:firstLine="316"/>
              <w:contextualSpacing/>
              <w:jc w:val="both"/>
              <w:rPr>
                <w:rFonts w:ascii="Times New Roman" w:eastAsia="Calibri" w:hAnsi="Times New Roman" w:cs="Times New Roman"/>
                <w:bCs/>
                <w:sz w:val="24"/>
                <w:szCs w:val="24"/>
              </w:rPr>
            </w:pPr>
            <w:r w:rsidRPr="004B023D">
              <w:rPr>
                <w:rFonts w:ascii="Times New Roman" w:eastAsia="Calibri" w:hAnsi="Times New Roman" w:cs="Times New Roman"/>
                <w:bCs/>
                <w:sz w:val="24"/>
                <w:szCs w:val="24"/>
              </w:rPr>
              <w:t>в части первой пункта 2 статьи 706 проекта слова «</w:t>
            </w:r>
            <w:r w:rsidRPr="004B023D">
              <w:rPr>
                <w:rStyle w:val="s0"/>
                <w:b/>
                <w:bCs/>
              </w:rPr>
              <w:t>от осуществления</w:t>
            </w:r>
            <w:r w:rsidRPr="004B023D">
              <w:rPr>
                <w:rFonts w:ascii="Times New Roman" w:eastAsia="Calibri" w:hAnsi="Times New Roman" w:cs="Times New Roman"/>
                <w:bCs/>
                <w:sz w:val="24"/>
                <w:szCs w:val="24"/>
              </w:rPr>
              <w:t>» заменить словами «</w:t>
            </w:r>
            <w:r w:rsidRPr="004B023D">
              <w:rPr>
                <w:rStyle w:val="s0"/>
                <w:b/>
                <w:bCs/>
              </w:rPr>
              <w:t>в связи с осуществлением</w:t>
            </w:r>
            <w:r w:rsidRPr="004B023D">
              <w:rPr>
                <w:rFonts w:ascii="Times New Roman" w:eastAsia="Calibri" w:hAnsi="Times New Roman" w:cs="Times New Roman"/>
                <w:bCs/>
                <w:sz w:val="24"/>
                <w:szCs w:val="24"/>
              </w:rPr>
              <w:t>»;</w:t>
            </w:r>
          </w:p>
        </w:tc>
        <w:tc>
          <w:tcPr>
            <w:tcW w:w="3119" w:type="dxa"/>
          </w:tcPr>
          <w:p w:rsidR="003621EA" w:rsidRPr="004B023D" w:rsidRDefault="003621EA" w:rsidP="003621EA">
            <w:pPr>
              <w:pBdr>
                <w:top w:val="nil"/>
                <w:left w:val="nil"/>
                <w:bottom w:val="nil"/>
                <w:right w:val="nil"/>
                <w:between w:val="nil"/>
              </w:pBdr>
              <w:jc w:val="center"/>
              <w:rPr>
                <w:rFonts w:ascii="Times New Roman" w:eastAsia="Times New Roman" w:hAnsi="Times New Roman" w:cs="Times New Roman"/>
                <w:sz w:val="24"/>
                <w:szCs w:val="24"/>
              </w:rPr>
            </w:pPr>
            <w:r w:rsidRPr="004B023D">
              <w:rPr>
                <w:rFonts w:ascii="Times New Roman" w:eastAsia="Times New Roman" w:hAnsi="Times New Roman" w:cs="Times New Roman"/>
                <w:b/>
                <w:sz w:val="24"/>
                <w:szCs w:val="24"/>
              </w:rPr>
              <w:t>депутат                                            Н. Шаталов</w:t>
            </w:r>
          </w:p>
          <w:p w:rsidR="003621EA" w:rsidRPr="004B023D" w:rsidRDefault="003621EA" w:rsidP="003621EA">
            <w:pPr>
              <w:keepNext/>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В рамках текущего Налогового кодекса исполнителям платформенной занятости позволено совмещать несколько СНР, что полностью отвечает потребностям рынка.</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Согласно данным, озвученным в ноябре 2023 года на Urban Forum Kazakhstan, в Казахстане насчитывается 213 тыс. водителей такси, только для 17% из них работа в такси – основной вид занятости, 83% рассматривают заработок от такси как дополнительный. </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Отсутствие возможности совмещать несколько налоговых режимов для данной категории лиц может привести к риску снижения доходов населения в связи с их отказом от подработки на </w:t>
            </w:r>
            <w:r w:rsidRPr="004B023D">
              <w:rPr>
                <w:rFonts w:ascii="Times New Roman" w:eastAsia="Times New Roman" w:hAnsi="Times New Roman" w:cs="Times New Roman"/>
                <w:sz w:val="24"/>
                <w:szCs w:val="24"/>
              </w:rPr>
              <w:lastRenderedPageBreak/>
              <w:t xml:space="preserve">платформах, снижению поступлений в бюджет от операторов интернет-платформ по налогам и соц.платежам, удержанным в качестве налогового агента, а также увеличению административной нагрузки на налоговые органы. ИП будут уплачивать налоги с доходов, полученных на платформах самостоятельно, и для проверки исполнения ими этой обязанности налоговым органам придется проводить поверку тысяч ИП вместо одного оператора интернет -платформы, выступавшим бы в таком случае налоговым агентом. </w:t>
            </w:r>
          </w:p>
          <w:p w:rsidR="003621EA" w:rsidRPr="004B023D" w:rsidRDefault="003621EA" w:rsidP="003621EA">
            <w:pPr>
              <w:ind w:firstLine="37"/>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При этом, как было указано выше в системах операторов электронных платформ все сделки абсолютно прозрачны и могут быть предоставлены по запросу налоговым органам для целей администрирования.</w:t>
            </w:r>
          </w:p>
          <w:p w:rsidR="003621EA" w:rsidRPr="004B023D" w:rsidRDefault="003621EA" w:rsidP="003621EA">
            <w:pPr>
              <w:shd w:val="clear" w:color="auto" w:fill="FFFFFF"/>
              <w:spacing w:line="256" w:lineRule="auto"/>
              <w:ind w:firstLine="37"/>
              <w:jc w:val="both"/>
              <w:rPr>
                <w:rFonts w:ascii="Times New Roman" w:hAnsi="Times New Roman" w:cs="Times New Roman"/>
                <w:sz w:val="24"/>
                <w:szCs w:val="24"/>
                <w:lang w:val="kk-KZ"/>
              </w:rPr>
            </w:pPr>
            <w:r w:rsidRPr="004B023D">
              <w:rPr>
                <w:rFonts w:ascii="Times New Roman" w:eastAsia="Times New Roman" w:hAnsi="Times New Roman" w:cs="Times New Roman"/>
                <w:sz w:val="24"/>
                <w:szCs w:val="24"/>
              </w:rPr>
              <w:lastRenderedPageBreak/>
              <w:t>В связи с чем, предлагается сохранить в проекте норму, позволяющую самозанятым совмещать несколько СНР.</w:t>
            </w:r>
          </w:p>
        </w:tc>
        <w:tc>
          <w:tcPr>
            <w:tcW w:w="2551" w:type="dxa"/>
          </w:tcPr>
          <w:p w:rsidR="003621EA" w:rsidRPr="004B023D" w:rsidRDefault="003621EA" w:rsidP="003621EA">
            <w:pPr>
              <w:contextualSpacing/>
              <w:jc w:val="both"/>
              <w:rPr>
                <w:rFonts w:ascii="Times New Roman" w:hAnsi="Times New Roman" w:cs="Times New Roman"/>
                <w:b/>
                <w:bCs/>
                <w:iCs/>
                <w:sz w:val="24"/>
                <w:szCs w:val="24"/>
                <w:lang w:val="kk-KZ"/>
              </w:rPr>
            </w:pPr>
            <w:r w:rsidRPr="004B023D">
              <w:rPr>
                <w:rFonts w:ascii="Times New Roman" w:hAnsi="Times New Roman" w:cs="Times New Roman"/>
                <w:b/>
                <w:bCs/>
                <w:iCs/>
                <w:sz w:val="24"/>
                <w:szCs w:val="24"/>
                <w:lang w:val="kk-KZ"/>
              </w:rPr>
              <w:lastRenderedPageBreak/>
              <w:t>290425</w:t>
            </w:r>
          </w:p>
        </w:tc>
      </w:tr>
      <w:tr w:rsidR="003621EA" w:rsidRPr="004B023D" w:rsidTr="00D37447">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3621EA" w:rsidRPr="004B023D" w:rsidRDefault="003621EA" w:rsidP="003621EA">
            <w:pPr>
              <w:contextualSpacing/>
              <w:jc w:val="center"/>
              <w:rPr>
                <w:rFonts w:ascii="Times New Roman" w:hAnsi="Times New Roman" w:cs="Times New Roman"/>
                <w:sz w:val="24"/>
                <w:szCs w:val="24"/>
              </w:rPr>
            </w:pPr>
            <w:r w:rsidRPr="004B023D">
              <w:rPr>
                <w:rFonts w:ascii="Times New Roman" w:hAnsi="Times New Roman" w:cs="Times New Roman"/>
                <w:bCs/>
                <w:sz w:val="24"/>
                <w:szCs w:val="24"/>
              </w:rPr>
              <w:t>пункты 1 и 2 статьи 710 проекта</w:t>
            </w:r>
          </w:p>
        </w:tc>
        <w:tc>
          <w:tcPr>
            <w:tcW w:w="3828" w:type="dxa"/>
            <w:shd w:val="clear" w:color="auto" w:fill="EDEDED" w:themeFill="accent3" w:themeFillTint="33"/>
          </w:tcPr>
          <w:p w:rsidR="003621EA" w:rsidRPr="004B023D" w:rsidRDefault="003621EA" w:rsidP="003621EA">
            <w:pPr>
              <w:ind w:firstLine="597"/>
              <w:contextualSpacing/>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8"/>
                <w:szCs w:val="28"/>
                <w:lang w:eastAsia="ru-RU"/>
              </w:rPr>
              <w:t>Стать</w:t>
            </w:r>
            <w:r w:rsidRPr="004B023D">
              <w:rPr>
                <w:rFonts w:ascii="Times New Roman" w:eastAsia="Calibri" w:hAnsi="Times New Roman" w:cs="Times New Roman"/>
                <w:b/>
                <w:bCs/>
                <w:sz w:val="24"/>
                <w:szCs w:val="24"/>
                <w:lang w:eastAsia="ru-RU"/>
              </w:rPr>
              <w:t xml:space="preserve">я 710. Условия применения </w:t>
            </w:r>
            <w:r w:rsidRPr="004B023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3621EA" w:rsidRPr="004B023D" w:rsidRDefault="003621EA" w:rsidP="003621EA">
            <w:pPr>
              <w:ind w:firstLine="597"/>
              <w:contextualSpacing/>
              <w:jc w:val="both"/>
              <w:rPr>
                <w:rFonts w:ascii="Times New Roman" w:eastAsia="Calibri" w:hAnsi="Times New Roman" w:cs="Times New Roman"/>
                <w:b/>
                <w:bCs/>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3621EA" w:rsidRPr="004B023D" w:rsidRDefault="003621EA" w:rsidP="003621EA">
            <w:pPr>
              <w:ind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w:t>
            </w:r>
            <w:r w:rsidRPr="004B023D">
              <w:rPr>
                <w:rFonts w:ascii="Times New Roman" w:eastAsia="Times New Roman" w:hAnsi="Times New Roman" w:cs="Times New Roman"/>
                <w:b/>
                <w:sz w:val="24"/>
                <w:szCs w:val="24"/>
                <w:lang w:eastAsia="ru-RU"/>
              </w:rPr>
              <w:lastRenderedPageBreak/>
              <w:t xml:space="preserve">деятельности, на которые не распространяется действие специального налогового режима на основе упрощенной декларации. </w:t>
            </w: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sz w:val="24"/>
                <w:szCs w:val="24"/>
                <w:lang w:eastAsia="ru-RU"/>
              </w:rPr>
            </w:pPr>
          </w:p>
          <w:p w:rsidR="003621EA" w:rsidRPr="004B023D" w:rsidRDefault="003621EA" w:rsidP="003621EA">
            <w:pPr>
              <w:tabs>
                <w:tab w:val="left" w:pos="742"/>
              </w:tabs>
              <w:contextualSpacing/>
              <w:jc w:val="both"/>
              <w:rPr>
                <w:rFonts w:ascii="Times New Roman" w:eastAsia="Times New Roman" w:hAnsi="Times New Roman" w:cs="Times New Roman"/>
                <w:b/>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b/>
                <w:sz w:val="24"/>
                <w:szCs w:val="24"/>
                <w:lang w:eastAsia="ru-RU"/>
              </w:rPr>
            </w:pPr>
          </w:p>
          <w:p w:rsidR="003621EA" w:rsidRPr="004B023D" w:rsidRDefault="003621EA" w:rsidP="003621EA">
            <w:pPr>
              <w:tabs>
                <w:tab w:val="left" w:pos="742"/>
              </w:tabs>
              <w:ind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деятельность, связанная с оборотом наркотических средств, психотропных веществ и прекурсоров;</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производство и (или) оптовая реализация подакцизной продукции;</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реализация отдельных видов нефтепродуктов - бензина, дизельного топлива и мазута;</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деятельность по хранению зерна на хлебоприемных пунктах;</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проведение лотерей;</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деятельность в сфере игорного бизнеса;</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деятельность, связанная с оборотом радиоактивных материалов;</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финансовая, страховая деятельность и посредническая деятельность страхового брокера и страхового агента;</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охранная деятельность;</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деятельность, связанная с оборотом гражданского и служебного оружия и патронов к нему;</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деятельность по цифровому майнингу;</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недропользование (за исключением деятельности по недропользованию, осуществляемой на основании лицензии на старательство);</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сбор (заготовка), хранение, переработка и реализация лома и отходов цветных и черных металлов;</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деятельность в рамках финансового лизинга;</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аренда и эксплуатация торгового рынка;</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сдача в субаренду торговых объектов, относящихся </w:t>
            </w:r>
            <w:r w:rsidRPr="004B023D">
              <w:rPr>
                <w:rFonts w:ascii="Times New Roman" w:eastAsia="Times New Roman" w:hAnsi="Times New Roman" w:cs="Times New Roman"/>
                <w:b/>
                <w:sz w:val="24"/>
                <w:szCs w:val="24"/>
                <w:lang w:eastAsia="ru-RU"/>
              </w:rPr>
              <w:lastRenderedPageBreak/>
              <w:t>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аренда и лизинг автомобилей</w:t>
            </w:r>
          </w:p>
          <w:p w:rsidR="003621EA" w:rsidRPr="004B023D" w:rsidRDefault="003621EA" w:rsidP="006D2FF8">
            <w:pPr>
              <w:numPr>
                <w:ilvl w:val="0"/>
                <w:numId w:val="1"/>
              </w:numPr>
              <w:tabs>
                <w:tab w:val="left" w:pos="1134"/>
              </w:tabs>
              <w:ind w:left="0" w:firstLine="597"/>
              <w:contextualSpacing/>
              <w:jc w:val="both"/>
              <w:rPr>
                <w:rFonts w:ascii="Times New Roman" w:eastAsia="Calibri" w:hAnsi="Times New Roman" w:cs="Times New Roman"/>
                <w:b/>
                <w:bCs/>
                <w:snapToGrid w:val="0"/>
                <w:sz w:val="24"/>
                <w:szCs w:val="24"/>
              </w:rPr>
            </w:pPr>
            <w:r w:rsidRPr="004B023D">
              <w:rPr>
                <w:rFonts w:ascii="Times New Roman" w:eastAsia="Calibri" w:hAnsi="Times New Roman" w:cs="Times New Roman"/>
                <w:b/>
                <w:bCs/>
                <w:snapToGrid w:val="0"/>
                <w:sz w:val="24"/>
                <w:szCs w:val="24"/>
              </w:rPr>
              <w:t>аренда и лизинг строительных машин и оборудования</w:t>
            </w:r>
          </w:p>
          <w:p w:rsidR="003621EA" w:rsidRPr="004B023D" w:rsidRDefault="003621EA" w:rsidP="006D2FF8">
            <w:pPr>
              <w:numPr>
                <w:ilvl w:val="0"/>
                <w:numId w:val="1"/>
              </w:numPr>
              <w:tabs>
                <w:tab w:val="left" w:pos="1134"/>
              </w:tabs>
              <w:ind w:left="0" w:firstLine="597"/>
              <w:contextualSpacing/>
              <w:jc w:val="both"/>
              <w:rPr>
                <w:rFonts w:ascii="Times New Roman" w:eastAsia="Calibri" w:hAnsi="Times New Roman" w:cs="Times New Roman"/>
                <w:b/>
                <w:sz w:val="24"/>
                <w:szCs w:val="24"/>
              </w:rPr>
            </w:pPr>
            <w:r w:rsidRPr="004B023D">
              <w:rPr>
                <w:rFonts w:ascii="Times New Roman" w:eastAsia="Calibri" w:hAnsi="Times New Roman" w:cs="Times New Roman"/>
                <w:b/>
                <w:bCs/>
                <w:snapToGrid w:val="0"/>
                <w:sz w:val="24"/>
                <w:szCs w:val="24"/>
              </w:rPr>
              <w:t>аренда и лизинг сельскохозяйственных машин и оборудования</w:t>
            </w:r>
          </w:p>
          <w:p w:rsidR="003621EA" w:rsidRPr="004B023D" w:rsidRDefault="003621EA" w:rsidP="006D2FF8">
            <w:pPr>
              <w:numPr>
                <w:ilvl w:val="0"/>
                <w:numId w:val="1"/>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sz w:val="24"/>
                <w:szCs w:val="24"/>
                <w:lang w:eastAsia="ru-RU"/>
              </w:rPr>
              <w:t>строительство жилых и не жилых зданий;</w:t>
            </w:r>
          </w:p>
          <w:p w:rsidR="003621EA" w:rsidRPr="004B023D" w:rsidRDefault="003621EA" w:rsidP="006D2FF8">
            <w:pPr>
              <w:numPr>
                <w:ilvl w:val="0"/>
                <w:numId w:val="1"/>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sz w:val="24"/>
                <w:szCs w:val="24"/>
                <w:lang w:eastAsia="ru-RU"/>
              </w:rPr>
              <w:t>реализация жилищного фонда</w:t>
            </w:r>
            <w:r w:rsidRPr="004B023D">
              <w:rPr>
                <w:rFonts w:ascii="Times New Roman" w:eastAsia="Times New Roman" w:hAnsi="Times New Roman" w:cs="Times New Roman"/>
                <w:b/>
                <w:bCs/>
                <w:sz w:val="24"/>
                <w:szCs w:val="24"/>
                <w:lang w:eastAsia="ru-RU"/>
              </w:rPr>
              <w:t>;</w:t>
            </w:r>
          </w:p>
          <w:p w:rsidR="003621EA" w:rsidRPr="004B023D" w:rsidRDefault="003621EA" w:rsidP="006D2FF8">
            <w:pPr>
              <w:numPr>
                <w:ilvl w:val="0"/>
                <w:numId w:val="1"/>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sz w:val="24"/>
                <w:szCs w:val="24"/>
                <w:lang w:eastAsia="ru-RU"/>
              </w:rPr>
              <w:t>консультационные и (или) маркетинговые услуги;</w:t>
            </w:r>
          </w:p>
          <w:p w:rsidR="003621EA" w:rsidRPr="004B023D" w:rsidRDefault="003621EA" w:rsidP="006D2FF8">
            <w:pPr>
              <w:numPr>
                <w:ilvl w:val="0"/>
                <w:numId w:val="1"/>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sz w:val="24"/>
                <w:szCs w:val="24"/>
                <w:lang w:eastAsia="ru-RU"/>
              </w:rPr>
              <w:t xml:space="preserve"> деятельность в области бухгалтерского учета или аудита;</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деятельность в области права, юстиции и правосудия.</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строительство дорог и автомагистралей;</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lastRenderedPageBreak/>
              <w:t xml:space="preserve"> деятельность грузового железнодорожного транспорта;</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строительство железных дорог и метро;</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строительство нефтяных и газовых магистральных трубопроводов;</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деятельность в области архитектуры для объектов атомной промышленности и атомной энергетики;</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строительство мостов и туннелей;</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строительство стационарных торговых объектов категории 1;</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деятельность агентств по сбору платежей и кредитных бюро;</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оптовая торговля рудами черных и цветных металлов;</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оптовая торговля драгоценными металлами;</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оптовая торговля сырой нефтью и попутным газом;</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деятельность грузового воздушного транспорта, подчиняющего расписанию;</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производство продуктов нефтепереработки;</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lastRenderedPageBreak/>
              <w:t>оптовая торговля ломом и отходами черных и цветных металлов;</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 производство автомобилей, кроме двигателей для автомобилей;</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производство электроэнергии прочими электростанциями;</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брокерская деятельность по сделкам с ценными бумагами и товарами;</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деятельность ломбардов;</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банковская деятельность;</w:t>
            </w:r>
          </w:p>
          <w:p w:rsidR="003621EA" w:rsidRPr="004B023D" w:rsidRDefault="003621EA" w:rsidP="006D2FF8">
            <w:pPr>
              <w:numPr>
                <w:ilvl w:val="0"/>
                <w:numId w:val="1"/>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деятельность на рынке ценных бумаг.</w:t>
            </w:r>
          </w:p>
          <w:p w:rsidR="003621EA" w:rsidRPr="004B023D" w:rsidRDefault="003621EA" w:rsidP="003621EA">
            <w:pPr>
              <w:ind w:firstLine="597"/>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3621EA" w:rsidRPr="004B023D" w:rsidRDefault="003621EA" w:rsidP="003621EA">
            <w:pPr>
              <w:pStyle w:val="pj"/>
              <w:tabs>
                <w:tab w:val="left" w:pos="993"/>
                <w:tab w:val="left" w:pos="1134"/>
              </w:tabs>
              <w:ind w:firstLine="0"/>
              <w:contextualSpacing/>
              <w:rPr>
                <w:b/>
                <w:bCs/>
              </w:rPr>
            </w:pPr>
          </w:p>
        </w:tc>
        <w:tc>
          <w:tcPr>
            <w:tcW w:w="3967" w:type="dxa"/>
            <w:shd w:val="clear" w:color="auto" w:fill="EDEDED" w:themeFill="accent3" w:themeFillTint="33"/>
          </w:tcPr>
          <w:p w:rsidR="003621EA" w:rsidRPr="004B023D" w:rsidRDefault="003621EA" w:rsidP="003621EA">
            <w:pPr>
              <w:pStyle w:val="pj"/>
              <w:tabs>
                <w:tab w:val="left" w:pos="742"/>
              </w:tabs>
              <w:ind w:firstLine="746"/>
              <w:contextualSpacing/>
              <w:rPr>
                <w:rStyle w:val="s1"/>
                <w:rFonts w:eastAsia="Calibri"/>
                <w:color w:val="auto"/>
              </w:rPr>
            </w:pPr>
            <w:r w:rsidRPr="004B023D">
              <w:rPr>
                <w:rStyle w:val="s1"/>
                <w:rFonts w:eastAsia="Calibri"/>
                <w:color w:val="auto"/>
              </w:rPr>
              <w:lastRenderedPageBreak/>
              <w:t>В статье 710 проекта:</w:t>
            </w:r>
          </w:p>
          <w:p w:rsidR="003621EA" w:rsidRPr="004B023D" w:rsidRDefault="003621EA" w:rsidP="003621EA">
            <w:pPr>
              <w:pStyle w:val="pj"/>
              <w:tabs>
                <w:tab w:val="left" w:pos="742"/>
              </w:tabs>
              <w:ind w:firstLine="746"/>
              <w:contextualSpacing/>
              <w:rPr>
                <w:rStyle w:val="s1"/>
                <w:rFonts w:eastAsia="Calibri"/>
                <w:color w:val="auto"/>
              </w:rPr>
            </w:pPr>
          </w:p>
          <w:p w:rsidR="003621EA" w:rsidRPr="004B023D" w:rsidRDefault="003621EA" w:rsidP="003621EA">
            <w:pPr>
              <w:pStyle w:val="pj"/>
              <w:tabs>
                <w:tab w:val="left" w:pos="742"/>
              </w:tabs>
              <w:ind w:firstLine="746"/>
              <w:contextualSpacing/>
              <w:rPr>
                <w:rStyle w:val="s1"/>
                <w:rFonts w:eastAsia="Calibri"/>
                <w:color w:val="auto"/>
              </w:rPr>
            </w:pPr>
          </w:p>
          <w:p w:rsidR="003621EA" w:rsidRPr="004B023D" w:rsidRDefault="003621EA" w:rsidP="003621EA">
            <w:pPr>
              <w:pStyle w:val="pj"/>
              <w:tabs>
                <w:tab w:val="left" w:pos="742"/>
              </w:tabs>
              <w:ind w:firstLine="746"/>
              <w:contextualSpacing/>
              <w:rPr>
                <w:rStyle w:val="s1"/>
                <w:rFonts w:eastAsia="Calibri"/>
                <w:color w:val="auto"/>
              </w:rPr>
            </w:pPr>
          </w:p>
          <w:p w:rsidR="003621EA" w:rsidRPr="004B023D" w:rsidRDefault="003621EA" w:rsidP="003621EA">
            <w:pPr>
              <w:pStyle w:val="pj"/>
              <w:tabs>
                <w:tab w:val="left" w:pos="742"/>
              </w:tabs>
              <w:ind w:firstLine="746"/>
              <w:contextualSpacing/>
              <w:rPr>
                <w:rStyle w:val="s1"/>
                <w:rFonts w:eastAsia="Calibri"/>
                <w:color w:val="auto"/>
              </w:rPr>
            </w:pPr>
          </w:p>
          <w:p w:rsidR="003621EA" w:rsidRPr="004B023D" w:rsidRDefault="003621EA" w:rsidP="003621EA">
            <w:pPr>
              <w:pStyle w:val="pj"/>
              <w:tabs>
                <w:tab w:val="left" w:pos="742"/>
              </w:tabs>
              <w:ind w:firstLine="746"/>
              <w:contextualSpacing/>
              <w:rPr>
                <w:rStyle w:val="s1"/>
                <w:rFonts w:eastAsia="Calibri"/>
                <w:b w:val="0"/>
                <w:color w:val="auto"/>
              </w:rPr>
            </w:pPr>
            <w:r w:rsidRPr="004B023D">
              <w:rPr>
                <w:rStyle w:val="s1"/>
                <w:rFonts w:eastAsia="Calibri"/>
                <w:color w:val="auto"/>
              </w:rPr>
              <w:t xml:space="preserve">пункт 1 </w:t>
            </w:r>
            <w:r w:rsidRPr="004B023D">
              <w:rPr>
                <w:rStyle w:val="s1"/>
                <w:rFonts w:eastAsia="Calibri"/>
                <w:b w:val="0"/>
                <w:color w:val="auto"/>
              </w:rPr>
              <w:t>изложить в следующей редакции:</w:t>
            </w:r>
          </w:p>
          <w:p w:rsidR="003621EA" w:rsidRPr="004B023D" w:rsidRDefault="003621EA" w:rsidP="003621EA">
            <w:pPr>
              <w:pStyle w:val="pj"/>
              <w:tabs>
                <w:tab w:val="left" w:pos="742"/>
              </w:tabs>
              <w:ind w:firstLine="746"/>
              <w:contextualSpacing/>
              <w:rPr>
                <w:rFonts w:eastAsia="Calibri"/>
                <w:b/>
                <w:bCs/>
                <w:color w:val="auto"/>
              </w:rPr>
            </w:pPr>
            <w:r w:rsidRPr="004B023D">
              <w:rPr>
                <w:rStyle w:val="s1"/>
                <w:rFonts w:eastAsia="Calibri"/>
                <w:color w:val="auto"/>
              </w:rPr>
              <w:t>«</w:t>
            </w:r>
            <w:r w:rsidRPr="004B023D">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3621EA" w:rsidRPr="004B023D" w:rsidRDefault="003621EA" w:rsidP="003621EA">
            <w:pPr>
              <w:pStyle w:val="pj"/>
              <w:tabs>
                <w:tab w:val="left" w:pos="742"/>
              </w:tabs>
              <w:ind w:firstLine="746"/>
              <w:contextualSpacing/>
              <w:rPr>
                <w:b/>
              </w:rPr>
            </w:pPr>
            <w:r w:rsidRPr="004B023D">
              <w:rPr>
                <w:b/>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3621EA" w:rsidRPr="004B023D" w:rsidRDefault="003621EA" w:rsidP="003621EA">
            <w:pPr>
              <w:pStyle w:val="pj"/>
              <w:tabs>
                <w:tab w:val="left" w:pos="742"/>
              </w:tabs>
              <w:ind w:firstLine="746"/>
              <w:contextualSpacing/>
              <w:rPr>
                <w:b/>
              </w:rPr>
            </w:pPr>
            <w:r w:rsidRPr="004B023D">
              <w:rPr>
                <w:b/>
              </w:rPr>
              <w:t xml:space="preserve">2) осуществляют исключительно виды деятельности по </w:t>
            </w:r>
            <w:r w:rsidRPr="004B023D">
              <w:rPr>
                <w:rStyle w:val="s0"/>
              </w:rPr>
              <w:t xml:space="preserve">реализации товаров, работ и услуг физическим </w:t>
            </w:r>
            <w:r w:rsidRPr="004B023D">
              <w:rPr>
                <w:rStyle w:val="s0"/>
              </w:rPr>
              <w:lastRenderedPageBreak/>
              <w:t xml:space="preserve">лицам (не являющимся индивидуальными предпринимателями), </w:t>
            </w:r>
            <w:r w:rsidRPr="004B023D">
              <w:rPr>
                <w:b/>
              </w:rPr>
              <w:t xml:space="preserve">определенных Правительством Республики Казахстан для целей применения данного режима. </w:t>
            </w:r>
          </w:p>
          <w:p w:rsidR="003621EA" w:rsidRPr="004B023D" w:rsidRDefault="003621EA" w:rsidP="003621EA">
            <w:pPr>
              <w:pStyle w:val="pj"/>
              <w:ind w:firstLine="746"/>
              <w:contextualSpacing/>
              <w:rPr>
                <w:b/>
                <w:bCs/>
              </w:rPr>
            </w:pPr>
            <w:r w:rsidRPr="004B023D">
              <w:rPr>
                <w:b/>
                <w:bCs/>
              </w:rPr>
              <w:t>Для целей определения индивидуальным предпринимателем размера предельного дохода учитываются следующие доходы за календарный год:</w:t>
            </w:r>
          </w:p>
          <w:p w:rsidR="003621EA" w:rsidRPr="004B023D" w:rsidRDefault="003621EA" w:rsidP="003621EA">
            <w:pPr>
              <w:pStyle w:val="pj"/>
              <w:ind w:firstLine="746"/>
              <w:contextualSpacing/>
              <w:rPr>
                <w:b/>
                <w:bCs/>
              </w:rPr>
            </w:pPr>
            <w:r w:rsidRPr="004B023D">
              <w:rPr>
                <w:b/>
                <w:bCs/>
              </w:rPr>
              <w:t>1) объект налогообложения, определяемый в соответствии со </w:t>
            </w:r>
            <w:hyperlink r:id="rId28" w:anchor="sub_id=6810000" w:tooltip="Кодекс Республики Казахстан от 25 декабря 2017 года № 120-VI " w:history="1">
              <w:r w:rsidRPr="004B023D">
                <w:rPr>
                  <w:b/>
                  <w:bCs/>
                </w:rPr>
                <w:t xml:space="preserve">статьей </w:t>
              </w:r>
            </w:hyperlink>
            <w:r w:rsidRPr="004B023D">
              <w:rPr>
                <w:b/>
                <w:bCs/>
              </w:rPr>
              <w:t>711 настоящего Кодекса;</w:t>
            </w:r>
          </w:p>
          <w:p w:rsidR="003621EA" w:rsidRPr="004B023D" w:rsidRDefault="003621EA" w:rsidP="003621EA">
            <w:pPr>
              <w:pStyle w:val="pj"/>
              <w:ind w:firstLine="746"/>
              <w:contextualSpacing/>
              <w:rPr>
                <w:b/>
                <w:bCs/>
              </w:rPr>
            </w:pPr>
            <w:r w:rsidRPr="004B023D">
              <w:rPr>
                <w:b/>
                <w:bCs/>
              </w:rPr>
              <w:t>2) доход в виде прироста стоимости, указанный в </w:t>
            </w:r>
            <w:hyperlink r:id="rId29" w:anchor="sub_id=3300000" w:history="1">
              <w:r w:rsidRPr="004B023D">
                <w:rPr>
                  <w:b/>
                  <w:bCs/>
                </w:rPr>
                <w:t>статье 381</w:t>
              </w:r>
            </w:hyperlink>
            <w:r w:rsidRPr="004B023D">
              <w:rPr>
                <w:b/>
                <w:bCs/>
              </w:rPr>
              <w:t> настоящего Кодекса, возникающий в связи с реализацией активов индивидуального предпринимателя;</w:t>
            </w:r>
          </w:p>
          <w:p w:rsidR="003621EA" w:rsidRPr="004B023D" w:rsidRDefault="003621EA" w:rsidP="003621EA">
            <w:pPr>
              <w:pStyle w:val="pj"/>
              <w:ind w:firstLine="746"/>
              <w:contextualSpacing/>
              <w:rPr>
                <w:b/>
                <w:bCs/>
              </w:rPr>
            </w:pPr>
            <w:r w:rsidRPr="004B023D">
              <w:rPr>
                <w:b/>
                <w:bCs/>
              </w:rPr>
              <w:t>3) доход индивидуального предпринимателя, облагаемый в общеустановленном порядке налогообложения, определенным в соответствии со </w:t>
            </w:r>
            <w:hyperlink r:id="rId30" w:anchor="sub_id=3660000" w:tooltip="Кодекс Республики Казахстан от 25 декабря 2017 года № 120-VI " w:history="1">
              <w:r w:rsidRPr="004B023D">
                <w:rPr>
                  <w:b/>
                  <w:bCs/>
                </w:rPr>
                <w:t>статьей 385</w:t>
              </w:r>
            </w:hyperlink>
            <w:r w:rsidRPr="004B023D">
              <w:rPr>
                <w:b/>
                <w:bCs/>
              </w:rPr>
              <w:t> настоящего Кодекса.</w:t>
            </w:r>
          </w:p>
          <w:p w:rsidR="003621EA" w:rsidRPr="004B023D" w:rsidRDefault="003621EA" w:rsidP="003621EA">
            <w:pPr>
              <w:pStyle w:val="pj"/>
              <w:ind w:firstLine="746"/>
              <w:contextualSpacing/>
              <w:rPr>
                <w:b/>
                <w:bCs/>
              </w:rPr>
            </w:pPr>
            <w:r w:rsidRPr="004B023D">
              <w:rPr>
                <w:b/>
                <w:bCs/>
              </w:rPr>
              <w:t xml:space="preserve">Для целей определения юридическим лицом размера предельного дохода учитываются </w:t>
            </w:r>
            <w:r w:rsidRPr="004B023D">
              <w:rPr>
                <w:b/>
                <w:bCs/>
              </w:rPr>
              <w:lastRenderedPageBreak/>
              <w:t>следующие доходы за календарный год:</w:t>
            </w:r>
          </w:p>
          <w:p w:rsidR="003621EA" w:rsidRPr="004B023D" w:rsidRDefault="003621EA" w:rsidP="003621EA">
            <w:pPr>
              <w:pStyle w:val="pj"/>
              <w:ind w:firstLine="746"/>
              <w:contextualSpacing/>
              <w:rPr>
                <w:b/>
                <w:bCs/>
              </w:rPr>
            </w:pPr>
            <w:r w:rsidRPr="004B023D">
              <w:rPr>
                <w:b/>
                <w:bCs/>
              </w:rPr>
              <w:t>1) объект налогообложения, определяемый в соответствии со </w:t>
            </w:r>
            <w:hyperlink r:id="rId31" w:anchor="sub_id=6810000" w:tooltip="Кодекс Республики Казахстан от 25 декабря 2017 года № 120-VI " w:history="1">
              <w:r w:rsidRPr="004B023D">
                <w:rPr>
                  <w:b/>
                  <w:bCs/>
                </w:rPr>
                <w:t xml:space="preserve">статьей </w:t>
              </w:r>
            </w:hyperlink>
            <w:r w:rsidRPr="004B023D">
              <w:rPr>
                <w:b/>
                <w:bCs/>
              </w:rPr>
              <w:t>711 настоящего Кодекса;</w:t>
            </w:r>
          </w:p>
          <w:p w:rsidR="003621EA" w:rsidRPr="004B023D" w:rsidRDefault="003621EA" w:rsidP="003621EA">
            <w:pPr>
              <w:pStyle w:val="pj"/>
              <w:tabs>
                <w:tab w:val="left" w:pos="742"/>
              </w:tabs>
              <w:ind w:firstLine="746"/>
              <w:contextualSpacing/>
              <w:rPr>
                <w:b/>
              </w:rPr>
            </w:pPr>
            <w:r w:rsidRPr="004B023D">
              <w:rPr>
                <w:b/>
                <w:bCs/>
              </w:rPr>
              <w:t>2) совокупный годовой доход, определяемый в соответствии с </w:t>
            </w:r>
            <w:hyperlink r:id="rId32" w:anchor="sub_id=2220000" w:history="1">
              <w:r w:rsidRPr="004B023D">
                <w:rPr>
                  <w:b/>
                  <w:bCs/>
                </w:rPr>
                <w:t>разделом</w:t>
              </w:r>
            </w:hyperlink>
            <w:r w:rsidRPr="004B023D">
              <w:rPr>
                <w:b/>
                <w:bCs/>
              </w:rPr>
              <w:t xml:space="preserve"> 5 настоящего Кодекса с учетом уменьшений и корректировок, предусмотренных </w:t>
            </w:r>
            <w:hyperlink r:id="rId33" w:anchor="sub_id=2410000" w:tooltip="Кодекс Республики Казахстан от 25 декабря 2017 года № 120-VI " w:history="1">
              <w:r w:rsidRPr="004B023D">
                <w:rPr>
                  <w:b/>
                  <w:bCs/>
                </w:rPr>
                <w:t xml:space="preserve">статьями 248 и 249 </w:t>
              </w:r>
            </w:hyperlink>
            <w:r w:rsidRPr="004B023D">
              <w:rPr>
                <w:b/>
                <w:bCs/>
              </w:rPr>
              <w:t>настоящего Кодекса.</w:t>
            </w:r>
            <w:r w:rsidRPr="004B023D">
              <w:rPr>
                <w:b/>
              </w:rPr>
              <w:t>»;</w:t>
            </w:r>
          </w:p>
          <w:p w:rsidR="003621EA" w:rsidRPr="004B023D" w:rsidRDefault="003621EA" w:rsidP="003621EA">
            <w:pPr>
              <w:pStyle w:val="pj"/>
              <w:tabs>
                <w:tab w:val="left" w:pos="742"/>
              </w:tabs>
              <w:ind w:firstLine="746"/>
              <w:contextualSpacing/>
              <w:rPr>
                <w:b/>
              </w:rPr>
            </w:pPr>
          </w:p>
          <w:p w:rsidR="003621EA" w:rsidRPr="004B023D" w:rsidRDefault="003621EA" w:rsidP="003621EA">
            <w:pPr>
              <w:pStyle w:val="pj"/>
              <w:tabs>
                <w:tab w:val="left" w:pos="742"/>
              </w:tabs>
              <w:ind w:firstLine="746"/>
              <w:contextualSpacing/>
              <w:rPr>
                <w:b/>
              </w:rPr>
            </w:pPr>
            <w:r w:rsidRPr="004B023D">
              <w:rPr>
                <w:b/>
              </w:rPr>
              <w:t>пункт 2 исключить;</w:t>
            </w:r>
          </w:p>
        </w:tc>
        <w:tc>
          <w:tcPr>
            <w:tcW w:w="3119" w:type="dxa"/>
            <w:shd w:val="clear" w:color="auto" w:fill="EDEDED" w:themeFill="accent3" w:themeFillTint="33"/>
          </w:tcPr>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lastRenderedPageBreak/>
              <w:t>Правительство</w:t>
            </w:r>
          </w:p>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r w:rsidRPr="004B023D">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r w:rsidRPr="004B023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4B023D">
              <w:rPr>
                <w:rFonts w:ascii="Times New Roman" w:hAnsi="Times New Roman" w:cs="Times New Roman"/>
                <w:sz w:val="24"/>
                <w:szCs w:val="24"/>
                <w:lang w:eastAsia="ru-RU"/>
              </w:rPr>
              <w:br/>
              <w:t xml:space="preserve">2024 года, а также в реализацию </w:t>
            </w:r>
            <w:r w:rsidRPr="004B023D">
              <w:rPr>
                <w:rFonts w:ascii="Times New Roman" w:hAnsi="Times New Roman" w:cs="Times New Roman"/>
                <w:sz w:val="24"/>
                <w:szCs w:val="24"/>
                <w:lang w:eastAsia="ru-KZ"/>
              </w:rPr>
              <w:t xml:space="preserve">подходов по налогово-бюджетной реформе, в том числе в части </w:t>
            </w:r>
            <w:r w:rsidRPr="004B023D">
              <w:rPr>
                <w:rFonts w:ascii="Times New Roman" w:hAnsi="Times New Roman" w:cs="Times New Roman"/>
                <w:sz w:val="24"/>
                <w:szCs w:val="24"/>
                <w:lang w:eastAsia="ru-RU"/>
              </w:rPr>
              <w:t xml:space="preserve">пересмотра норм по СНР, одобренных Главой государства </w:t>
            </w:r>
            <w:r w:rsidRPr="004B023D">
              <w:rPr>
                <w:rFonts w:ascii="Times New Roman" w:hAnsi="Times New Roman" w:cs="Times New Roman"/>
                <w:sz w:val="24"/>
                <w:szCs w:val="24"/>
                <w:lang w:eastAsia="ru-KZ"/>
              </w:rPr>
              <w:t>28 января 2025 года на расширенном заседании Правительства.</w:t>
            </w:r>
          </w:p>
          <w:p w:rsidR="003621EA" w:rsidRPr="004B023D" w:rsidRDefault="003621EA" w:rsidP="003621EA">
            <w:pPr>
              <w:tabs>
                <w:tab w:val="left" w:pos="142"/>
                <w:tab w:val="left" w:pos="1134"/>
              </w:tabs>
              <w:contextualSpacing/>
              <w:jc w:val="both"/>
              <w:textAlignment w:val="baseline"/>
              <w:rPr>
                <w:rStyle w:val="s1"/>
                <w:rFonts w:eastAsia="Calibri"/>
                <w:b w:val="0"/>
                <w:sz w:val="24"/>
                <w:szCs w:val="24"/>
              </w:rPr>
            </w:pPr>
          </w:p>
        </w:tc>
        <w:tc>
          <w:tcPr>
            <w:tcW w:w="2551" w:type="dxa"/>
            <w:shd w:val="clear" w:color="auto" w:fill="EDEDED" w:themeFill="accent3" w:themeFillTint="33"/>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От ПРК</w:t>
            </w:r>
          </w:p>
        </w:tc>
      </w:tr>
      <w:tr w:rsidR="003621EA" w:rsidRPr="004B023D" w:rsidTr="00160D66">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3621EA" w:rsidRPr="004B023D" w:rsidRDefault="003621EA" w:rsidP="003621EA">
            <w:pPr>
              <w:contextualSpacing/>
              <w:jc w:val="center"/>
              <w:rPr>
                <w:rFonts w:ascii="Times New Roman" w:hAnsi="Times New Roman" w:cs="Times New Roman"/>
                <w:bCs/>
                <w:sz w:val="24"/>
                <w:szCs w:val="24"/>
              </w:rPr>
            </w:pPr>
            <w:r w:rsidRPr="004B023D">
              <w:rPr>
                <w:rFonts w:ascii="Times New Roman" w:hAnsi="Times New Roman" w:cs="Times New Roman"/>
                <w:bCs/>
                <w:sz w:val="24"/>
                <w:szCs w:val="24"/>
              </w:rPr>
              <w:t>статья 711 проекта</w:t>
            </w:r>
          </w:p>
        </w:tc>
        <w:tc>
          <w:tcPr>
            <w:tcW w:w="3828" w:type="dxa"/>
            <w:shd w:val="clear" w:color="auto" w:fill="EDEDED" w:themeFill="accent3" w:themeFillTint="33"/>
          </w:tcPr>
          <w:p w:rsidR="003621EA" w:rsidRPr="004B023D" w:rsidRDefault="003621EA" w:rsidP="003621EA">
            <w:pPr>
              <w:ind w:firstLine="709"/>
              <w:contextualSpacing/>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4B023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3621EA" w:rsidRPr="004B023D" w:rsidRDefault="003621EA" w:rsidP="003621EA">
            <w:pPr>
              <w:ind w:firstLine="709"/>
              <w:contextualSpacing/>
              <w:jc w:val="both"/>
              <w:rPr>
                <w:rFonts w:ascii="Times New Roman" w:eastAsia="Calibri" w:hAnsi="Times New Roman" w:cs="Times New Roman"/>
                <w:b/>
                <w:bCs/>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1. Объектом налогообложения для налогоплательщика, применяющего специальный </w:t>
            </w:r>
            <w:r w:rsidRPr="004B023D">
              <w:rPr>
                <w:rFonts w:ascii="Times New Roman" w:eastAsia="Times New Roman" w:hAnsi="Times New Roman" w:cs="Times New Roman"/>
                <w:sz w:val="24"/>
                <w:szCs w:val="24"/>
                <w:lang w:eastAsia="ru-RU"/>
              </w:rPr>
              <w:lastRenderedPageBreak/>
              <w:t xml:space="preserve">налоговый режим на основе упрощенной декларации, является доход (без учета расходов), подлежащий получению (полученный) за налоговый период </w:t>
            </w:r>
            <w:r w:rsidRPr="004B023D">
              <w:rPr>
                <w:rFonts w:ascii="Times New Roman" w:eastAsia="Times New Roman" w:hAnsi="Times New Roman" w:cs="Times New Roman"/>
                <w:b/>
                <w:sz w:val="24"/>
                <w:szCs w:val="24"/>
                <w:lang w:eastAsia="ru-RU"/>
              </w:rPr>
              <w:t>по методу начисления.</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bookmarkStart w:id="26" w:name="SUB6810200"/>
            <w:bookmarkEnd w:id="26"/>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w:t>
            </w:r>
            <w:r w:rsidRPr="004B023D">
              <w:rPr>
                <w:rFonts w:ascii="Times New Roman" w:eastAsia="Times New Roman" w:hAnsi="Times New Roman" w:cs="Times New Roman"/>
                <w:b/>
                <w:sz w:val="24"/>
                <w:szCs w:val="24"/>
                <w:lang w:eastAsia="ru-RU"/>
              </w:rPr>
              <w:lastRenderedPageBreak/>
              <w:t>пределами (с учетом корректировок, производимых в соответствии с пунктом 8 настоящей статьи):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1) доход от реализации товаров, выполнения работ, оказания услуг, в том числе </w:t>
            </w:r>
            <w:hyperlink w:anchor="sub10152" w:history="1">
              <w:r w:rsidRPr="004B023D">
                <w:rPr>
                  <w:rFonts w:ascii="Times New Roman" w:eastAsia="Calibri" w:hAnsi="Times New Roman" w:cs="Times New Roman"/>
                  <w:b/>
                  <w:sz w:val="24"/>
                  <w:szCs w:val="24"/>
                  <w:lang w:eastAsia="ru-RU"/>
                </w:rPr>
                <w:t>роялти</w:t>
              </w:r>
            </w:hyperlink>
            <w:r w:rsidRPr="004B023D">
              <w:rPr>
                <w:rFonts w:ascii="Times New Roman" w:eastAsia="Times New Roman" w:hAnsi="Times New Roman" w:cs="Times New Roman"/>
                <w:b/>
                <w:sz w:val="24"/>
                <w:szCs w:val="24"/>
                <w:lang w:eastAsia="ru-RU"/>
              </w:rPr>
              <w:t>, доход от сдачи в имущественный наем (аренду) имущества;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доход от списания обязательств;</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3) доход от уступки права требования;</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 доход от осуществления совместной деятельности;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5)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6) суммы, полученные из средств государственного бюджета на покрытие затрат;</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7) излишки материальных ценностей, выявленные при инвентаризации;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8) доход в виде безвозмездно полученного имущества (кроме </w:t>
            </w:r>
            <w:hyperlink w:anchor="sub10138" w:history="1">
              <w:r w:rsidRPr="004B023D">
                <w:rPr>
                  <w:rFonts w:ascii="Times New Roman" w:eastAsia="Calibri" w:hAnsi="Times New Roman" w:cs="Times New Roman"/>
                  <w:b/>
                  <w:sz w:val="24"/>
                  <w:szCs w:val="24"/>
                  <w:lang w:eastAsia="ru-RU"/>
                </w:rPr>
                <w:t>благотворительной и гуманитарной помощи</w:t>
              </w:r>
            </w:hyperlink>
            <w:r w:rsidRPr="004B023D">
              <w:rPr>
                <w:rFonts w:ascii="Times New Roman" w:eastAsia="Times New Roman" w:hAnsi="Times New Roman" w:cs="Times New Roman"/>
                <w:b/>
                <w:sz w:val="24"/>
                <w:szCs w:val="24"/>
                <w:lang w:eastAsia="ru-RU"/>
              </w:rPr>
              <w:t>), предназначенного для использования в предпринимательских целях;</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9) возмещение арендатором расходов индивидуального предпринимателя-арендодателя на содержание и ремонт имущества, переданного в аренду;</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bookmarkStart w:id="27" w:name="SUB681020100"/>
            <w:bookmarkEnd w:id="27"/>
            <w:r w:rsidRPr="004B023D">
              <w:rPr>
                <w:rFonts w:ascii="Times New Roman" w:eastAsia="Times New Roman" w:hAnsi="Times New Roman" w:cs="Times New Roman"/>
                <w:sz w:val="24"/>
                <w:szCs w:val="24"/>
                <w:lang w:eastAsia="ru-RU"/>
              </w:rPr>
              <w:t>…</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4. Размер доходов, указанных в пункте 2 настоящей статьи, при применении </w:t>
            </w:r>
            <w:r w:rsidRPr="004B023D">
              <w:rPr>
                <w:rFonts w:ascii="Times New Roman" w:eastAsia="Times New Roman" w:hAnsi="Times New Roman" w:cs="Times New Roman"/>
                <w:sz w:val="24"/>
                <w:szCs w:val="24"/>
                <w:lang w:eastAsia="ru-RU"/>
              </w:rPr>
              <w:lastRenderedPageBreak/>
              <w:t>специального налогового режима на основе упрощенной декларации определяется:</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4B023D">
              <w:rPr>
                <w:rFonts w:ascii="Times New Roman" w:eastAsia="Times New Roman" w:hAnsi="Times New Roman" w:cs="Times New Roman"/>
                <w:b/>
                <w:sz w:val="24"/>
                <w:szCs w:val="24"/>
                <w:lang w:eastAsia="ru-RU"/>
              </w:rPr>
              <w:t>8</w:t>
            </w:r>
            <w:r w:rsidRPr="004B023D">
              <w:rPr>
                <w:rFonts w:ascii="Times New Roman" w:eastAsia="Times New Roman" w:hAnsi="Times New Roman" w:cs="Times New Roman"/>
                <w:sz w:val="24"/>
                <w:szCs w:val="24"/>
                <w:lang w:eastAsia="ru-RU"/>
              </w:rPr>
              <w:t xml:space="preserve"> настоящей статьи и статьи 712 настоящего Кодекса;</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w:t>
            </w:r>
            <w:r w:rsidRPr="004B023D">
              <w:rPr>
                <w:rFonts w:ascii="Times New Roman" w:eastAsia="Times New Roman" w:hAnsi="Times New Roman" w:cs="Times New Roman"/>
                <w:b/>
                <w:sz w:val="24"/>
                <w:szCs w:val="24"/>
                <w:lang w:eastAsia="ru-RU"/>
              </w:rPr>
              <w:t>и 8</w:t>
            </w:r>
            <w:r w:rsidRPr="004B023D">
              <w:rPr>
                <w:rFonts w:ascii="Times New Roman" w:eastAsia="Times New Roman" w:hAnsi="Times New Roman" w:cs="Times New Roman"/>
                <w:sz w:val="24"/>
                <w:szCs w:val="24"/>
                <w:lang w:eastAsia="ru-RU"/>
              </w:rPr>
              <w:t xml:space="preserve"> настоящей статьи.</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Доходы, указанные в пункте 2 настоящей статьи, подлежат корректировке в случаях:</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 полного или частичного возврата товаров;</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изменения условий сделки;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3) изменения цены, компенсации за реализованные или приобретенные товары, выполненные работы, оказанные услуги;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 скидки с цены, скидки с продаж;</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Корректировка дохода, предусмотренная настоящим подпунктом, осуществляется в сторону уменьшения в случаях:</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списания налогоплательщиком требования по вступившему в законную силу решению суда.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Корректировка доходов производится в том налоговом периоде, в котором наступили случаи, указанные в настоящей статье.</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w:t>
            </w:r>
            <w:r w:rsidRPr="004B023D">
              <w:rPr>
                <w:rFonts w:ascii="Times New Roman" w:eastAsia="Times New Roman" w:hAnsi="Times New Roman" w:cs="Times New Roman"/>
                <w:b/>
                <w:sz w:val="24"/>
                <w:szCs w:val="24"/>
                <w:lang w:eastAsia="ru-RU"/>
              </w:rPr>
              <w:lastRenderedPageBreak/>
              <w:t>указанные в настоящей статье, корректировка производится в том налоговом периоде, в котором ранее был признан подлежащий корректировке доход.</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8. В случае, если одни и те же доходы могут быть отражены в нескольких статьях доходов, указанные доходы включаются в доход один раз.</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Дата признания дохода для целей налогообложения определяется в соответствии с положениями настоящей главы.</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9. Если иное не установлено пунктом 6 настоящей статьи, индивидуальный предприниматель, применяющий специальный налоговый режим на основе упрощенной декларации, определяет размер:</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 имущественного дохода - в соответствии со статьями 373 - 382 настоящего Кодекса;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иных доходов физического лица, не указанных в пункте 2 настоящей статьи, - в соответствии с разделом 6 настоящего Кодекса.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При этом исчисление и уплата соответствующих налогов, представление налоговой отчетности по ним производятся в соответствии с разделом 6 настоящего Кодекса.</w:t>
            </w:r>
          </w:p>
          <w:p w:rsidR="003621EA" w:rsidRPr="004B023D" w:rsidRDefault="003621EA" w:rsidP="003621EA">
            <w:pPr>
              <w:pStyle w:val="pj"/>
              <w:ind w:firstLine="709"/>
              <w:contextualSpacing/>
              <w:rPr>
                <w:rStyle w:val="s1"/>
                <w:rFonts w:eastAsia="Calibri"/>
                <w:b w:val="0"/>
                <w:color w:val="auto"/>
                <w:lang w:eastAsia="en-US"/>
              </w:rPr>
            </w:pPr>
          </w:p>
        </w:tc>
        <w:tc>
          <w:tcPr>
            <w:tcW w:w="3967" w:type="dxa"/>
            <w:shd w:val="clear" w:color="auto" w:fill="EDEDED" w:themeFill="accent3" w:themeFillTint="33"/>
          </w:tcPr>
          <w:p w:rsidR="003621EA" w:rsidRPr="004B023D" w:rsidRDefault="003621EA" w:rsidP="003621EA">
            <w:pPr>
              <w:pStyle w:val="pj"/>
              <w:ind w:firstLine="709"/>
              <w:contextualSpacing/>
              <w:rPr>
                <w:rStyle w:val="s1"/>
                <w:rFonts w:eastAsia="Calibri"/>
                <w:color w:val="auto"/>
              </w:rPr>
            </w:pPr>
            <w:r w:rsidRPr="004B023D">
              <w:rPr>
                <w:rStyle w:val="s1"/>
                <w:rFonts w:eastAsia="Calibri"/>
                <w:color w:val="auto"/>
              </w:rPr>
              <w:lastRenderedPageBreak/>
              <w:t>В статье 711 проекта:</w:t>
            </w: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r w:rsidRPr="004B023D">
              <w:rPr>
                <w:rStyle w:val="s1"/>
                <w:rFonts w:eastAsia="Calibri"/>
                <w:color w:val="auto"/>
              </w:rPr>
              <w:t>в пункте 1:</w:t>
            </w: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color w:val="auto"/>
              </w:rPr>
            </w:pPr>
          </w:p>
          <w:p w:rsidR="003621EA" w:rsidRPr="004B023D" w:rsidRDefault="003621EA" w:rsidP="003621EA">
            <w:pPr>
              <w:pStyle w:val="pj"/>
              <w:ind w:firstLine="709"/>
              <w:contextualSpacing/>
              <w:rPr>
                <w:rStyle w:val="s1"/>
                <w:rFonts w:eastAsia="Calibri"/>
                <w:b w:val="0"/>
                <w:color w:val="auto"/>
              </w:rPr>
            </w:pPr>
            <w:r w:rsidRPr="004B023D">
              <w:rPr>
                <w:rStyle w:val="s1"/>
                <w:rFonts w:eastAsia="Calibri"/>
                <w:b w:val="0"/>
                <w:color w:val="auto"/>
              </w:rPr>
              <w:t xml:space="preserve"> слова «</w:t>
            </w:r>
            <w:r w:rsidRPr="004B023D">
              <w:rPr>
                <w:rFonts w:eastAsia="Times New Roman"/>
                <w:b/>
              </w:rPr>
              <w:t>по методу начисления</w:t>
            </w:r>
            <w:r w:rsidRPr="004B023D">
              <w:rPr>
                <w:rStyle w:val="s1"/>
                <w:rFonts w:eastAsia="Calibri"/>
                <w:b w:val="0"/>
                <w:color w:val="auto"/>
              </w:rPr>
              <w:t>» заменить словами «</w:t>
            </w:r>
            <w:r w:rsidRPr="004B023D">
              <w:rPr>
                <w:b/>
                <w:bCs/>
              </w:rPr>
              <w:t>кассовому методу</w:t>
            </w:r>
            <w:r w:rsidRPr="004B023D">
              <w:rPr>
                <w:rStyle w:val="s1"/>
                <w:rFonts w:eastAsia="Calibri"/>
                <w:b w:val="0"/>
                <w:color w:val="auto"/>
              </w:rPr>
              <w:t>»;</w:t>
            </w:r>
          </w:p>
          <w:p w:rsidR="003621EA" w:rsidRPr="004B023D" w:rsidRDefault="003621EA" w:rsidP="003621EA">
            <w:pPr>
              <w:pStyle w:val="pj"/>
              <w:ind w:firstLine="709"/>
              <w:contextualSpacing/>
              <w:rPr>
                <w:rStyle w:val="s0"/>
                <w:b/>
              </w:rPr>
            </w:pPr>
            <w:r w:rsidRPr="004B023D">
              <w:rPr>
                <w:rStyle w:val="s1"/>
                <w:rFonts w:eastAsia="Calibri"/>
                <w:b w:val="0"/>
                <w:color w:val="auto"/>
              </w:rPr>
              <w:t>дополнить частью второй следующего содержания:</w:t>
            </w:r>
          </w:p>
          <w:p w:rsidR="003621EA" w:rsidRPr="004B023D" w:rsidRDefault="003621EA" w:rsidP="003621EA">
            <w:pPr>
              <w:ind w:firstLine="746"/>
              <w:contextualSpacing/>
              <w:jc w:val="both"/>
              <w:rPr>
                <w:rStyle w:val="s0"/>
                <w:rFonts w:eastAsia="Times New Roman"/>
                <w:b/>
                <w:sz w:val="24"/>
                <w:szCs w:val="24"/>
                <w:lang w:eastAsia="ru-RU"/>
              </w:rPr>
            </w:pPr>
            <w:r w:rsidRPr="004B023D">
              <w:rPr>
                <w:rStyle w:val="s0"/>
                <w:sz w:val="24"/>
                <w:szCs w:val="24"/>
              </w:rPr>
              <w:t>«</w:t>
            </w:r>
            <w:r w:rsidRPr="004B023D">
              <w:rPr>
                <w:rFonts w:ascii="Times New Roman" w:eastAsia="Times New Roman" w:hAnsi="Times New Roman" w:cs="Times New Roman"/>
                <w:b/>
                <w:sz w:val="24"/>
                <w:szCs w:val="24"/>
                <w:lang w:eastAsia="ru-RU"/>
              </w:rPr>
              <w:t>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при условии, если его доход за налоговый период превышает 24 000-кратный размер месячного расчетного показателя, действующего на 1 января соответствующего финансового года</w:t>
            </w:r>
            <w:r w:rsidRPr="004B023D">
              <w:rPr>
                <w:rStyle w:val="s0"/>
                <w:sz w:val="24"/>
                <w:szCs w:val="24"/>
              </w:rPr>
              <w:t>.»;</w:t>
            </w:r>
          </w:p>
          <w:p w:rsidR="003621EA" w:rsidRPr="004B023D" w:rsidRDefault="003621EA" w:rsidP="003621EA">
            <w:pPr>
              <w:pStyle w:val="pj"/>
              <w:ind w:firstLine="746"/>
              <w:contextualSpacing/>
              <w:rPr>
                <w:rStyle w:val="s0"/>
              </w:rPr>
            </w:pPr>
          </w:p>
          <w:p w:rsidR="003621EA" w:rsidRPr="004B023D" w:rsidRDefault="003621EA" w:rsidP="003621EA">
            <w:pPr>
              <w:pStyle w:val="pj"/>
              <w:ind w:firstLine="746"/>
              <w:contextualSpacing/>
            </w:pPr>
            <w:r w:rsidRPr="004B023D">
              <w:rPr>
                <w:b/>
              </w:rPr>
              <w:t xml:space="preserve">пункт 2 </w:t>
            </w:r>
            <w:r w:rsidRPr="004B023D">
              <w:t>изложить в следующий редакции:</w:t>
            </w:r>
          </w:p>
          <w:p w:rsidR="003621EA" w:rsidRPr="004B023D" w:rsidRDefault="003621EA" w:rsidP="003621EA">
            <w:pPr>
              <w:pStyle w:val="pj"/>
              <w:ind w:firstLine="709"/>
              <w:contextualSpacing/>
              <w:rPr>
                <w:b/>
              </w:rPr>
            </w:pPr>
            <w:r w:rsidRPr="004B023D">
              <w:rPr>
                <w:b/>
              </w:rPr>
              <w:t xml:space="preserve">«2. Доход, определяемый для целей пункта 1 настоящей статьи, состоит из доходов, полученных в Республике Казахстан от реализации товаров, </w:t>
            </w:r>
            <w:r w:rsidRPr="004B023D">
              <w:rPr>
                <w:b/>
              </w:rPr>
              <w:lastRenderedPageBreak/>
              <w:t>выполнения работ, оказания услуг физическим лицам, не являющимся индивидуальными предпринимателями.»;</w:t>
            </w: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3621EA" w:rsidRPr="004B023D" w:rsidRDefault="003621EA" w:rsidP="003621EA">
            <w:pPr>
              <w:pStyle w:val="pj"/>
              <w:ind w:firstLine="746"/>
              <w:contextualSpacing/>
            </w:pPr>
            <w:r w:rsidRPr="004B023D">
              <w:rPr>
                <w:b/>
              </w:rPr>
              <w:t xml:space="preserve">пункт 4 </w:t>
            </w:r>
            <w:r w:rsidRPr="004B023D">
              <w:t>изложить в следующий редакции:</w:t>
            </w:r>
          </w:p>
          <w:p w:rsidR="003621EA" w:rsidRPr="004B023D" w:rsidRDefault="003621EA" w:rsidP="003621EA">
            <w:pPr>
              <w:pStyle w:val="pj"/>
              <w:ind w:firstLine="709"/>
              <w:contextualSpacing/>
            </w:pPr>
            <w:r w:rsidRPr="004B023D">
              <w:t xml:space="preserve">«4. Размер доходов, указанных в пункте 2 настоящей </w:t>
            </w:r>
            <w:r w:rsidRPr="004B023D">
              <w:lastRenderedPageBreak/>
              <w:t xml:space="preserve">статьи, при применении специального налогового режима </w:t>
            </w:r>
            <w:r w:rsidRPr="004B023D">
              <w:rPr>
                <w:rStyle w:val="s0"/>
              </w:rPr>
              <w:t>на основе упрощенной декларации</w:t>
            </w:r>
            <w:r w:rsidRPr="004B023D">
              <w:t xml:space="preserve"> определяется:</w:t>
            </w:r>
          </w:p>
          <w:p w:rsidR="003621EA" w:rsidRPr="004B023D" w:rsidRDefault="003621EA" w:rsidP="003621EA">
            <w:pPr>
              <w:pStyle w:val="pj"/>
              <w:ind w:firstLine="709"/>
              <w:contextualSpacing/>
            </w:pPr>
            <w:r w:rsidRPr="004B023D">
              <w:t>1) юридическим лицом - в общеустановленном порядке в соответствии с разделом 5 настоящего Кодекса и пунктами 5, 6, 7 и 8 настоящей статьи;</w:t>
            </w:r>
          </w:p>
          <w:p w:rsidR="003621EA" w:rsidRPr="004B023D" w:rsidRDefault="003621EA" w:rsidP="003621EA">
            <w:pPr>
              <w:pStyle w:val="pj"/>
              <w:ind w:firstLine="709"/>
              <w:contextualSpacing/>
            </w:pPr>
            <w:r w:rsidRPr="004B023D">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4B023D">
              <w:rPr>
                <w:b/>
              </w:rPr>
              <w:t>8 и 9</w:t>
            </w:r>
            <w:r w:rsidRPr="004B023D">
              <w:t xml:space="preserve"> настоящей статьи и статьи 712 настоящего Кодекса;</w:t>
            </w:r>
          </w:p>
          <w:p w:rsidR="003621EA" w:rsidRPr="004B023D" w:rsidRDefault="003621EA" w:rsidP="003621EA">
            <w:pPr>
              <w:pStyle w:val="pj"/>
              <w:ind w:firstLine="709"/>
              <w:contextualSpacing/>
            </w:pPr>
            <w:r w:rsidRPr="004B023D">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w:t>
            </w:r>
            <w:r w:rsidRPr="004B023D">
              <w:rPr>
                <w:b/>
              </w:rPr>
              <w:t>, 8 и 9</w:t>
            </w:r>
            <w:r w:rsidRPr="004B023D">
              <w:t xml:space="preserve"> настоящей статьи.»;</w:t>
            </w:r>
          </w:p>
          <w:p w:rsidR="003621EA" w:rsidRPr="004B023D" w:rsidRDefault="003621EA" w:rsidP="003621EA">
            <w:pPr>
              <w:pStyle w:val="pj"/>
              <w:ind w:firstLine="709"/>
              <w:contextualSpacing/>
            </w:pPr>
          </w:p>
          <w:p w:rsidR="003621EA" w:rsidRPr="004B023D" w:rsidRDefault="003621EA" w:rsidP="003621EA">
            <w:pPr>
              <w:pStyle w:val="pj"/>
              <w:ind w:firstLine="0"/>
              <w:contextualSpacing/>
            </w:pPr>
          </w:p>
          <w:p w:rsidR="003621EA" w:rsidRPr="004B023D" w:rsidRDefault="003621EA" w:rsidP="003621EA">
            <w:pPr>
              <w:pStyle w:val="pj"/>
              <w:ind w:firstLine="709"/>
              <w:contextualSpacing/>
            </w:pPr>
            <w:r w:rsidRPr="004B023D">
              <w:rPr>
                <w:b/>
              </w:rPr>
              <w:t>пункты 7 и 8 исключить;</w:t>
            </w: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Cs/>
              </w:rPr>
            </w:pPr>
          </w:p>
        </w:tc>
        <w:tc>
          <w:tcPr>
            <w:tcW w:w="3119" w:type="dxa"/>
            <w:shd w:val="clear" w:color="auto" w:fill="EDEDED" w:themeFill="accent3" w:themeFillTint="33"/>
          </w:tcPr>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lastRenderedPageBreak/>
              <w:t>Правительство</w:t>
            </w:r>
          </w:p>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r w:rsidRPr="004B023D">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3621EA" w:rsidRPr="004B023D" w:rsidRDefault="003621EA" w:rsidP="003621EA">
            <w:pPr>
              <w:tabs>
                <w:tab w:val="left" w:pos="142"/>
                <w:tab w:val="left" w:pos="1134"/>
              </w:tabs>
              <w:contextualSpacing/>
              <w:jc w:val="both"/>
              <w:textAlignment w:val="baseline"/>
              <w:rPr>
                <w:rStyle w:val="s1"/>
                <w:rFonts w:eastAsia="Calibri"/>
                <w:b w:val="0"/>
                <w:sz w:val="24"/>
                <w:szCs w:val="24"/>
              </w:rPr>
            </w:pPr>
            <w:r w:rsidRPr="004B023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w:t>
            </w:r>
            <w:r w:rsidRPr="004B023D">
              <w:rPr>
                <w:rFonts w:ascii="Times New Roman" w:hAnsi="Times New Roman" w:cs="Times New Roman"/>
                <w:sz w:val="24"/>
                <w:szCs w:val="24"/>
                <w:lang w:eastAsia="ru-RU"/>
              </w:rPr>
              <w:lastRenderedPageBreak/>
              <w:t xml:space="preserve">февраля </w:t>
            </w:r>
            <w:r w:rsidRPr="004B023D">
              <w:rPr>
                <w:rFonts w:ascii="Times New Roman" w:hAnsi="Times New Roman" w:cs="Times New Roman"/>
                <w:sz w:val="24"/>
                <w:szCs w:val="24"/>
                <w:lang w:eastAsia="ru-RU"/>
              </w:rPr>
              <w:br/>
              <w:t xml:space="preserve">2024 года, а также в реализацию </w:t>
            </w:r>
            <w:r w:rsidRPr="004B023D">
              <w:rPr>
                <w:rFonts w:ascii="Times New Roman" w:hAnsi="Times New Roman" w:cs="Times New Roman"/>
                <w:sz w:val="24"/>
                <w:szCs w:val="24"/>
                <w:lang w:eastAsia="ru-KZ"/>
              </w:rPr>
              <w:t xml:space="preserve">подходов по налогово-бюджетной реформе, в том числе в части </w:t>
            </w:r>
            <w:r w:rsidRPr="004B023D">
              <w:rPr>
                <w:rFonts w:ascii="Times New Roman" w:hAnsi="Times New Roman" w:cs="Times New Roman"/>
                <w:sz w:val="24"/>
                <w:szCs w:val="24"/>
                <w:lang w:eastAsia="ru-RU"/>
              </w:rPr>
              <w:t xml:space="preserve">пересмотра норм по СНР, одобренных Главой государства </w:t>
            </w:r>
            <w:r w:rsidRPr="004B023D">
              <w:rPr>
                <w:rFonts w:ascii="Times New Roman" w:hAnsi="Times New Roman" w:cs="Times New Roman"/>
                <w:sz w:val="24"/>
                <w:szCs w:val="24"/>
                <w:lang w:eastAsia="ru-KZ"/>
              </w:rPr>
              <w:t>28 января 2025 года на расширенном заседании Правительства.</w:t>
            </w:r>
          </w:p>
        </w:tc>
        <w:tc>
          <w:tcPr>
            <w:tcW w:w="2551" w:type="dxa"/>
            <w:shd w:val="clear" w:color="auto" w:fill="EDEDED" w:themeFill="accent3" w:themeFillTint="33"/>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От ПРК</w:t>
            </w:r>
          </w:p>
        </w:tc>
      </w:tr>
      <w:tr w:rsidR="003621EA" w:rsidRPr="004B023D" w:rsidTr="00B21B14">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3621EA" w:rsidRPr="004B023D" w:rsidRDefault="003621EA" w:rsidP="003621EA">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пункт 4 статьи 711 проекта</w:t>
            </w:r>
          </w:p>
        </w:tc>
        <w:tc>
          <w:tcPr>
            <w:tcW w:w="3828" w:type="dxa"/>
          </w:tcPr>
          <w:p w:rsidR="003621EA" w:rsidRPr="004B023D" w:rsidRDefault="003621EA" w:rsidP="003621EA">
            <w:pPr>
              <w:shd w:val="clear" w:color="auto" w:fill="FFFFFF" w:themeFill="background1"/>
              <w:ind w:firstLine="453"/>
              <w:contextualSpacing/>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4B023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3621EA" w:rsidRPr="004B023D" w:rsidRDefault="003621EA" w:rsidP="003621EA">
            <w:pPr>
              <w:shd w:val="clear" w:color="auto" w:fill="FFFFFF" w:themeFill="background1"/>
              <w:ind w:firstLine="453"/>
              <w:contextualSpacing/>
              <w:jc w:val="both"/>
              <w:rPr>
                <w:rFonts w:ascii="Times New Roman" w:eastAsia="Calibri" w:hAnsi="Times New Roman" w:cs="Times New Roman"/>
                <w:b/>
                <w:bCs/>
                <w:sz w:val="24"/>
                <w:szCs w:val="24"/>
                <w:lang w:eastAsia="ru-RU"/>
              </w:rPr>
            </w:pP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w:t>
            </w:r>
            <w:r w:rsidRPr="004B023D">
              <w:rPr>
                <w:rFonts w:ascii="Times New Roman" w:eastAsia="Times New Roman" w:hAnsi="Times New Roman" w:cs="Times New Roman"/>
                <w:sz w:val="24"/>
                <w:szCs w:val="24"/>
                <w:lang w:eastAsia="ru-RU"/>
              </w:rPr>
              <w:lastRenderedPageBreak/>
              <w:t>бухгалтерском учете и финансовой отчетности», - в соответствии с главой 20 настоящего Кодекса, пунктами 5, 6, 7, 8 настоящей статьи и статьи 712 настоящего Кодекса;</w:t>
            </w:r>
          </w:p>
          <w:p w:rsidR="003621EA" w:rsidRPr="004B023D" w:rsidRDefault="003621EA" w:rsidP="003621EA">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3621EA" w:rsidRPr="004B023D" w:rsidRDefault="003621EA" w:rsidP="003621EA">
            <w:pPr>
              <w:shd w:val="clear" w:color="auto" w:fill="FFFFFF" w:themeFill="background1"/>
              <w:ind w:firstLine="453"/>
              <w:contextualSpacing/>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4"/>
                <w:szCs w:val="24"/>
                <w:lang w:eastAsia="ru-RU"/>
              </w:rPr>
              <w:t>…</w:t>
            </w:r>
          </w:p>
        </w:tc>
        <w:tc>
          <w:tcPr>
            <w:tcW w:w="3967" w:type="dxa"/>
          </w:tcPr>
          <w:p w:rsidR="003621EA" w:rsidRPr="004B023D" w:rsidRDefault="003621EA" w:rsidP="003621EA">
            <w:pPr>
              <w:shd w:val="clear" w:color="auto" w:fill="FFFFFF" w:themeFill="background1"/>
              <w:ind w:firstLine="455"/>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b/>
                <w:sz w:val="24"/>
                <w:szCs w:val="24"/>
                <w:lang w:eastAsia="ru-RU"/>
              </w:rPr>
              <w:lastRenderedPageBreak/>
              <w:t>пункт 4</w:t>
            </w:r>
            <w:r w:rsidRPr="004B023D">
              <w:rPr>
                <w:rFonts w:ascii="Times New Roman" w:eastAsia="Calibri" w:hAnsi="Times New Roman" w:cs="Times New Roman"/>
                <w:sz w:val="24"/>
                <w:szCs w:val="24"/>
                <w:lang w:eastAsia="ru-RU"/>
              </w:rPr>
              <w:t xml:space="preserve"> статьи 711 </w:t>
            </w:r>
            <w:r w:rsidRPr="004B023D">
              <w:rPr>
                <w:rFonts w:ascii="Times New Roman" w:eastAsia="Calibri" w:hAnsi="Times New Roman" w:cs="Times New Roman"/>
                <w:b/>
                <w:sz w:val="24"/>
                <w:szCs w:val="24"/>
                <w:lang w:eastAsia="ru-RU"/>
              </w:rPr>
              <w:t>изложить в следующей редакции:</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Calibri" w:hAnsi="Times New Roman" w:cs="Times New Roman"/>
                <w:b/>
                <w:bCs/>
                <w:sz w:val="24"/>
                <w:szCs w:val="24"/>
                <w:lang w:eastAsia="ru-RU"/>
              </w:rPr>
              <w:t>«</w:t>
            </w:r>
            <w:r w:rsidRPr="004B023D">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индивидуальным предпринимателем, </w:t>
            </w:r>
            <w:r w:rsidRPr="004B023D">
              <w:rPr>
                <w:rFonts w:ascii="Times New Roman" w:eastAsia="Times New Roman" w:hAnsi="Times New Roman" w:cs="Times New Roman"/>
                <w:b/>
                <w:bCs/>
                <w:sz w:val="24"/>
                <w:szCs w:val="24"/>
                <w:lang w:eastAsia="ru-RU"/>
              </w:rPr>
              <w:t>лицом, занимающимся частной практикой,</w:t>
            </w:r>
            <w:r w:rsidRPr="004B023D">
              <w:rPr>
                <w:rFonts w:ascii="Times New Roman" w:eastAsia="Times New Roman" w:hAnsi="Times New Roman" w:cs="Times New Roman"/>
                <w:sz w:val="24"/>
                <w:szCs w:val="24"/>
                <w:lang w:eastAsia="ru-RU"/>
              </w:rPr>
              <w:t xml:space="preserve">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w:t>
            </w:r>
            <w:r w:rsidRPr="004B023D">
              <w:rPr>
                <w:rFonts w:ascii="Times New Roman" w:eastAsia="Times New Roman" w:hAnsi="Times New Roman" w:cs="Times New Roman"/>
                <w:sz w:val="24"/>
                <w:szCs w:val="24"/>
                <w:lang w:eastAsia="ru-RU"/>
              </w:rPr>
              <w:lastRenderedPageBreak/>
              <w:t>пунктами 5, 6, 7, 8 настоящей статьи и статьи 712 настоящего Кодекса;</w:t>
            </w:r>
          </w:p>
          <w:p w:rsidR="003621EA" w:rsidRPr="004B023D" w:rsidRDefault="003621EA" w:rsidP="003621EA">
            <w:pPr>
              <w:shd w:val="clear" w:color="auto" w:fill="FFFFFF" w:themeFill="background1"/>
              <w:ind w:firstLine="455"/>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и 8 настоящей статьи.»;</w:t>
            </w:r>
          </w:p>
          <w:p w:rsidR="003621EA" w:rsidRPr="004B023D" w:rsidRDefault="003621EA" w:rsidP="003621EA">
            <w:pPr>
              <w:shd w:val="clear" w:color="auto" w:fill="FFFFFF" w:themeFill="background1"/>
              <w:ind w:left="-17" w:firstLine="709"/>
              <w:contextualSpacing/>
              <w:jc w:val="both"/>
              <w:rPr>
                <w:rFonts w:ascii="Times New Roman" w:eastAsia="Calibri" w:hAnsi="Times New Roman" w:cs="Times New Roman"/>
                <w:b/>
                <w:bCs/>
                <w:sz w:val="24"/>
                <w:szCs w:val="24"/>
                <w:lang w:eastAsia="ru-RU"/>
              </w:rPr>
            </w:pPr>
          </w:p>
        </w:tc>
        <w:tc>
          <w:tcPr>
            <w:tcW w:w="3119" w:type="dxa"/>
          </w:tcPr>
          <w:p w:rsidR="003621EA" w:rsidRPr="004B023D" w:rsidRDefault="003621EA" w:rsidP="003621EA">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bookmarkStart w:id="28" w:name="_Hlk182477788"/>
            <w:r w:rsidRPr="004B023D">
              <w:rPr>
                <w:rFonts w:ascii="Times New Roman" w:eastAsia="Times New Roman" w:hAnsi="Times New Roman" w:cs="Times New Roman"/>
                <w:b/>
                <w:bCs/>
                <w:color w:val="000000"/>
                <w:sz w:val="24"/>
                <w:szCs w:val="24"/>
              </w:rPr>
              <w:lastRenderedPageBreak/>
              <w:t>депутаты</w:t>
            </w:r>
          </w:p>
          <w:p w:rsidR="003621EA" w:rsidRPr="004B023D" w:rsidRDefault="003621EA" w:rsidP="003621EA">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Сайлаубай Н.С.</w:t>
            </w:r>
          </w:p>
          <w:p w:rsidR="003621EA" w:rsidRPr="004B023D" w:rsidRDefault="003621EA" w:rsidP="003621EA">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Сагандыкова А.Б.</w:t>
            </w:r>
          </w:p>
          <w:p w:rsidR="003621EA" w:rsidRPr="004B023D" w:rsidRDefault="003621EA" w:rsidP="003621EA">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Рахимжанов А.Н.</w:t>
            </w:r>
          </w:p>
          <w:p w:rsidR="003621EA" w:rsidRPr="004B023D" w:rsidRDefault="003621EA" w:rsidP="003621EA">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Ауесбаев Н.С.</w:t>
            </w:r>
          </w:p>
          <w:bookmarkEnd w:id="28"/>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Несмотря на то, что адвокатская деятельность не является предпринимательской, она также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Реформа налогового законодательства не должна пройти мимо адвокатского сообщества, и вопросы </w:t>
            </w:r>
            <w:r w:rsidRPr="004B023D">
              <w:rPr>
                <w:rFonts w:ascii="Times New Roman" w:hAnsi="Times New Roman" w:cs="Times New Roman"/>
                <w:sz w:val="24"/>
                <w:szCs w:val="24"/>
              </w:rPr>
              <w:lastRenderedPageBreak/>
              <w:t>ограниченности налоговых режимов для адвокатов должны также быть подвергнуты пересмотру</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w:t>
            </w:r>
            <w:r w:rsidRPr="004B023D">
              <w:rPr>
                <w:rFonts w:ascii="Times New Roman" w:hAnsi="Times New Roman" w:cs="Times New Roman"/>
                <w:sz w:val="24"/>
                <w:szCs w:val="24"/>
              </w:rPr>
              <w:lastRenderedPageBreak/>
              <w:t>осуществления должны соответствовать применяемому режиму налогообложения.</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области права, юстиции и правосудия.</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В подпункте 2) пункта 2 статьи 703 проекта Налогового кодекса, размещенного на портале </w:t>
            </w:r>
            <w:r w:rsidRPr="004B023D">
              <w:rPr>
                <w:rFonts w:ascii="Times New Roman" w:hAnsi="Times New Roman" w:cs="Times New Roman"/>
                <w:sz w:val="24"/>
                <w:szCs w:val="24"/>
              </w:rPr>
              <w:lastRenderedPageBreak/>
              <w:t xml:space="preserve">«Открытые НПА» запрет на 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Парламента данные ограничения вновь появились. </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специальных налоговых режимов позволяющих при доходах в разы превышающих доходы </w:t>
            </w:r>
            <w:r w:rsidRPr="004B023D">
              <w:rPr>
                <w:rFonts w:ascii="Times New Roman" w:hAnsi="Times New Roman" w:cs="Times New Roman"/>
                <w:sz w:val="24"/>
                <w:szCs w:val="24"/>
              </w:rPr>
              <w:lastRenderedPageBreak/>
              <w:t>адвокатов, платить налог в 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3621EA" w:rsidRPr="004B023D" w:rsidRDefault="003621EA" w:rsidP="003621EA">
            <w:pPr>
              <w:shd w:val="clear" w:color="auto" w:fill="FFFFFF" w:themeFill="background1"/>
              <w:ind w:firstLine="709"/>
              <w:jc w:val="both"/>
              <w:rPr>
                <w:rFonts w:ascii="Times New Roman" w:hAnsi="Times New Roman" w:cs="Times New Roman"/>
                <w:sz w:val="24"/>
                <w:szCs w:val="24"/>
              </w:rPr>
            </w:pPr>
            <w:r w:rsidRPr="004B023D">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3621EA" w:rsidRPr="004B023D" w:rsidRDefault="003621EA" w:rsidP="003621EA">
            <w:pPr>
              <w:shd w:val="clear" w:color="auto" w:fill="FFFFFF" w:themeFill="background1"/>
              <w:tabs>
                <w:tab w:val="left" w:pos="0"/>
              </w:tabs>
              <w:ind w:firstLine="320"/>
              <w:contextualSpacing/>
              <w:jc w:val="center"/>
              <w:rPr>
                <w:rFonts w:ascii="Times New Roman" w:eastAsia="Times New Roman" w:hAnsi="Times New Roman" w:cs="Times New Roman"/>
                <w:b/>
                <w:bCs/>
                <w:color w:val="000000"/>
                <w:sz w:val="24"/>
                <w:szCs w:val="24"/>
              </w:rPr>
            </w:pPr>
          </w:p>
        </w:tc>
        <w:tc>
          <w:tcPr>
            <w:tcW w:w="2551" w:type="dxa"/>
          </w:tcPr>
          <w:p w:rsidR="003621EA" w:rsidRPr="004B023D" w:rsidRDefault="003621EA" w:rsidP="003621EA">
            <w:pPr>
              <w:tabs>
                <w:tab w:val="left" w:pos="0"/>
              </w:tabs>
              <w:contextualSpacing/>
              <w:jc w:val="center"/>
              <w:rPr>
                <w:rFonts w:ascii="Times New Roman" w:eastAsia="Times New Roman" w:hAnsi="Times New Roman" w:cs="Times New Roman"/>
                <w:b/>
                <w:bCs/>
                <w:color w:val="000000"/>
                <w:sz w:val="24"/>
                <w:szCs w:val="24"/>
                <w:lang w:val="kk-KZ"/>
              </w:rPr>
            </w:pPr>
            <w:r w:rsidRPr="004B023D">
              <w:rPr>
                <w:rFonts w:ascii="Times New Roman" w:eastAsia="Times New Roman" w:hAnsi="Times New Roman" w:cs="Times New Roman"/>
                <w:b/>
                <w:bCs/>
                <w:color w:val="000000"/>
                <w:sz w:val="24"/>
                <w:szCs w:val="24"/>
                <w:lang w:val="kk-KZ"/>
              </w:rPr>
              <w:lastRenderedPageBreak/>
              <w:t>Доработано</w:t>
            </w:r>
          </w:p>
          <w:p w:rsidR="003621EA" w:rsidRPr="004B023D" w:rsidRDefault="003621EA" w:rsidP="003621EA">
            <w:pPr>
              <w:tabs>
                <w:tab w:val="left" w:pos="0"/>
              </w:tabs>
              <w:contextualSpacing/>
              <w:jc w:val="center"/>
              <w:rPr>
                <w:rFonts w:ascii="Times New Roman" w:eastAsia="Times New Roman" w:hAnsi="Times New Roman" w:cs="Times New Roman"/>
                <w:b/>
                <w:bCs/>
                <w:color w:val="000000"/>
                <w:sz w:val="24"/>
                <w:szCs w:val="24"/>
                <w:lang w:val="kk-KZ"/>
              </w:rPr>
            </w:pPr>
          </w:p>
          <w:p w:rsidR="003621EA" w:rsidRPr="004B023D" w:rsidRDefault="003621EA" w:rsidP="003621EA">
            <w:pPr>
              <w:tabs>
                <w:tab w:val="left" w:pos="0"/>
              </w:tabs>
              <w:contextualSpacing/>
              <w:jc w:val="center"/>
              <w:rPr>
                <w:rFonts w:ascii="Times New Roman" w:eastAsia="Times New Roman" w:hAnsi="Times New Roman" w:cs="Times New Roman"/>
                <w:b/>
                <w:bCs/>
                <w:color w:val="000000"/>
                <w:sz w:val="24"/>
                <w:szCs w:val="24"/>
                <w:lang w:val="kk-KZ"/>
              </w:rPr>
            </w:pPr>
            <w:r w:rsidRPr="004B023D">
              <w:rPr>
                <w:rFonts w:ascii="Times New Roman" w:eastAsia="Times New Roman" w:hAnsi="Times New Roman" w:cs="Times New Roman"/>
                <w:b/>
                <w:bCs/>
                <w:color w:val="000000"/>
                <w:sz w:val="24"/>
                <w:szCs w:val="24"/>
                <w:lang w:val="kk-KZ"/>
              </w:rPr>
              <w:t>290425</w:t>
            </w:r>
          </w:p>
          <w:p w:rsidR="003621EA" w:rsidRPr="004B023D" w:rsidRDefault="003621EA" w:rsidP="003621EA">
            <w:pPr>
              <w:tabs>
                <w:tab w:val="left" w:pos="0"/>
              </w:tabs>
              <w:contextualSpacing/>
              <w:jc w:val="center"/>
              <w:rPr>
                <w:rFonts w:ascii="Times New Roman" w:eastAsia="Times New Roman" w:hAnsi="Times New Roman" w:cs="Times New Roman"/>
                <w:b/>
                <w:bCs/>
                <w:color w:val="000000"/>
                <w:sz w:val="24"/>
                <w:szCs w:val="24"/>
                <w:lang w:val="kk-KZ"/>
              </w:rPr>
            </w:pPr>
          </w:p>
          <w:p w:rsidR="003621EA" w:rsidRPr="004B023D" w:rsidRDefault="003621EA" w:rsidP="003621EA">
            <w:pPr>
              <w:tabs>
                <w:tab w:val="left" w:pos="0"/>
              </w:tabs>
              <w:contextualSpacing/>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 xml:space="preserve">Не поддерживается </w:t>
            </w:r>
          </w:p>
          <w:p w:rsidR="003621EA" w:rsidRPr="004B023D" w:rsidRDefault="003621EA" w:rsidP="003621EA">
            <w:pPr>
              <w:ind w:firstLine="709"/>
              <w:jc w:val="both"/>
              <w:rPr>
                <w:rFonts w:ascii="Times New Roman" w:hAnsi="Times New Roman" w:cs="Times New Roman"/>
                <w:b/>
                <w:i/>
                <w:sz w:val="20"/>
                <w:szCs w:val="20"/>
              </w:rPr>
            </w:pPr>
            <w:r w:rsidRPr="004B023D">
              <w:rPr>
                <w:rFonts w:ascii="Times New Roman" w:hAnsi="Times New Roman" w:cs="Times New Roman"/>
                <w:b/>
                <w:i/>
                <w:sz w:val="20"/>
                <w:szCs w:val="20"/>
              </w:rPr>
              <w:t xml:space="preserve">по позициям 140 и 141: </w:t>
            </w:r>
          </w:p>
          <w:p w:rsidR="003621EA" w:rsidRPr="004B023D" w:rsidRDefault="003621EA" w:rsidP="003621EA">
            <w:pPr>
              <w:ind w:firstLine="709"/>
              <w:jc w:val="both"/>
              <w:rPr>
                <w:rFonts w:ascii="Times New Roman" w:hAnsi="Times New Roman" w:cs="Times New Roman"/>
                <w:i/>
                <w:sz w:val="20"/>
                <w:szCs w:val="20"/>
              </w:rPr>
            </w:pPr>
            <w:r w:rsidRPr="004B023D">
              <w:rPr>
                <w:rFonts w:ascii="Times New Roman" w:hAnsi="Times New Roman" w:cs="Times New Roman"/>
                <w:i/>
                <w:sz w:val="20"/>
                <w:szCs w:val="20"/>
              </w:rPr>
              <w:t>1) касательно дополнения пункта 1 статьи 710 и подпункта 2) пункта 4 статьи 711 проекта словами «лицом, занимающимся частной практикой».</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Следует отметить, что лица, занимающиеся частной практикой, имеют особый статус, предполагающий профессиональную ответственность и соблюдение специальных требований законодательства (например, профессиональная тайна), что отличает их от традиционного ведения бизнеса субъектами, для </w:t>
            </w:r>
            <w:r w:rsidRPr="004B023D">
              <w:rPr>
                <w:rFonts w:ascii="Times New Roman" w:hAnsi="Times New Roman" w:cs="Times New Roman"/>
                <w:sz w:val="20"/>
                <w:szCs w:val="20"/>
              </w:rPr>
              <w:lastRenderedPageBreak/>
              <w:t xml:space="preserve">которых упрощенный режим налогообложения может быть более обоснованным. </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Лица, осуществляющие адвокатскую деятельность, часто располагают устойчивым клиентским потоком, для которых предоставляются высококвалифицированные услуги, с высокой стоимостью, часто оплачиваемые напрямую. Представление таких услуг является не совсем прозрачным, в связи с чем повышается риск сокрытия доходов.</w:t>
            </w:r>
          </w:p>
          <w:p w:rsidR="003621EA" w:rsidRPr="004B023D" w:rsidRDefault="003621EA" w:rsidP="003621EA">
            <w:pPr>
              <w:ind w:firstLine="709"/>
              <w:jc w:val="both"/>
              <w:rPr>
                <w:rFonts w:ascii="Times New Roman" w:hAnsi="Times New Roman" w:cs="Times New Roman"/>
                <w:b/>
                <w:sz w:val="20"/>
                <w:szCs w:val="20"/>
              </w:rPr>
            </w:pPr>
            <w:r w:rsidRPr="004B023D">
              <w:rPr>
                <w:rFonts w:ascii="Times New Roman" w:hAnsi="Times New Roman" w:cs="Times New Roman"/>
                <w:sz w:val="20"/>
                <w:szCs w:val="20"/>
              </w:rPr>
              <w:t xml:space="preserve">Таким образом, принимая во внимание особую природу оказываемых услуг лицами, занимающимися частной практикой, распространение применения СНР для них, считаем не обоснованным, поскольку государственная поддержка должна быть целенаправленной, стимулирующей развитие именно тех секторов экономики, которые наиболее нуждаются в поддержке, чтобы не исказить экономические </w:t>
            </w:r>
            <w:r w:rsidRPr="004B023D">
              <w:rPr>
                <w:rFonts w:ascii="Times New Roman" w:hAnsi="Times New Roman" w:cs="Times New Roman"/>
                <w:sz w:val="20"/>
                <w:szCs w:val="20"/>
              </w:rPr>
              <w:lastRenderedPageBreak/>
              <w:t xml:space="preserve">приоритеты. В этой связи данное предложение </w:t>
            </w:r>
            <w:r w:rsidRPr="004B023D">
              <w:rPr>
                <w:rFonts w:ascii="Times New Roman" w:hAnsi="Times New Roman" w:cs="Times New Roman"/>
                <w:b/>
                <w:sz w:val="20"/>
                <w:szCs w:val="20"/>
              </w:rPr>
              <w:t>не поддерживается.</w:t>
            </w:r>
          </w:p>
          <w:p w:rsidR="003621EA" w:rsidRPr="004B023D" w:rsidRDefault="003621EA" w:rsidP="003621EA">
            <w:pPr>
              <w:ind w:firstLine="709"/>
              <w:jc w:val="both"/>
              <w:rPr>
                <w:rFonts w:ascii="Times New Roman" w:hAnsi="Times New Roman" w:cs="Times New Roman"/>
                <w:i/>
                <w:sz w:val="20"/>
                <w:szCs w:val="20"/>
              </w:rPr>
            </w:pPr>
            <w:r w:rsidRPr="004B023D">
              <w:rPr>
                <w:rFonts w:ascii="Times New Roman" w:hAnsi="Times New Roman" w:cs="Times New Roman"/>
                <w:i/>
                <w:sz w:val="20"/>
                <w:szCs w:val="20"/>
              </w:rPr>
              <w:t xml:space="preserve">2) исключения из запрещенного списка для применения СНР деятельности в области права, юстиции и правосудия (подпункт 24) пункта 2 статьи 710 проекта).  </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Запрет на применение СНР для деятельности в области прав, юстиции и правосудия обоснован тем, что данные виды деятельности регулируются специальными законами и требуют соблюдения профессиональных стандартов, а также соблюдения контроля со стороны государства, в связи с чем необходимо вести более прозрачный учет доходов и расходов.</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Данные виды деятельности осуществляется специалистами, обладающими более высоким знанием законодательства, располагающими устойчивым клиентским потоком, для которых </w:t>
            </w:r>
            <w:r w:rsidRPr="004B023D">
              <w:rPr>
                <w:rFonts w:ascii="Times New Roman" w:hAnsi="Times New Roman" w:cs="Times New Roman"/>
                <w:sz w:val="20"/>
                <w:szCs w:val="20"/>
              </w:rPr>
              <w:lastRenderedPageBreak/>
              <w:t>оказываются услуги с высокой маржинальностью.</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Учитывая изложенное, данное предложение </w:t>
            </w:r>
            <w:r w:rsidRPr="004B023D">
              <w:rPr>
                <w:rFonts w:ascii="Times New Roman" w:hAnsi="Times New Roman" w:cs="Times New Roman"/>
                <w:b/>
                <w:sz w:val="20"/>
                <w:szCs w:val="20"/>
              </w:rPr>
              <w:t>не поддерживается</w:t>
            </w:r>
            <w:r w:rsidRPr="004B023D">
              <w:rPr>
                <w:rFonts w:ascii="Times New Roman" w:hAnsi="Times New Roman" w:cs="Times New Roman"/>
                <w:sz w:val="20"/>
                <w:szCs w:val="20"/>
              </w:rPr>
              <w:t>, чтобы не исказить экономические приоритеты, направленные на государственную поддержку тех сфер экономики, которые наиболее нуждаются в их стимулировании и развитии.</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b/>
                <w:i/>
                <w:sz w:val="20"/>
                <w:szCs w:val="20"/>
              </w:rPr>
              <w:t>по позиции 142</w:t>
            </w:r>
            <w:r w:rsidRPr="004B023D">
              <w:rPr>
                <w:rFonts w:ascii="Times New Roman" w:hAnsi="Times New Roman" w:cs="Times New Roman"/>
                <w:sz w:val="20"/>
                <w:szCs w:val="20"/>
              </w:rPr>
              <w:t xml:space="preserve"> касательно установления дифференцированной ставки в зависимости от размера дохода по СНР на основе упрощенной декларации, предусмотренного пунктом 1 статьи 713 проекта.</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Проектом объединены условия двух действующих СНР: на основе упрощенной декларации и розничного налога с сохранением порога по доходам до 600 000 кратного МРП (2,2 млрд.тг). </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Учитывая сохранение порога по доходам, сохранена и действующая ставка </w:t>
            </w:r>
            <w:r w:rsidRPr="004B023D">
              <w:rPr>
                <w:rFonts w:ascii="Times New Roman" w:hAnsi="Times New Roman" w:cs="Times New Roman"/>
                <w:sz w:val="20"/>
                <w:szCs w:val="20"/>
              </w:rPr>
              <w:lastRenderedPageBreak/>
              <w:t xml:space="preserve">налога на доходы от В2С (4%), с правом понижения до 50% маслихатами. </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Следует отметить, что на сегодняшний день порядка 97% налогоплательщиков от общего количества зарегистрированных плательщиков в налоговых органах используют СНР.  Следовательно, для отдельных регионов поступление от субъектов, применяющих данный СНР, является значимым.</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 xml:space="preserve">В связи с чем предоставление права маслихатам снижать установленную ставку до 2% является экономически целесообразным, так как позволяет учитывать особенности развития экономики региона, уровень предпринимательской активности и социальные приоритеты. Это обеспечивает гибкость налоговой политики и способствует эффективному распределению налогового бремени в зависимости от региональных потребностей.  </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lastRenderedPageBreak/>
              <w:t>В свою очередь, принятие предложении по установлению дифференцированной ставки в зависимости от размера дохода может привести к снижению мотивации к росту бизнеса, предприятия могут сознательно ограничивать рост своих доходов, чтобы оставаться в пороге с низкой ставкой.</w:t>
            </w:r>
          </w:p>
          <w:p w:rsidR="003621EA" w:rsidRPr="004B023D" w:rsidRDefault="003621EA" w:rsidP="003621EA">
            <w:pPr>
              <w:ind w:firstLine="709"/>
              <w:jc w:val="both"/>
              <w:rPr>
                <w:rFonts w:ascii="Times New Roman" w:hAnsi="Times New Roman" w:cs="Times New Roman"/>
                <w:sz w:val="20"/>
                <w:szCs w:val="20"/>
              </w:rPr>
            </w:pPr>
            <w:r w:rsidRPr="004B023D">
              <w:rPr>
                <w:rFonts w:ascii="Times New Roman" w:hAnsi="Times New Roman" w:cs="Times New Roman"/>
                <w:sz w:val="20"/>
                <w:szCs w:val="20"/>
              </w:rPr>
              <w:t>В этой связи данное предложение не может быть поддержано, поскольку такая практика может стать фактором для увеличения риска манипуляций с доходами, дробления бизнеса, усложнит администрирование, повысит риска роста теневой экономики.</w:t>
            </w:r>
          </w:p>
          <w:p w:rsidR="003621EA" w:rsidRPr="004B023D" w:rsidRDefault="003621EA" w:rsidP="003621EA">
            <w:pPr>
              <w:tabs>
                <w:tab w:val="left" w:pos="0"/>
              </w:tabs>
              <w:contextualSpacing/>
              <w:jc w:val="center"/>
              <w:rPr>
                <w:rFonts w:ascii="Times New Roman" w:eastAsia="Times New Roman" w:hAnsi="Times New Roman" w:cs="Times New Roman"/>
                <w:b/>
                <w:bCs/>
                <w:color w:val="000000"/>
                <w:sz w:val="24"/>
                <w:szCs w:val="24"/>
              </w:rPr>
            </w:pPr>
          </w:p>
        </w:tc>
      </w:tr>
      <w:tr w:rsidR="003621EA" w:rsidRPr="004B023D" w:rsidTr="00BD27B9">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3621EA" w:rsidRPr="004B023D" w:rsidRDefault="003621EA" w:rsidP="003621EA">
            <w:pPr>
              <w:contextualSpacing/>
              <w:jc w:val="center"/>
              <w:rPr>
                <w:rFonts w:ascii="Times New Roman" w:hAnsi="Times New Roman" w:cs="Times New Roman"/>
                <w:bCs/>
                <w:sz w:val="24"/>
                <w:szCs w:val="24"/>
              </w:rPr>
            </w:pPr>
            <w:r w:rsidRPr="004B023D">
              <w:rPr>
                <w:rFonts w:ascii="Times New Roman" w:hAnsi="Times New Roman" w:cs="Times New Roman"/>
                <w:bCs/>
                <w:sz w:val="24"/>
                <w:szCs w:val="24"/>
              </w:rPr>
              <w:t>статья 712 проекта</w:t>
            </w:r>
          </w:p>
        </w:tc>
        <w:tc>
          <w:tcPr>
            <w:tcW w:w="3828" w:type="dxa"/>
            <w:shd w:val="clear" w:color="auto" w:fill="EDEDED" w:themeFill="accent3" w:themeFillTint="33"/>
          </w:tcPr>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 xml:space="preserve">Статья 712.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w:t>
            </w:r>
            <w:r w:rsidRPr="004B023D">
              <w:rPr>
                <w:rFonts w:ascii="Times New Roman" w:eastAsia="Times New Roman" w:hAnsi="Times New Roman" w:cs="Times New Roman"/>
                <w:b/>
                <w:bCs/>
                <w:sz w:val="24"/>
                <w:szCs w:val="24"/>
                <w:lang w:eastAsia="ru-RU"/>
              </w:rPr>
              <w:lastRenderedPageBreak/>
              <w:t>«О бухгалтерском учете и финансовой отчетности»</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Если иное не установлено настоящей статьей, доход измеряется по стоимости </w:t>
            </w:r>
            <w:r w:rsidRPr="004B023D">
              <w:rPr>
                <w:rFonts w:ascii="Times New Roman" w:eastAsia="Times New Roman" w:hAnsi="Times New Roman" w:cs="Times New Roman"/>
                <w:b/>
                <w:sz w:val="24"/>
                <w:szCs w:val="24"/>
                <w:lang w:eastAsia="ru-RU"/>
              </w:rPr>
              <w:t xml:space="preserve">полученного </w:t>
            </w:r>
            <w:r w:rsidRPr="004B023D">
              <w:rPr>
                <w:rFonts w:ascii="Times New Roman" w:eastAsia="Times New Roman" w:hAnsi="Times New Roman" w:cs="Times New Roman"/>
                <w:sz w:val="24"/>
                <w:szCs w:val="24"/>
                <w:lang w:eastAsia="ru-RU"/>
              </w:rPr>
              <w:t>или подлежащего получению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Доход от реализации товаров признается, когда удовлетворяются все перечисленные ниже условия:</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1) индивидуальный предприниматель передал покупателю значительные риски и вознаграждения, связанные с правом собственности на товар;</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2) индивидуальный предприниматель больше не участвует в управлении в той степени, которая обычно ассоциируется с правом </w:t>
            </w:r>
            <w:r w:rsidRPr="004B023D">
              <w:rPr>
                <w:rFonts w:ascii="Times New Roman" w:eastAsia="Times New Roman" w:hAnsi="Times New Roman" w:cs="Times New Roman"/>
                <w:sz w:val="24"/>
                <w:szCs w:val="24"/>
                <w:lang w:eastAsia="ru-RU"/>
              </w:rPr>
              <w:lastRenderedPageBreak/>
              <w:t>собственности, и не контролирует проданные товары;</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3) сумма дохода может быть надежно измерена;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 существует вероятность того, что экономические выгоды, связанные с операцией, поступят индивидуальному предпринимателю;</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5) понесенные </w:t>
            </w:r>
            <w:r w:rsidRPr="004B023D">
              <w:rPr>
                <w:rFonts w:ascii="Times New Roman" w:eastAsia="Times New Roman" w:hAnsi="Times New Roman" w:cs="Times New Roman"/>
                <w:b/>
                <w:sz w:val="24"/>
                <w:szCs w:val="24"/>
                <w:lang w:eastAsia="ru-RU"/>
              </w:rPr>
              <w:t xml:space="preserve">или ожидаемые </w:t>
            </w:r>
            <w:r w:rsidRPr="004B023D">
              <w:rPr>
                <w:rFonts w:ascii="Times New Roman" w:eastAsia="Times New Roman" w:hAnsi="Times New Roman" w:cs="Times New Roman"/>
                <w:sz w:val="24"/>
                <w:szCs w:val="24"/>
                <w:lang w:eastAsia="ru-RU"/>
              </w:rPr>
              <w:t>затраты, связанные с операцией, могут быть надежно измерены.</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 Доход от выполнения</w:t>
            </w:r>
            <w:r w:rsidRPr="004B023D">
              <w:rPr>
                <w:rFonts w:ascii="Times New Roman" w:eastAsia="Times New Roman" w:hAnsi="Times New Roman" w:cs="Times New Roman"/>
                <w:sz w:val="24"/>
                <w:szCs w:val="24"/>
                <w:lang w:eastAsia="ru-RU"/>
              </w:rPr>
              <w:t xml:space="preserve"> </w:t>
            </w:r>
            <w:r w:rsidRPr="004B023D">
              <w:rPr>
                <w:rFonts w:ascii="Times New Roman" w:eastAsia="Times New Roman" w:hAnsi="Times New Roman" w:cs="Times New Roman"/>
                <w:b/>
                <w:sz w:val="24"/>
                <w:szCs w:val="24"/>
                <w:lang w:eastAsia="ru-RU"/>
              </w:rPr>
              <w:t>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5. К доходу от списания обязательств относятся:</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1) списание обязательств с налогоплательщика его кредитором;</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обязательства, не востребованные кредитором на момент прекращения деятельности индивидуального предпринимателя;</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3) списание обязательств в связи с истечением срока исковой давности, установленного законами Республики Казахстан;</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 списание обязательств по вступившему в законную силу решению суда.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 списания в остальных случаях.</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Доход от списания обязательств признается в том отчетном налоговом периоде:</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 в котором списано обязательство кредитором в случае, указанном в подпункте 1)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3) в котором истек срок исковой давности в случае, указанном в подпункте 3)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4) в котором решение суда вступило в законную силу в случае, указанном в подпункте 4)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w:t>
            </w:r>
            <w:r w:rsidRPr="004B023D">
              <w:rPr>
                <w:rFonts w:ascii="Times New Roman" w:eastAsia="Times New Roman" w:hAnsi="Times New Roman" w:cs="Times New Roman"/>
                <w:b/>
                <w:sz w:val="24"/>
                <w:szCs w:val="24"/>
                <w:lang w:eastAsia="ru-RU"/>
              </w:rPr>
              <w:lastRenderedPageBreak/>
              <w:t>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w:t>
            </w:r>
            <w:r w:rsidRPr="004B023D">
              <w:rPr>
                <w:rFonts w:ascii="Times New Roman" w:eastAsia="Times New Roman" w:hAnsi="Times New Roman" w:cs="Times New Roman"/>
                <w:b/>
                <w:sz w:val="24"/>
                <w:szCs w:val="24"/>
                <w:lang w:eastAsia="ru-RU"/>
              </w:rPr>
              <w:lastRenderedPageBreak/>
              <w:t>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9. Доходом по долгосрочному контракту за отчетный налоговый период признается доход, подлежащий получению (полученный) за налоговый период.</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10. Доходом от уступки права требования является:</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11. Доходом в виде безвозмездно полученного имущества (кроме </w:t>
            </w:r>
            <w:hyperlink w:anchor="sub10138" w:history="1">
              <w:r w:rsidRPr="004B023D">
                <w:rPr>
                  <w:rFonts w:ascii="Times New Roman" w:eastAsia="Times New Roman" w:hAnsi="Times New Roman" w:cs="Times New Roman"/>
                  <w:b/>
                  <w:sz w:val="24"/>
                  <w:szCs w:val="24"/>
                  <w:lang w:eastAsia="ru-RU"/>
                </w:rPr>
                <w:t>благотворительной помощи</w:t>
              </w:r>
            </w:hyperlink>
            <w:r w:rsidRPr="004B023D">
              <w:rPr>
                <w:rFonts w:ascii="Times New Roman" w:eastAsia="Times New Roman" w:hAnsi="Times New Roman" w:cs="Times New Roman"/>
                <w:b/>
                <w:sz w:val="24"/>
                <w:szCs w:val="24"/>
                <w:lang w:eastAsia="ru-RU"/>
              </w:rPr>
              <w:t xml:space="preserve">),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w:t>
            </w:r>
            <w:r w:rsidRPr="004B023D">
              <w:rPr>
                <w:rFonts w:ascii="Times New Roman" w:eastAsia="Times New Roman" w:hAnsi="Times New Roman" w:cs="Times New Roman"/>
                <w:b/>
                <w:sz w:val="24"/>
                <w:szCs w:val="24"/>
                <w:lang w:eastAsia="ru-RU"/>
              </w:rPr>
              <w:lastRenderedPageBreak/>
              <w:t>налоговом периоде, в котором такое имущество получено.</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Доход в виде безвозмездно полученного недвижимого имущества (кроме </w:t>
            </w:r>
            <w:hyperlink w:anchor="sub10138" w:history="1">
              <w:r w:rsidRPr="004B023D">
                <w:rPr>
                  <w:rFonts w:ascii="Times New Roman" w:eastAsia="Times New Roman" w:hAnsi="Times New Roman" w:cs="Times New Roman"/>
                  <w:b/>
                  <w:sz w:val="24"/>
                  <w:szCs w:val="24"/>
                  <w:lang w:eastAsia="ru-RU"/>
                </w:rPr>
                <w:t>благотворительной помощи</w:t>
              </w:r>
            </w:hyperlink>
            <w:r w:rsidRPr="004B023D">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4B023D">
                <w:rPr>
                  <w:rFonts w:ascii="Times New Roman" w:eastAsia="Times New Roman" w:hAnsi="Times New Roman" w:cs="Times New Roman"/>
                  <w:b/>
                  <w:sz w:val="24"/>
                  <w:szCs w:val="24"/>
                  <w:lang w:eastAsia="ru-RU"/>
                </w:rPr>
                <w:t xml:space="preserve">благотворительной </w:t>
              </w:r>
              <w:r w:rsidRPr="004B023D">
                <w:rPr>
                  <w:rFonts w:ascii="Times New Roman" w:eastAsia="Times New Roman" w:hAnsi="Times New Roman" w:cs="Times New Roman"/>
                  <w:b/>
                  <w:sz w:val="24"/>
                  <w:szCs w:val="24"/>
                  <w:lang w:eastAsia="ru-RU"/>
                </w:rPr>
                <w:lastRenderedPageBreak/>
                <w:t>помощи</w:t>
              </w:r>
            </w:hyperlink>
            <w:r w:rsidRPr="004B023D">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w:t>
            </w:r>
            <w:r w:rsidRPr="004B023D">
              <w:rPr>
                <w:rFonts w:ascii="Times New Roman" w:eastAsia="Times New Roman" w:hAnsi="Times New Roman" w:cs="Times New Roman"/>
                <w:b/>
                <w:sz w:val="24"/>
                <w:szCs w:val="24"/>
                <w:lang w:eastAsia="ru-RU"/>
              </w:rPr>
              <w:lastRenderedPageBreak/>
              <w:t>налоговом периоде, в котором такое возмещение получено.</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rsidR="003621EA" w:rsidRPr="004B023D" w:rsidRDefault="003621EA" w:rsidP="003621EA">
            <w:pPr>
              <w:pStyle w:val="pj"/>
              <w:ind w:firstLine="709"/>
              <w:contextualSpacing/>
              <w:rPr>
                <w:rStyle w:val="s1"/>
                <w:rFonts w:eastAsia="Calibri"/>
                <w:b w:val="0"/>
                <w:color w:val="auto"/>
                <w:lang w:eastAsia="en-US"/>
              </w:rPr>
            </w:pPr>
          </w:p>
        </w:tc>
        <w:tc>
          <w:tcPr>
            <w:tcW w:w="3967" w:type="dxa"/>
            <w:shd w:val="clear" w:color="auto" w:fill="EDEDED" w:themeFill="accent3" w:themeFillTint="33"/>
          </w:tcPr>
          <w:p w:rsidR="003621EA" w:rsidRPr="004B023D" w:rsidRDefault="003621EA" w:rsidP="003621EA">
            <w:pPr>
              <w:pStyle w:val="pj"/>
              <w:ind w:firstLine="709"/>
              <w:contextualSpacing/>
              <w:rPr>
                <w:rStyle w:val="s1"/>
                <w:color w:val="auto"/>
              </w:rPr>
            </w:pPr>
            <w:r w:rsidRPr="004B023D">
              <w:rPr>
                <w:rStyle w:val="s1"/>
                <w:color w:val="auto"/>
              </w:rPr>
              <w:lastRenderedPageBreak/>
              <w:t>в статье 712 проекта:</w:t>
            </w: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0"/>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rPr>
                <w:rStyle w:val="s1"/>
                <w:color w:val="auto"/>
              </w:rPr>
            </w:pPr>
          </w:p>
          <w:p w:rsidR="003621EA" w:rsidRPr="004B023D" w:rsidRDefault="003621EA" w:rsidP="003621EA">
            <w:pPr>
              <w:pStyle w:val="pj"/>
              <w:ind w:firstLine="709"/>
              <w:contextualSpacing/>
            </w:pPr>
            <w:r w:rsidRPr="004B023D">
              <w:rPr>
                <w:b/>
              </w:rPr>
              <w:t>в пункте 2</w:t>
            </w:r>
            <w:r w:rsidRPr="004B023D">
              <w:t xml:space="preserve"> слова</w:t>
            </w:r>
            <w:r w:rsidRPr="004B023D">
              <w:rPr>
                <w:rFonts w:eastAsia="Times New Roman"/>
                <w:b/>
              </w:rPr>
              <w:t xml:space="preserve"> «или подлежащего получению» исключить;</w:t>
            </w:r>
            <w:r w:rsidRPr="004B023D">
              <w:t xml:space="preserve"> </w:t>
            </w: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0"/>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r w:rsidRPr="004B023D">
              <w:t>в пункте 3:</w:t>
            </w: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rPr>
                <w:b/>
                <w:bCs/>
              </w:rPr>
            </w:pPr>
            <w:r w:rsidRPr="004B023D">
              <w:rPr>
                <w:b/>
                <w:bCs/>
              </w:rPr>
              <w:t>подпункт 4) исключить;</w:t>
            </w:r>
          </w:p>
          <w:p w:rsidR="003621EA" w:rsidRPr="004B023D" w:rsidRDefault="003621EA" w:rsidP="003621EA">
            <w:pPr>
              <w:pStyle w:val="pj"/>
              <w:ind w:firstLine="709"/>
              <w:contextualSpacing/>
            </w:pPr>
          </w:p>
          <w:p w:rsidR="003621EA" w:rsidRPr="004B023D" w:rsidRDefault="003621EA" w:rsidP="003621EA">
            <w:pPr>
              <w:pStyle w:val="pj"/>
              <w:ind w:firstLine="0"/>
              <w:contextualSpacing/>
            </w:pPr>
          </w:p>
          <w:p w:rsidR="003621EA" w:rsidRPr="004B023D" w:rsidRDefault="003621EA" w:rsidP="003621EA">
            <w:pPr>
              <w:pStyle w:val="pj"/>
              <w:ind w:firstLine="0"/>
              <w:contextualSpacing/>
            </w:pPr>
          </w:p>
          <w:p w:rsidR="003621EA" w:rsidRPr="004B023D" w:rsidRDefault="003621EA" w:rsidP="003621EA">
            <w:pPr>
              <w:pStyle w:val="pj"/>
              <w:ind w:firstLine="709"/>
              <w:contextualSpacing/>
            </w:pPr>
            <w:r w:rsidRPr="004B023D">
              <w:t>в подпункте 5) слова «</w:t>
            </w:r>
            <w:r w:rsidRPr="004B023D">
              <w:rPr>
                <w:rFonts w:eastAsia="Times New Roman"/>
                <w:b/>
              </w:rPr>
              <w:t>или ожидаемые</w:t>
            </w:r>
            <w:r w:rsidRPr="004B023D">
              <w:t>» исключить;</w:t>
            </w: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rPr>
                <w:b/>
              </w:rPr>
            </w:pPr>
            <w:r w:rsidRPr="004B023D">
              <w:rPr>
                <w:b/>
              </w:rPr>
              <w:t>пункты 4, 5, 6, 7, 8 исключить;</w:t>
            </w: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0"/>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r w:rsidRPr="004B023D">
              <w:rPr>
                <w:b/>
              </w:rPr>
              <w:t>пункт 9</w:t>
            </w:r>
            <w:r w:rsidRPr="004B023D">
              <w:t xml:space="preserve"> изложить в следующей редакции:</w:t>
            </w:r>
          </w:p>
          <w:p w:rsidR="003621EA" w:rsidRPr="004B023D" w:rsidRDefault="003621EA" w:rsidP="003621EA">
            <w:pPr>
              <w:pStyle w:val="pj"/>
              <w:ind w:firstLine="709"/>
              <w:contextualSpacing/>
              <w:rPr>
                <w:b/>
              </w:rPr>
            </w:pPr>
            <w:r w:rsidRPr="004B023D">
              <w:t xml:space="preserve">«9. Доходом по долгосрочному контракту за отчетный налоговый период признается доход, </w:t>
            </w:r>
            <w:r w:rsidRPr="004B023D">
              <w:rPr>
                <w:b/>
              </w:rPr>
              <w:t>полученный</w:t>
            </w:r>
            <w:r w:rsidRPr="004B023D">
              <w:t xml:space="preserve"> за налоговый период.»;</w:t>
            </w: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r w:rsidRPr="004B023D">
              <w:rPr>
                <w:b/>
              </w:rPr>
              <w:t>пункты 10, 11 и 12 исключить;</w:t>
            </w:r>
          </w:p>
          <w:p w:rsidR="003621EA" w:rsidRPr="004B023D" w:rsidRDefault="003621EA" w:rsidP="003621EA">
            <w:pPr>
              <w:contextualSpacing/>
              <w:rPr>
                <w:rFonts w:ascii="Times New Roman" w:eastAsia="Times New Roman" w:hAnsi="Times New Roman" w:cs="Times New Roman"/>
                <w:bCs/>
                <w:sz w:val="24"/>
                <w:szCs w:val="24"/>
                <w:lang w:eastAsia="ru-RU"/>
              </w:rPr>
            </w:pPr>
            <w:r w:rsidRPr="004B023D">
              <w:rPr>
                <w:rFonts w:ascii="Times New Roman" w:hAnsi="Times New Roman" w:cs="Times New Roman"/>
                <w:b/>
                <w:bCs/>
                <w:sz w:val="24"/>
                <w:szCs w:val="24"/>
                <w:lang w:eastAsia="ru-RU"/>
              </w:rPr>
              <w:t xml:space="preserve"> </w:t>
            </w:r>
          </w:p>
        </w:tc>
        <w:tc>
          <w:tcPr>
            <w:tcW w:w="3119" w:type="dxa"/>
            <w:shd w:val="clear" w:color="auto" w:fill="EDEDED" w:themeFill="accent3" w:themeFillTint="33"/>
          </w:tcPr>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lastRenderedPageBreak/>
              <w:t>Правительство</w:t>
            </w:r>
          </w:p>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r w:rsidRPr="004B023D">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r w:rsidRPr="004B023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w:t>
            </w:r>
            <w:r w:rsidRPr="004B023D">
              <w:rPr>
                <w:rFonts w:ascii="Times New Roman" w:hAnsi="Times New Roman" w:cs="Times New Roman"/>
                <w:sz w:val="24"/>
                <w:szCs w:val="24"/>
                <w:lang w:eastAsia="ru-RU"/>
              </w:rPr>
              <w:lastRenderedPageBreak/>
              <w:t xml:space="preserve">февраля </w:t>
            </w:r>
            <w:r w:rsidRPr="004B023D">
              <w:rPr>
                <w:rFonts w:ascii="Times New Roman" w:hAnsi="Times New Roman" w:cs="Times New Roman"/>
                <w:sz w:val="24"/>
                <w:szCs w:val="24"/>
                <w:lang w:eastAsia="ru-RU"/>
              </w:rPr>
              <w:br/>
              <w:t xml:space="preserve">2024 года, а также в реализацию </w:t>
            </w:r>
            <w:r w:rsidRPr="004B023D">
              <w:rPr>
                <w:rFonts w:ascii="Times New Roman" w:hAnsi="Times New Roman" w:cs="Times New Roman"/>
                <w:sz w:val="24"/>
                <w:szCs w:val="24"/>
                <w:lang w:eastAsia="ru-KZ"/>
              </w:rPr>
              <w:t xml:space="preserve">подходов по налогово-бюджетной реформе, в том числе в части </w:t>
            </w:r>
            <w:r w:rsidRPr="004B023D">
              <w:rPr>
                <w:rFonts w:ascii="Times New Roman" w:hAnsi="Times New Roman" w:cs="Times New Roman"/>
                <w:sz w:val="24"/>
                <w:szCs w:val="24"/>
                <w:lang w:eastAsia="ru-RU"/>
              </w:rPr>
              <w:t xml:space="preserve">пересмотра норм по СНР, одобренных Главой государства </w:t>
            </w:r>
            <w:r w:rsidRPr="004B023D">
              <w:rPr>
                <w:rFonts w:ascii="Times New Roman" w:hAnsi="Times New Roman" w:cs="Times New Roman"/>
                <w:sz w:val="24"/>
                <w:szCs w:val="24"/>
                <w:lang w:eastAsia="ru-KZ"/>
              </w:rPr>
              <w:t>28 января 2025 года на расширенном заседании Правительства.</w:t>
            </w:r>
          </w:p>
          <w:p w:rsidR="003621EA" w:rsidRPr="004B023D" w:rsidRDefault="003621EA" w:rsidP="003621EA">
            <w:pPr>
              <w:tabs>
                <w:tab w:val="left" w:pos="142"/>
                <w:tab w:val="left" w:pos="1134"/>
              </w:tabs>
              <w:contextualSpacing/>
              <w:jc w:val="both"/>
              <w:textAlignment w:val="baseline"/>
              <w:rPr>
                <w:rFonts w:ascii="Times New Roman" w:eastAsia="Calibri" w:hAnsi="Times New Roman" w:cs="Times New Roman"/>
                <w:bCs/>
                <w:sz w:val="24"/>
                <w:szCs w:val="24"/>
              </w:rPr>
            </w:pPr>
          </w:p>
        </w:tc>
        <w:tc>
          <w:tcPr>
            <w:tcW w:w="2551" w:type="dxa"/>
            <w:shd w:val="clear" w:color="auto" w:fill="EDEDED" w:themeFill="accent3" w:themeFillTint="33"/>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От ПРК</w:t>
            </w:r>
          </w:p>
        </w:tc>
      </w:tr>
      <w:tr w:rsidR="003621EA" w:rsidRPr="004B023D" w:rsidTr="000E67CA">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3621EA" w:rsidRPr="004B023D" w:rsidRDefault="003621EA" w:rsidP="003621EA">
            <w:pPr>
              <w:ind w:left="-34" w:right="-82"/>
              <w:jc w:val="center"/>
              <w:rPr>
                <w:rFonts w:ascii="Times New Roman" w:hAnsi="Times New Roman" w:cs="Times New Roman"/>
                <w:sz w:val="24"/>
                <w:szCs w:val="24"/>
              </w:rPr>
            </w:pPr>
            <w:r w:rsidRPr="004B023D">
              <w:rPr>
                <w:rFonts w:ascii="Times New Roman" w:hAnsi="Times New Roman" w:cs="Times New Roman"/>
                <w:sz w:val="24"/>
                <w:szCs w:val="24"/>
              </w:rPr>
              <w:t>Статья 712 проекта</w:t>
            </w:r>
          </w:p>
        </w:tc>
        <w:tc>
          <w:tcPr>
            <w:tcW w:w="3828" w:type="dxa"/>
            <w:shd w:val="clear" w:color="auto" w:fill="FFFFFF" w:themeFill="background1"/>
          </w:tcPr>
          <w:p w:rsidR="003621EA" w:rsidRPr="004B023D" w:rsidRDefault="003621EA" w:rsidP="003621EA">
            <w:pPr>
              <w:contextualSpacing/>
              <w:jc w:val="center"/>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t>Предложение ПРК</w:t>
            </w:r>
          </w:p>
          <w:p w:rsidR="003621EA" w:rsidRPr="004B023D" w:rsidRDefault="003621EA" w:rsidP="003621EA">
            <w:pPr>
              <w:contextualSpacing/>
              <w:jc w:val="center"/>
              <w:rPr>
                <w:rFonts w:ascii="Times New Roman" w:eastAsia="Times New Roman" w:hAnsi="Times New Roman" w:cs="Times New Roman"/>
                <w:b/>
                <w:bCs/>
                <w:i/>
                <w:sz w:val="24"/>
                <w:szCs w:val="24"/>
                <w:lang w:eastAsia="ru-RU"/>
              </w:rPr>
            </w:pPr>
            <w:r w:rsidRPr="004B023D">
              <w:rPr>
                <w:rFonts w:ascii="Times New Roman" w:eastAsia="Times New Roman" w:hAnsi="Times New Roman" w:cs="Times New Roman"/>
                <w:b/>
                <w:bCs/>
                <w:i/>
                <w:sz w:val="24"/>
                <w:szCs w:val="24"/>
                <w:lang w:eastAsia="ru-RU"/>
              </w:rPr>
              <w:t>от 20 февраля 2025 года</w:t>
            </w:r>
          </w:p>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Статья 712.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w:t>
            </w: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r w:rsidRPr="004B023D">
              <w:rPr>
                <w:b/>
              </w:rPr>
              <w:t>пункты 4, 5, 6, 7, 8 отсутствуют;</w:t>
            </w: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p>
          <w:p w:rsidR="003621EA" w:rsidRPr="004B023D" w:rsidRDefault="003621EA" w:rsidP="003621EA">
            <w:pPr>
              <w:pStyle w:val="pj"/>
              <w:ind w:firstLine="0"/>
              <w:contextualSpacing/>
            </w:pPr>
          </w:p>
          <w:p w:rsidR="003621EA" w:rsidRPr="004B023D" w:rsidRDefault="003621EA" w:rsidP="003621EA">
            <w:pPr>
              <w:pStyle w:val="pj"/>
              <w:ind w:firstLine="709"/>
              <w:contextualSpacing/>
            </w:pPr>
          </w:p>
          <w:p w:rsidR="003621EA" w:rsidRPr="004B023D" w:rsidRDefault="003621EA" w:rsidP="003621EA">
            <w:pPr>
              <w:pStyle w:val="pj"/>
              <w:ind w:firstLine="709"/>
              <w:contextualSpacing/>
            </w:pPr>
            <w:r w:rsidRPr="004B023D">
              <w:rPr>
                <w:b/>
              </w:rPr>
              <w:t>пункт 9</w:t>
            </w:r>
            <w:r w:rsidRPr="004B023D">
              <w:t xml:space="preserve"> изложить в следующей редакции:</w:t>
            </w:r>
          </w:p>
          <w:p w:rsidR="003621EA" w:rsidRPr="004B023D" w:rsidRDefault="003621EA" w:rsidP="003621EA">
            <w:pPr>
              <w:pStyle w:val="pj"/>
              <w:ind w:firstLine="709"/>
              <w:contextualSpacing/>
              <w:rPr>
                <w:b/>
              </w:rPr>
            </w:pPr>
            <w:r w:rsidRPr="004B023D">
              <w:t xml:space="preserve">«9. Доходом по долгосрочному контракту за отчетный налоговый период признается доход, </w:t>
            </w:r>
            <w:r w:rsidRPr="004B023D">
              <w:rPr>
                <w:b/>
              </w:rPr>
              <w:t>полученный</w:t>
            </w:r>
            <w:r w:rsidRPr="004B023D">
              <w:t xml:space="preserve"> за налоговый период.»;</w:t>
            </w:r>
          </w:p>
          <w:p w:rsidR="003621EA" w:rsidRPr="004B023D" w:rsidRDefault="003621EA" w:rsidP="003621EA">
            <w:pPr>
              <w:pStyle w:val="pj"/>
              <w:ind w:firstLine="709"/>
              <w:contextualSpacing/>
              <w:rPr>
                <w:b/>
              </w:rPr>
            </w:pPr>
          </w:p>
          <w:p w:rsidR="003621EA" w:rsidRPr="004B023D" w:rsidRDefault="003621EA" w:rsidP="003621EA">
            <w:pPr>
              <w:pStyle w:val="pj"/>
              <w:ind w:firstLine="709"/>
              <w:contextualSpacing/>
              <w:rPr>
                <w:b/>
              </w:rPr>
            </w:pPr>
            <w:r w:rsidRPr="004B023D">
              <w:rPr>
                <w:b/>
              </w:rPr>
              <w:t>пункты 10, 11 и 12 отсутствуют;</w:t>
            </w:r>
          </w:p>
          <w:p w:rsidR="003621EA" w:rsidRPr="004B023D" w:rsidRDefault="003621EA" w:rsidP="003621EA">
            <w:pPr>
              <w:contextualSpacing/>
              <w:rPr>
                <w:rFonts w:ascii="Times New Roman" w:eastAsia="Times New Roman" w:hAnsi="Times New Roman" w:cs="Times New Roman"/>
                <w:bCs/>
                <w:sz w:val="24"/>
                <w:szCs w:val="24"/>
                <w:lang w:eastAsia="ru-RU"/>
              </w:rPr>
            </w:pPr>
            <w:r w:rsidRPr="004B023D">
              <w:rPr>
                <w:rFonts w:ascii="Times New Roman" w:hAnsi="Times New Roman" w:cs="Times New Roman"/>
                <w:b/>
                <w:bCs/>
                <w:sz w:val="24"/>
                <w:szCs w:val="24"/>
                <w:lang w:eastAsia="ru-RU"/>
              </w:rPr>
              <w:t xml:space="preserve"> </w:t>
            </w:r>
          </w:p>
        </w:tc>
        <w:tc>
          <w:tcPr>
            <w:tcW w:w="3967" w:type="dxa"/>
            <w:shd w:val="clear" w:color="auto" w:fill="FFFFFF" w:themeFill="background1"/>
          </w:tcPr>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u w:val="single"/>
                <w:lang w:eastAsia="ru-RU"/>
              </w:rPr>
            </w:pPr>
            <w:r w:rsidRPr="004B023D">
              <w:rPr>
                <w:rFonts w:ascii="Times New Roman" w:eastAsia="Times New Roman" w:hAnsi="Times New Roman" w:cs="Times New Roman"/>
                <w:b/>
                <w:bCs/>
                <w:sz w:val="24"/>
                <w:szCs w:val="24"/>
                <w:u w:val="single"/>
                <w:lang w:eastAsia="ru-RU"/>
              </w:rPr>
              <w:t>Доработанная редакция:</w:t>
            </w: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b/>
                <w:sz w:val="24"/>
                <w:szCs w:val="24"/>
                <w:u w:val="single"/>
                <w:lang w:eastAsia="ru-RU"/>
              </w:rPr>
            </w:pPr>
            <w:r w:rsidRPr="004B023D">
              <w:rPr>
                <w:rFonts w:ascii="Times New Roman" w:eastAsia="Times New Roman" w:hAnsi="Times New Roman" w:cs="Times New Roman"/>
                <w:b/>
                <w:sz w:val="24"/>
                <w:szCs w:val="24"/>
                <w:u w:val="single"/>
                <w:lang w:eastAsia="ru-RU"/>
              </w:rPr>
              <w:t xml:space="preserve">статью 712 проекта дополнить пунктами 6, 8, 11 и 12 следующего содержания: </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«6. Доход в виде излишков материальных ценностей, выявленных при </w:t>
            </w:r>
            <w:r w:rsidRPr="004B023D">
              <w:rPr>
                <w:rFonts w:ascii="Times New Roman" w:eastAsia="Times New Roman" w:hAnsi="Times New Roman" w:cs="Times New Roman"/>
                <w:b/>
                <w:sz w:val="24"/>
                <w:szCs w:val="24"/>
                <w:lang w:eastAsia="ru-RU"/>
              </w:rPr>
              <w:lastRenderedPageBreak/>
              <w:t>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w:t>
            </w:r>
            <w:r w:rsidRPr="004B023D">
              <w:rPr>
                <w:rFonts w:ascii="Times New Roman" w:eastAsia="Times New Roman" w:hAnsi="Times New Roman" w:cs="Times New Roman"/>
                <w:b/>
                <w:sz w:val="24"/>
                <w:szCs w:val="24"/>
                <w:lang w:eastAsia="ru-RU"/>
              </w:rPr>
              <w:lastRenderedPageBreak/>
              <w:t>передачи, и себестоимостью переданных товаров, работ или услуг.»;</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«11.</w:t>
            </w:r>
            <w:r w:rsidRPr="004B023D">
              <w:rPr>
                <w:rFonts w:ascii="Times New Roman" w:eastAsia="Times New Roman" w:hAnsi="Times New Roman" w:cs="Times New Roman"/>
                <w:sz w:val="24"/>
                <w:szCs w:val="24"/>
                <w:lang w:eastAsia="ru-RU"/>
              </w:rPr>
              <w:t xml:space="preserve"> </w:t>
            </w:r>
            <w:r w:rsidRPr="004B023D">
              <w:rPr>
                <w:rFonts w:ascii="Times New Roman" w:eastAsia="Times New Roman" w:hAnsi="Times New Roman" w:cs="Times New Roman"/>
                <w:b/>
                <w:sz w:val="24"/>
                <w:szCs w:val="24"/>
                <w:lang w:eastAsia="ru-RU"/>
              </w:rPr>
              <w:t xml:space="preserve">Доходом в виде безвозмездно полученного имущества (кроме </w:t>
            </w:r>
            <w:hyperlink w:anchor="sub10138" w:history="1">
              <w:r w:rsidRPr="004B023D">
                <w:rPr>
                  <w:rFonts w:ascii="Times New Roman" w:eastAsia="Times New Roman" w:hAnsi="Times New Roman" w:cs="Times New Roman"/>
                  <w:b/>
                  <w:sz w:val="24"/>
                  <w:szCs w:val="24"/>
                  <w:lang w:eastAsia="ru-RU"/>
                </w:rPr>
                <w:t>благотворительной помощи</w:t>
              </w:r>
            </w:hyperlink>
            <w:r w:rsidRPr="004B023D">
              <w:rPr>
                <w:rFonts w:ascii="Times New Roman" w:eastAsia="Times New Roman" w:hAnsi="Times New Roman" w:cs="Times New Roman"/>
                <w:b/>
                <w:sz w:val="24"/>
                <w:szCs w:val="24"/>
                <w:lang w:eastAsia="ru-RU"/>
              </w:rPr>
              <w:t>),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w:t>
            </w:r>
            <w:r w:rsidRPr="004B023D">
              <w:rPr>
                <w:rFonts w:ascii="Times New Roman" w:eastAsia="Times New Roman" w:hAnsi="Times New Roman" w:cs="Times New Roman"/>
                <w:b/>
                <w:sz w:val="24"/>
                <w:szCs w:val="24"/>
                <w:lang w:eastAsia="ru-RU"/>
              </w:rPr>
              <w:lastRenderedPageBreak/>
              <w:t>средств, подлежащих государственной регистрации.</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Доход в виде безвозмездно полученного недвижимого имущества (кроме </w:t>
            </w:r>
            <w:hyperlink w:anchor="sub10138" w:history="1">
              <w:r w:rsidRPr="004B023D">
                <w:rPr>
                  <w:rFonts w:ascii="Times New Roman" w:eastAsia="Times New Roman" w:hAnsi="Times New Roman" w:cs="Times New Roman"/>
                  <w:b/>
                  <w:sz w:val="24"/>
                  <w:szCs w:val="24"/>
                  <w:lang w:eastAsia="ru-RU"/>
                </w:rPr>
                <w:t>благотворительной помощи</w:t>
              </w:r>
            </w:hyperlink>
            <w:r w:rsidRPr="004B023D">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4B023D">
                <w:rPr>
                  <w:rFonts w:ascii="Times New Roman" w:eastAsia="Times New Roman" w:hAnsi="Times New Roman" w:cs="Times New Roman"/>
                  <w:b/>
                  <w:sz w:val="24"/>
                  <w:szCs w:val="24"/>
                  <w:lang w:eastAsia="ru-RU"/>
                </w:rPr>
                <w:t>благотворительной помощи</w:t>
              </w:r>
            </w:hyperlink>
            <w:r w:rsidRPr="004B023D">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3621EA" w:rsidRPr="004B023D" w:rsidRDefault="003621EA" w:rsidP="003621EA">
            <w:pPr>
              <w:ind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w:t>
            </w:r>
            <w:r w:rsidRPr="004B023D">
              <w:rPr>
                <w:rFonts w:ascii="Times New Roman" w:eastAsia="Times New Roman" w:hAnsi="Times New Roman" w:cs="Times New Roman"/>
                <w:b/>
                <w:sz w:val="24"/>
                <w:szCs w:val="24"/>
                <w:lang w:eastAsia="ru-RU"/>
              </w:rPr>
              <w:lastRenderedPageBreak/>
              <w:t>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3621EA" w:rsidRPr="004B023D" w:rsidRDefault="003621EA" w:rsidP="003621EA">
            <w:pPr>
              <w:ind w:firstLine="709"/>
              <w:contextualSpacing/>
              <w:jc w:val="both"/>
              <w:rPr>
                <w:rFonts w:ascii="Times New Roman" w:eastAsia="Times New Roman" w:hAnsi="Times New Roman" w:cs="Times New Roman"/>
                <w:b/>
                <w:bCs/>
                <w:sz w:val="24"/>
                <w:szCs w:val="24"/>
                <w:lang w:eastAsia="ru-RU"/>
              </w:rPr>
            </w:pPr>
            <w:r w:rsidRPr="004B023D">
              <w:rPr>
                <w:rFonts w:ascii="Times New Roman" w:eastAsia="Times New Roman" w:hAnsi="Times New Roman" w:cs="Times New Roman"/>
                <w:b/>
                <w:bCs/>
                <w:sz w:val="24"/>
                <w:szCs w:val="24"/>
                <w:lang w:eastAsia="ru-RU"/>
              </w:rPr>
              <w:t>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w:t>
            </w:r>
          </w:p>
          <w:p w:rsidR="003621EA" w:rsidRPr="004B023D" w:rsidRDefault="003621EA" w:rsidP="003621EA">
            <w:pPr>
              <w:pStyle w:val="pj"/>
              <w:ind w:firstLine="113"/>
              <w:contextualSpacing/>
              <w:rPr>
                <w:rStyle w:val="s1"/>
                <w:color w:val="auto"/>
                <w:szCs w:val="28"/>
              </w:rPr>
            </w:pPr>
            <w:r w:rsidRPr="004B023D">
              <w:rPr>
                <w:rFonts w:eastAsia="Calibri"/>
                <w:b/>
                <w:bCs/>
                <w:color w:val="auto"/>
                <w:lang w:eastAsia="en-US"/>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tc>
        <w:tc>
          <w:tcPr>
            <w:tcW w:w="3119" w:type="dxa"/>
          </w:tcPr>
          <w:p w:rsidR="003621EA" w:rsidRPr="004B023D" w:rsidRDefault="003621EA" w:rsidP="003621EA">
            <w:pPr>
              <w:pStyle w:val="pj"/>
              <w:ind w:firstLine="173"/>
              <w:contextualSpacing/>
              <w:jc w:val="center"/>
              <w:rPr>
                <w:rStyle w:val="s1"/>
                <w:rFonts w:eastAsia="Calibri"/>
                <w:color w:val="auto"/>
              </w:rPr>
            </w:pPr>
            <w:r w:rsidRPr="004B023D">
              <w:rPr>
                <w:rStyle w:val="s1"/>
                <w:rFonts w:eastAsia="Calibri"/>
                <w:color w:val="auto"/>
              </w:rPr>
              <w:lastRenderedPageBreak/>
              <w:t>депутат</w:t>
            </w:r>
          </w:p>
          <w:p w:rsidR="003621EA" w:rsidRPr="004B023D" w:rsidRDefault="003621EA" w:rsidP="003621EA">
            <w:pPr>
              <w:pStyle w:val="pj"/>
              <w:ind w:firstLine="173"/>
              <w:contextualSpacing/>
              <w:jc w:val="center"/>
              <w:rPr>
                <w:rStyle w:val="s1"/>
                <w:rFonts w:eastAsia="Calibri"/>
                <w:color w:val="auto"/>
              </w:rPr>
            </w:pPr>
            <w:r w:rsidRPr="004B023D">
              <w:rPr>
                <w:rStyle w:val="s1"/>
                <w:rFonts w:eastAsia="Calibri"/>
                <w:color w:val="auto"/>
              </w:rPr>
              <w:t>А. Жубанов</w:t>
            </w:r>
          </w:p>
          <w:p w:rsidR="003621EA" w:rsidRPr="004B023D" w:rsidRDefault="003621EA" w:rsidP="003621EA">
            <w:pPr>
              <w:pStyle w:val="pj"/>
              <w:ind w:firstLine="173"/>
              <w:contextualSpacing/>
              <w:rPr>
                <w:rStyle w:val="s1"/>
                <w:rFonts w:eastAsia="Calibri"/>
                <w:b w:val="0"/>
                <w:color w:val="auto"/>
              </w:rPr>
            </w:pP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Полный запрет на применение СНР по сделкам В2В приведет к следующим негативным последствиям:</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а) произойдет огромный прирост налогоплательщиков в двух направлениях:</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1) прирост плательщиков НДС – около 200 тыс. (рост в 2,5 раза);</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2) на ОУР будут вынуждены перейти более 200 тыс. предприятий;</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lastRenderedPageBreak/>
              <w:t>b) для соответствия условиям В2С предприниматели будут вынуждены разделить свой бизнес на В2С и В2В, т.к. бизнеса с продажами исключительно в В2С практически не существует;</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 xml:space="preserve">с) поскольку нет резервов администрирования даже сейчас, то при кратном увеличении налогоплательщиков на ОУР это значит, что серая зона не будет администрироваться. </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ВЫВОД: из потенциальных новых 200 тыс. налогоплательщиков сегмент, который не захочет или не сможет платить, не будет платить налоги ВООБЩЕ, т.е. удар будет только по «белому» бизнесу, а общие поступления в бюджет упадут.</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p>
          <w:p w:rsidR="003621EA" w:rsidRPr="004B023D" w:rsidRDefault="003621EA" w:rsidP="003621EA">
            <w:pPr>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 xml:space="preserve">В этой связи предлагается вернуться к ранее согласованному </w:t>
            </w:r>
            <w:r w:rsidRPr="004B023D">
              <w:rPr>
                <w:rFonts w:ascii="Times New Roman" w:eastAsia="Calibri" w:hAnsi="Times New Roman" w:cs="Times New Roman"/>
                <w:sz w:val="24"/>
                <w:szCs w:val="24"/>
                <w:lang w:eastAsia="ru-RU"/>
              </w:rPr>
              <w:lastRenderedPageBreak/>
              <w:t>между Правительством и бизнес-сообществом консенсусному порядку по СНР.</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Предлагается установить специальный налоговый режим на основе упрощенной декларации для индивидуальных предпринимателей и юридических лиц-резидентов Республики Казахстан с индивидуальным подоходным налогом/ корпоративным подоходным налогом:</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1) 4% с правом снижения ставки до 50% местными представительными органами;</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3621EA" w:rsidRPr="004B023D" w:rsidRDefault="003621EA" w:rsidP="003621EA">
            <w:pPr>
              <w:spacing w:before="100" w:beforeAutospacing="1" w:afterAutospacing="1"/>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lastRenderedPageBreak/>
              <w:t xml:space="preserve">3) 8% с правом снижения ставки до 50% местными представительными органами по товарам, работам и услугам, оказанным налогоплательщикам, применяющим общеустановленный порядок налогообложения  </w:t>
            </w:r>
          </w:p>
          <w:p w:rsidR="003621EA" w:rsidRPr="004B023D" w:rsidRDefault="003621EA" w:rsidP="003621EA">
            <w:pPr>
              <w:ind w:firstLine="709"/>
              <w:contextualSpacing/>
              <w:jc w:val="both"/>
              <w:rPr>
                <w:rFonts w:ascii="Times New Roman" w:eastAsia="Calibri" w:hAnsi="Times New Roman" w:cs="Times New Roman"/>
                <w:sz w:val="24"/>
                <w:szCs w:val="24"/>
                <w:lang w:eastAsia="ru-RU"/>
              </w:rPr>
            </w:pPr>
            <w:r w:rsidRPr="004B023D">
              <w:rPr>
                <w:rFonts w:ascii="Times New Roman" w:eastAsia="Calibri" w:hAnsi="Times New Roman" w:cs="Times New Roman"/>
                <w:sz w:val="24"/>
                <w:szCs w:val="24"/>
                <w:lang w:eastAsia="ru-RU"/>
              </w:rPr>
              <w:t>социальные платежи в установленных размерах*</w:t>
            </w:r>
          </w:p>
          <w:p w:rsidR="003621EA" w:rsidRPr="004B023D" w:rsidRDefault="003621EA" w:rsidP="003621EA">
            <w:pPr>
              <w:pStyle w:val="pj"/>
              <w:ind w:firstLine="463"/>
              <w:contextualSpacing/>
              <w:rPr>
                <w:rFonts w:eastAsia="Calibri"/>
                <w:lang w:val="kk-KZ"/>
              </w:rPr>
            </w:pPr>
            <w:r w:rsidRPr="004B023D">
              <w:rPr>
                <w:rFonts w:eastAsia="Calibri"/>
              </w:rPr>
              <w:t>Предлагается вернуть нормы, предложенные Правительством</w:t>
            </w:r>
          </w:p>
          <w:p w:rsidR="003621EA" w:rsidRPr="004B023D" w:rsidRDefault="003621EA" w:rsidP="003621EA">
            <w:pPr>
              <w:pStyle w:val="pj"/>
              <w:ind w:firstLine="463"/>
              <w:contextualSpacing/>
              <w:rPr>
                <w:rFonts w:eastAsia="Calibri"/>
                <w:lang w:val="kk-KZ"/>
              </w:rPr>
            </w:pPr>
          </w:p>
          <w:p w:rsidR="003621EA" w:rsidRPr="004B023D" w:rsidRDefault="003621EA" w:rsidP="003621EA">
            <w:pPr>
              <w:pStyle w:val="pj"/>
              <w:ind w:firstLine="463"/>
              <w:contextualSpacing/>
              <w:rPr>
                <w:rStyle w:val="s1"/>
                <w:rFonts w:eastAsia="Calibri"/>
                <w:b w:val="0"/>
                <w:color w:val="auto"/>
                <w:lang w:val="kk-KZ"/>
              </w:rPr>
            </w:pP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color w:val="auto"/>
              </w:rPr>
              <w:t>Правительством частично поддерживаются</w:t>
            </w:r>
            <w:r w:rsidRPr="004B023D">
              <w:rPr>
                <w:rStyle w:val="s1"/>
                <w:rFonts w:eastAsia="Calibri"/>
                <w:b w:val="0"/>
                <w:color w:val="auto"/>
              </w:rPr>
              <w:t xml:space="preserve"> поправки по следующим позициям сравнительной таблицы: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по позициям 6 и 7 относительно изменений пункта 2 и дополнения новыми пунктами 7 и 8 статьи 711 проекта, а также дополнения пунктами 6, 8, 11 и 12 статьи 712 проекта.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В целях корректировки и улучшения условий </w:t>
            </w:r>
            <w:r w:rsidRPr="004B023D">
              <w:rPr>
                <w:rStyle w:val="s1"/>
                <w:rFonts w:eastAsia="Calibri"/>
                <w:b w:val="0"/>
                <w:color w:val="auto"/>
              </w:rPr>
              <w:lastRenderedPageBreak/>
              <w:t>применения специального налогового режима с учетом выработанных подходов по налогово-бюджетной реформе предлагаются следующие изменения в проект:</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статью 33 дополнить частью второй следующего содержания: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«Налоговый агент в лице оператора интернет-платформы производит удержание и перечисление индивидуального подоходного налога и социальных платежей за самозанятых, осуществляющих деятельность с использованием интернет-платформы.»;</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пункт 13 статьи 42 дополнить 6) подпунктом следующего содержания: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«6) передача налоговым органам оператору интернет-платформы сведения об исчисленных суммах налогов и социальных платежей по физическим лицам, </w:t>
            </w:r>
            <w:r w:rsidRPr="004B023D">
              <w:rPr>
                <w:rStyle w:val="s1"/>
                <w:rFonts w:eastAsia="Calibri"/>
                <w:b w:val="0"/>
                <w:color w:val="auto"/>
              </w:rPr>
              <w:lastRenderedPageBreak/>
              <w:t>применяющим специальный налоговый режим для самозанятых и осуществляющим деятельность с использованием интернет-платформы.»;</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статью 53 дополнить пунктом 17 следующего содержания: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«17. Операторы интернет-платформ, по запросу налогового органа представляют в налоговый орган сведения по физическим лицам, осуществляющим деятельность с использованием интернет-платформы, а также являющимся исполнителями в соответствии с Социальным кодексом Республики Казахстан.</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Правила взаимодействия и форма сведений, предусмотренных настоящим пунктом, устанавливаются уполномоченным органом.»;</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часть вторую пункта 2 статьи 197 проекта исключить;</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пункте 1 статьи 702:</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таблице:</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строке 1 графы 3 слова «4 080 за год» заменить словами «300 за месяц»;</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строке 2 графу 4 изложить в следующей редакции: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«индивидуальный подоходный налог/корпоративный подоходный налог в размере 4% (с правом снижения/повышения ставки до 50% местными представительными органами.) и социальные платежи в установленных размерах*»;</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статье 703:</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подпункт 3) пункта 1 изложить в следующей редакции: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«3) в остальных случаях физическими лицами (за исключением физических лиц, выбравших специальный налоговый режим для самозанятых), </w:t>
            </w:r>
            <w:r w:rsidRPr="004B023D">
              <w:rPr>
                <w:rStyle w:val="s1"/>
                <w:rFonts w:eastAsia="Calibri"/>
                <w:b w:val="0"/>
                <w:color w:val="auto"/>
              </w:rPr>
              <w:lastRenderedPageBreak/>
              <w:t>включая индивидуального предпринимателя, и юридическим лицом - в уведомлении о применяемом режиме налогообложения по форме, установленной уполномоченным органом.</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Физические лица, выбравшие специальный налоговый режим для самозанятых, признаются применяющими указанный режим в том месяце, в котором сформированы чеки специального мобильного приложения.»;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подпункт 3) пункта 9 изложить в следующей редакции: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«3) в остальных случаях (за исключением физических лиц, выбравших специальный налоговый режим для самозанятых) - дата подачи уведомления о применяемом режиме налогообложения.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Для физических лиц, выбравших специальный налоговый режим для самозанятых, является: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 xml:space="preserve">дата первого чека, сформированного в специальном мобильном приложении, в месяце, в котором сформирован указанный чек.»;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пункте 12:</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части второй исключить слова «уведомления о применяемом режиме налогообложения 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абзац второй части третьей дополнить редакцией следующего содержания: «Датой прекращения специального налогового режима на основе упрощенной декларации или специального налогового режима для крестьянских или фермерских хозяйств является дата, предшествующая дате, в которой возникли несоответствия по применению специального налогового режима.»;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в пункте 13 слова «двенадцатимесячного периода с последнего» </w:t>
            </w:r>
            <w:r w:rsidRPr="004B023D">
              <w:rPr>
                <w:rStyle w:val="s1"/>
                <w:rFonts w:eastAsia="Calibri"/>
                <w:b w:val="0"/>
                <w:color w:val="auto"/>
              </w:rPr>
              <w:lastRenderedPageBreak/>
              <w:t>заменить словом «календарного»;</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пункте 2 статьи 705 проекта: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подпункте 3) слова «год не превышает – 4080-кратный размер МРП» заменить словами «месяц не превышает – 300-кратный размер месячного расчетного показателя,»;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подпункт 4) дополнить новым абзацем следующего содержания: «общая уборка жилых домов.»</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пункт 3 статьи 706 проекта изложить в следующей редакции: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«3. Налоговым периодом для применения специального налогового режима для самозанятых является календарный месяц.»</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статье 708 проекта: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пункте 3 после слова «агентом» дополнить словами «, в соответствии с подпунктом 2) статьи 3 настоящего Кодекса»;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пункты 5 и 6 исключить;</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статье 710 проекта: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 xml:space="preserve">пункт 1 изложить в следующей редакции: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2) осуществляют виды деятельности, не включенные в перечень запретительных видов деятельности, определенный Правительством Республики Казахстан.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Для целей определения индивидуальным предпринимателем размера предельного дохода учитываются следующие доходы за календарный год:</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объект налогообложения, определяемый в соответствии со статьей 711 настоящего Кодекса;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доход в виде прироста стоимости, указанный в статье 381 настоящего Кодекса, возникающий в связи с реализацией активов индивидуального предпринимателя;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3) доход индивидуального предпринимателя, облагаемый в общеустановленном порядке налогообложения, определенным в соответствии со статьей 385 настоящего Кодекса.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Для целей определения юридическим лицом размера предельного дохода учитываются следующие доходы за календарный год:</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1) объект налогообложения, определяемый в соответствии со статьей 711 настоящего Кодекса;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совокупный годовой доход, определяемый в соответствии с разделом 5 настоящего Кодекса с учетом уменьшений и корректировок, предусмотренных статьями 248 и 249 настоящего Кодекса.»;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пункте 3:</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подпункт 6) изложить в следующей редакции: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«6) лицо, являющееся взаимосвязанной стороной в соответствии с подпунктами 1) – 8) пункта 1 статьи 14 настоящего Кодекса, для лица, осуществляющего в общеустановленном порядке исчисление и уплату корпоративного или индивидуального подоходного налога.»;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дополнить подпунктом 9) следующего содержания: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«9) налогоплательщики по деятельности, осуществляемой по договорам о совместной деятельности.»;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статьи 711:</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пункте 1:</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в части первом слова «кассовому методу» заменить словами «методу начисления»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часть вторую изложить в следующей редакции: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начиная с месяца, в котором  такой объект налогообложения, определенный нарастающим итогом с </w:t>
            </w:r>
            <w:r w:rsidRPr="004B023D">
              <w:rPr>
                <w:rStyle w:val="s1"/>
                <w:rFonts w:eastAsia="Calibri"/>
                <w:b w:val="0"/>
                <w:color w:val="auto"/>
              </w:rPr>
              <w:lastRenderedPageBreak/>
              <w:t xml:space="preserve">начала календарного года, превысил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24 000-кратный размер месячного расчетного показателя, действующего на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января соответствующего финансового года»;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пункт 2 изложить в следующей редакции: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7 настоящей статьи):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доход от реализации товаров, выполнения работ, оказания услуг, в том числе роялти, доход от сдачи в имущественный наем (аренду) имущества;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доход от списания обязательств;</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3) доход от уступки права требования;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4)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5) суммы, полученные из средств государственного бюджета на покрытие затрат;</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6) излишки материальных ценностей, выявленные при инвентаризации;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7) доход в виде безвозмездно полученного </w:t>
            </w:r>
            <w:r w:rsidRPr="004B023D">
              <w:rPr>
                <w:rStyle w:val="s1"/>
                <w:rFonts w:eastAsia="Calibri"/>
                <w:b w:val="0"/>
                <w:color w:val="auto"/>
              </w:rPr>
              <w:lastRenderedPageBreak/>
              <w:t>имущества (кроме благотворительной и гуманитарной помощи), предназначенного для использования в предпринимательских целях;</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8) возмещение арендатором расходов индивидуального предпринимателя-арендодателя на содержание и ремонт имущества, переданного в аренду;</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9)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Если доходы, предусмотренные настоящим пунктом, получены (подлежат получению) от осуществления деятельности по договорам о совместной деятельности, то такие доходы не </w:t>
            </w:r>
            <w:r w:rsidRPr="004B023D">
              <w:rPr>
                <w:rStyle w:val="s1"/>
                <w:rFonts w:eastAsia="Calibri"/>
                <w:b w:val="0"/>
                <w:color w:val="auto"/>
              </w:rPr>
              <w:lastRenderedPageBreak/>
              <w:t>включаются в доход, определяемый для целей пункта 1 настоящей статьи, и облагаются в общеустановленном порядке.»;</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подпункте 3) пункта 4 слова «статьями 230 - 249» заменить словами «статьей 384»;</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пункты 7 и 8 изложить в следующей редакции: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Доходы, указанные в пункте 2 настоящей статьи, подлежат корректировке в случаях:</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полного или частичного возврата товаров;</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изменения условий сделки;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3) изменения цены, компенсации за </w:t>
            </w:r>
            <w:r w:rsidRPr="004B023D">
              <w:rPr>
                <w:rStyle w:val="s1"/>
                <w:rFonts w:eastAsia="Calibri"/>
                <w:b w:val="0"/>
                <w:color w:val="auto"/>
              </w:rPr>
              <w:lastRenderedPageBreak/>
              <w:t>реализованные или приобретенные товары, выполненные работы, оказанные услуги;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4) скидки с цены, скидки с продаж;</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w:t>
            </w:r>
            <w:r w:rsidRPr="004B023D">
              <w:rPr>
                <w:rStyle w:val="s1"/>
                <w:rFonts w:eastAsia="Calibri"/>
                <w:b w:val="0"/>
                <w:color w:val="auto"/>
              </w:rPr>
              <w:lastRenderedPageBreak/>
              <w:t>деятельность в Республике Казахстан через филиал, представительство, которая не привела к образованию постоянного учреждения.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Корректировка дохода, предусмотренная настоящим подпунктом, осуществляется в сторону уменьшения в случаях:</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списания налогоплательщиком требования по вступившему в законную силу решению суда.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w:t>
            </w:r>
            <w:r w:rsidRPr="004B023D">
              <w:rPr>
                <w:rStyle w:val="s1"/>
                <w:rFonts w:eastAsia="Calibri"/>
                <w:b w:val="0"/>
                <w:color w:val="auto"/>
              </w:rPr>
              <w:lastRenderedPageBreak/>
              <w:t>документов, подтверждающих возникновение требования.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Корректировка доходов производится в том налоговом периоде, в котором наступили случаи, указанные в настоящей статье.</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w:t>
            </w:r>
            <w:r w:rsidRPr="004B023D">
              <w:rPr>
                <w:rStyle w:val="s1"/>
                <w:rFonts w:eastAsia="Calibri"/>
                <w:b w:val="0"/>
                <w:color w:val="auto"/>
              </w:rPr>
              <w:lastRenderedPageBreak/>
              <w:t>подлежащий корректировке доход.</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8. В случае, если одни и те же доходы могут быть отражены в нескольких статьях доходов, указанные доходы включаются в доход один раз.</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Дата признания дохода для целей налогообложения определяется в соответствии с положениями настоящей главы.»;</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статье 712:</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пункте 2 после слова «полученного» дополнить словами «или подлежащего получению»;</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пункт 3 дополнить подпунктом 4) следующего содержания: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«4) существует вероятность того, что экономические выгоды, связанные с операцией, поступят индивидуальному предпринимателю;»;</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подпункте 5) пункта 3 после слов «понесенные» дополнить словами «или ожидаемые»;</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пункты 4, 5, 6, 7 и 8 изложить в следующей редакции: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5. К доходу от списания обязательств относятся: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списание обязательств с налогоплательщика его кредитором;</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обязательства, не востребованные кредитором на момент прекращения деятельности индивидуального предпринимателя;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3) списание обязательств в связи с истечением срока исковой давности, установленного законами Республики Казахстан;</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4) списание обязательств по вступившему в законную силу решению суда.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списания в остальных случаях.</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Доход от списания обязательств признается в том отчетном налоговом периоде:</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lastRenderedPageBreak/>
              <w:t>1) в котором списано обязательство кредитором в случае, указанном в подпункте 1) части первой настоящего пункта;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3) в котором истек срок исковой давности в случае, указанном в подпункте 3) части первой настоящего пункта;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4) в котором решение суда вступило в законную силу в случае, указанном в подпункте 4) части первой настоящего пункта.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w:t>
            </w:r>
            <w:r w:rsidRPr="004B023D">
              <w:rPr>
                <w:rStyle w:val="s1"/>
                <w:rFonts w:eastAsia="Calibri"/>
                <w:b w:val="0"/>
                <w:color w:val="auto"/>
              </w:rPr>
              <w:lastRenderedPageBreak/>
              <w:t>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w:t>
            </w:r>
            <w:r w:rsidRPr="004B023D">
              <w:rPr>
                <w:rStyle w:val="s1"/>
                <w:rFonts w:eastAsia="Calibri"/>
                <w:b w:val="0"/>
                <w:color w:val="auto"/>
              </w:rPr>
              <w:lastRenderedPageBreak/>
              <w:t>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в пункте 9 слов «полученный» заменить словами «подлежащий получению (полученный)»;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пункты 10, 11 и 12 изложить в следующей редакции: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«10. Доходом от уступки права требования является:</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w:t>
            </w:r>
            <w:r w:rsidRPr="004B023D">
              <w:rPr>
                <w:rStyle w:val="s1"/>
                <w:rFonts w:eastAsia="Calibri"/>
                <w:b w:val="0"/>
                <w:color w:val="auto"/>
              </w:rPr>
              <w:lastRenderedPageBreak/>
              <w:t>уступки права требования является доходом того налогового периода, в котором приобретенное требование погашено должником;</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11. Доходом в виде безвозмездно полученного имущества (кроме благотворительной помощи), предназначенного для использования в предпринимательских </w:t>
            </w:r>
            <w:r w:rsidRPr="004B023D">
              <w:rPr>
                <w:rStyle w:val="s1"/>
                <w:rFonts w:eastAsia="Calibri"/>
                <w:b w:val="0"/>
                <w:color w:val="auto"/>
              </w:rPr>
              <w:lastRenderedPageBreak/>
              <w:t>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Доход в виде безвозмездно полученного </w:t>
            </w:r>
            <w:r w:rsidRPr="004B023D">
              <w:rPr>
                <w:rStyle w:val="s1"/>
                <w:rFonts w:eastAsia="Calibri"/>
                <w:b w:val="0"/>
                <w:color w:val="auto"/>
              </w:rPr>
              <w:lastRenderedPageBreak/>
              <w:t>недвижимого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Доход в виде безвозмездно полученного транспортного средства, подлежащего государственной регистрации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Стоимостью имущества, полученного безвозмездно в собственность индивидуальным предпринимателем, </w:t>
            </w:r>
            <w:r w:rsidRPr="004B023D">
              <w:rPr>
                <w:rStyle w:val="s1"/>
                <w:rFonts w:eastAsia="Calibri"/>
                <w:b w:val="0"/>
                <w:color w:val="auto"/>
              </w:rPr>
              <w:lastRenderedPageBreak/>
              <w:t>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12. Доход в виде возмещения арендатором 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 </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 xml:space="preserve">Доход индивидуального предпринимателя-арендодателя в виде расходов арендатора на содержание и ремонт арендованного имущества, </w:t>
            </w:r>
            <w:r w:rsidRPr="004B023D">
              <w:rPr>
                <w:rStyle w:val="s1"/>
                <w:rFonts w:eastAsia="Calibri"/>
                <w:b w:val="0"/>
                <w:color w:val="auto"/>
              </w:rPr>
              <w:lastRenderedPageBreak/>
              <w:t>зачитываемых в счет платы по договору аренды, признается в том налоговом периоде, в котором произведен такой зачет.»;</w:t>
            </w:r>
          </w:p>
          <w:p w:rsidR="003621EA" w:rsidRPr="004B023D" w:rsidRDefault="003621EA" w:rsidP="003621EA">
            <w:pPr>
              <w:pStyle w:val="pj"/>
              <w:ind w:firstLine="319"/>
              <w:contextualSpacing/>
              <w:rPr>
                <w:rStyle w:val="s1"/>
                <w:rFonts w:eastAsia="Calibri"/>
                <w:b w:val="0"/>
                <w:color w:val="auto"/>
              </w:rPr>
            </w:pPr>
            <w:r w:rsidRPr="004B023D">
              <w:rPr>
                <w:rStyle w:val="s1"/>
                <w:rFonts w:eastAsia="Calibri"/>
                <w:b w:val="0"/>
                <w:color w:val="auto"/>
              </w:rPr>
              <w:t>в пункте 1 статьи 713 проекта после слов «понижать», «понижение» и «понижении» дополнить словами «или повышать», «или повышение» и «или о повышении»;</w:t>
            </w:r>
          </w:p>
          <w:p w:rsidR="003621EA" w:rsidRPr="004B023D" w:rsidRDefault="003621EA" w:rsidP="003621EA">
            <w:pPr>
              <w:pStyle w:val="pj"/>
              <w:ind w:firstLine="319"/>
              <w:contextualSpacing/>
              <w:rPr>
                <w:rStyle w:val="s1"/>
                <w:rFonts w:eastAsia="Calibri"/>
                <w:b w:val="0"/>
                <w:color w:val="auto"/>
              </w:rPr>
            </w:pPr>
          </w:p>
        </w:tc>
        <w:tc>
          <w:tcPr>
            <w:tcW w:w="2551" w:type="dxa"/>
          </w:tcPr>
          <w:p w:rsidR="003621EA" w:rsidRPr="004B023D" w:rsidRDefault="003621EA" w:rsidP="003621EA">
            <w:pPr>
              <w:contextualSpacing/>
              <w:jc w:val="both"/>
              <w:rPr>
                <w:rFonts w:ascii="Times New Roman" w:hAnsi="Times New Roman" w:cs="Times New Roman"/>
                <w:b/>
                <w:sz w:val="24"/>
                <w:szCs w:val="24"/>
                <w:lang w:val="kk-KZ"/>
              </w:rPr>
            </w:pPr>
            <w:r w:rsidRPr="004B023D">
              <w:rPr>
                <w:rFonts w:ascii="Times New Roman" w:hAnsi="Times New Roman" w:cs="Times New Roman"/>
                <w:b/>
                <w:sz w:val="24"/>
                <w:szCs w:val="24"/>
                <w:lang w:val="kk-KZ"/>
              </w:rPr>
              <w:lastRenderedPageBreak/>
              <w:t>Доработано</w:t>
            </w:r>
          </w:p>
          <w:p w:rsidR="003621EA" w:rsidRPr="004B023D" w:rsidRDefault="003621EA" w:rsidP="003621EA">
            <w:pPr>
              <w:contextualSpacing/>
              <w:jc w:val="both"/>
              <w:rPr>
                <w:rFonts w:ascii="Times New Roman" w:hAnsi="Times New Roman" w:cs="Times New Roman"/>
                <w:b/>
                <w:sz w:val="24"/>
                <w:szCs w:val="24"/>
                <w:lang w:val="kk-KZ"/>
              </w:rPr>
            </w:pPr>
          </w:p>
          <w:p w:rsidR="003621EA" w:rsidRPr="004B023D" w:rsidRDefault="003621EA" w:rsidP="003621EA">
            <w:pPr>
              <w:contextualSpacing/>
              <w:jc w:val="both"/>
              <w:rPr>
                <w:rFonts w:ascii="Times New Roman" w:hAnsi="Times New Roman" w:cs="Times New Roman"/>
                <w:b/>
                <w:sz w:val="24"/>
                <w:szCs w:val="24"/>
                <w:lang w:val="kk-KZ"/>
              </w:rPr>
            </w:pPr>
            <w:r w:rsidRPr="004B023D">
              <w:rPr>
                <w:rFonts w:ascii="Times New Roman" w:hAnsi="Times New Roman" w:cs="Times New Roman"/>
                <w:b/>
                <w:sz w:val="24"/>
                <w:szCs w:val="24"/>
                <w:lang w:val="kk-KZ"/>
              </w:rPr>
              <w:t>290425</w:t>
            </w:r>
          </w:p>
          <w:p w:rsidR="003621EA" w:rsidRPr="004B023D" w:rsidRDefault="003621EA" w:rsidP="003621EA">
            <w:pPr>
              <w:ind w:firstLine="709"/>
              <w:contextualSpacing/>
              <w:jc w:val="both"/>
              <w:rPr>
                <w:rFonts w:ascii="Times New Roman" w:hAnsi="Times New Roman" w:cs="Times New Roman"/>
                <w:sz w:val="20"/>
                <w:szCs w:val="20"/>
                <w:lang w:val="kk-KZ"/>
              </w:rPr>
            </w:pP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Правительством </w:t>
            </w:r>
            <w:r w:rsidRPr="004B023D">
              <w:rPr>
                <w:rFonts w:ascii="Times New Roman" w:hAnsi="Times New Roman" w:cs="Times New Roman"/>
                <w:b/>
                <w:bCs/>
                <w:sz w:val="20"/>
                <w:szCs w:val="20"/>
              </w:rPr>
              <w:t>частично поддерживаются</w:t>
            </w:r>
            <w:r w:rsidRPr="004B023D">
              <w:rPr>
                <w:rFonts w:ascii="Times New Roman" w:hAnsi="Times New Roman" w:cs="Times New Roman"/>
                <w:sz w:val="20"/>
                <w:szCs w:val="20"/>
              </w:rPr>
              <w:t xml:space="preserve"> поправки по следующим позициям сравнительной таблицы: </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b/>
                <w:bCs/>
                <w:i/>
                <w:iCs/>
                <w:sz w:val="20"/>
                <w:szCs w:val="20"/>
              </w:rPr>
              <w:t>по позициям 6 и 7</w:t>
            </w:r>
            <w:r w:rsidRPr="004B023D">
              <w:rPr>
                <w:rFonts w:ascii="Times New Roman" w:hAnsi="Times New Roman" w:cs="Times New Roman"/>
                <w:sz w:val="20"/>
                <w:szCs w:val="20"/>
              </w:rPr>
              <w:t xml:space="preserve"> относительно изменений пункта 2 и дополнения новыми пунктами 7 и 8 статьи 711 проекта, а также дополнения пунктами 6, 8, 11 и 12 статьи 712 проекта. </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В целях корректировки </w:t>
            </w:r>
            <w:r w:rsidRPr="004B023D">
              <w:rPr>
                <w:rFonts w:ascii="Times New Roman" w:hAnsi="Times New Roman" w:cs="Times New Roman"/>
                <w:sz w:val="20"/>
                <w:szCs w:val="20"/>
                <w:shd w:val="clear" w:color="auto" w:fill="FFFFFF" w:themeFill="background1"/>
              </w:rPr>
              <w:t xml:space="preserve">и улучшения условий применения специального налогового режима </w:t>
            </w:r>
            <w:r w:rsidRPr="004B023D">
              <w:rPr>
                <w:rFonts w:ascii="Times New Roman" w:hAnsi="Times New Roman" w:cs="Times New Roman"/>
                <w:sz w:val="20"/>
                <w:szCs w:val="20"/>
              </w:rPr>
              <w:t xml:space="preserve">с учетом выработанных </w:t>
            </w:r>
            <w:r w:rsidRPr="004B023D">
              <w:rPr>
                <w:rFonts w:ascii="Times New Roman" w:hAnsi="Times New Roman" w:cs="Times New Roman"/>
                <w:sz w:val="20"/>
                <w:szCs w:val="20"/>
              </w:rPr>
              <w:lastRenderedPageBreak/>
              <w:t>подходов по налогово-бюджетной реформе предлагаются следующие изменения в проект:</w:t>
            </w:r>
          </w:p>
          <w:p w:rsidR="003621EA" w:rsidRPr="004B023D" w:rsidRDefault="003621EA" w:rsidP="003621EA">
            <w:pPr>
              <w:widowControl w:val="0"/>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статью 33 дополнить частью второй следующего содержания: </w:t>
            </w:r>
          </w:p>
          <w:p w:rsidR="003621EA" w:rsidRPr="004B023D" w:rsidRDefault="003621EA" w:rsidP="003621EA">
            <w:pPr>
              <w:pStyle w:val="a6"/>
              <w:ind w:left="0" w:firstLine="709"/>
              <w:jc w:val="both"/>
              <w:rPr>
                <w:rStyle w:val="s19"/>
                <w:sz w:val="20"/>
                <w:szCs w:val="20"/>
              </w:rPr>
            </w:pPr>
            <w:r w:rsidRPr="004B023D">
              <w:rPr>
                <w:rFonts w:ascii="Times New Roman" w:eastAsia="Times New Roman" w:hAnsi="Times New Roman" w:cs="Times New Roman"/>
                <w:sz w:val="20"/>
                <w:szCs w:val="20"/>
                <w:lang w:eastAsia="ru-RU"/>
              </w:rPr>
              <w:t>«</w:t>
            </w:r>
            <w:r w:rsidRPr="004B023D">
              <w:rPr>
                <w:rStyle w:val="s19"/>
                <w:sz w:val="20"/>
                <w:szCs w:val="20"/>
              </w:rPr>
              <w:t>Налоговый агент в лице оператора интернет-платформы производит удержание и перечисление индивидуального подоходного налога и социальных платежей за самозанятых, осуществляющих деятельность с использованием интернет-платформы.»;</w:t>
            </w:r>
          </w:p>
          <w:p w:rsidR="003621EA" w:rsidRPr="004B023D" w:rsidRDefault="003621EA" w:rsidP="003621EA">
            <w:pPr>
              <w:widowControl w:val="0"/>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пункт 13 статьи 42 дополнить 6) подпунктом следующего содержания: </w:t>
            </w:r>
          </w:p>
          <w:p w:rsidR="003621EA" w:rsidRPr="004B023D" w:rsidRDefault="003621EA" w:rsidP="003621EA">
            <w:pPr>
              <w:pStyle w:val="a6"/>
              <w:ind w:left="0" w:firstLine="709"/>
              <w:jc w:val="both"/>
              <w:rPr>
                <w:rStyle w:val="s19"/>
                <w:sz w:val="20"/>
                <w:szCs w:val="20"/>
              </w:rPr>
            </w:pPr>
            <w:r w:rsidRPr="004B023D">
              <w:rPr>
                <w:rFonts w:ascii="Times New Roman" w:eastAsia="Times New Roman" w:hAnsi="Times New Roman" w:cs="Times New Roman"/>
                <w:sz w:val="20"/>
                <w:szCs w:val="20"/>
                <w:lang w:eastAsia="ru-RU"/>
              </w:rPr>
              <w:t>«6) передача налоговым органам оператору интернет-платформы сведения об исчисленных суммах налогов и социальных платежей по</w:t>
            </w:r>
            <w:r w:rsidRPr="004B023D">
              <w:rPr>
                <w:rStyle w:val="s19"/>
                <w:sz w:val="20"/>
                <w:szCs w:val="20"/>
              </w:rPr>
              <w:t xml:space="preserve"> физическим лицам, применяющим специальный налоговый режим для самозанятых и осуществляющим деятельность с использованием интернет-платформы.»;</w:t>
            </w:r>
          </w:p>
          <w:p w:rsidR="003621EA" w:rsidRPr="004B023D" w:rsidRDefault="003621EA" w:rsidP="003621EA">
            <w:pPr>
              <w:pStyle w:val="pj"/>
              <w:ind w:firstLine="709"/>
              <w:contextualSpacing/>
              <w:rPr>
                <w:sz w:val="20"/>
                <w:szCs w:val="20"/>
              </w:rPr>
            </w:pPr>
            <w:r w:rsidRPr="004B023D">
              <w:rPr>
                <w:sz w:val="20"/>
                <w:szCs w:val="20"/>
              </w:rPr>
              <w:lastRenderedPageBreak/>
              <w:t>статью 53 дополнить пунктом 17 следующего содержания:</w:t>
            </w:r>
          </w:p>
          <w:p w:rsidR="003621EA" w:rsidRPr="004B023D" w:rsidRDefault="003621EA" w:rsidP="003621EA">
            <w:pPr>
              <w:pStyle w:val="pj"/>
              <w:ind w:firstLine="709"/>
              <w:contextualSpacing/>
              <w:rPr>
                <w:sz w:val="20"/>
                <w:szCs w:val="20"/>
              </w:rPr>
            </w:pPr>
            <w:r w:rsidRPr="004B023D">
              <w:rPr>
                <w:sz w:val="20"/>
                <w:szCs w:val="20"/>
              </w:rPr>
              <w:t>«17. Операторы интернет-платформ, по запросу налогового органа представляют в налоговый орган сведения по физическим лицам, осуществляющим деятельность с использованием интернет-платформы, а также являющимся исполнителями в соответствии с Социальным кодексом Республики Казахстан.</w:t>
            </w:r>
          </w:p>
          <w:p w:rsidR="003621EA" w:rsidRPr="004B023D" w:rsidRDefault="003621EA" w:rsidP="003621EA">
            <w:pPr>
              <w:pStyle w:val="pj"/>
              <w:ind w:firstLine="709"/>
              <w:contextualSpacing/>
              <w:rPr>
                <w:sz w:val="20"/>
                <w:szCs w:val="20"/>
              </w:rPr>
            </w:pPr>
            <w:r w:rsidRPr="004B023D">
              <w:rPr>
                <w:sz w:val="20"/>
                <w:szCs w:val="20"/>
              </w:rPr>
              <w:t>Правила взаимодействия и форма сведений, предусмотренных настоящим пунктом, устанавливаются уполномоченным органом.»;</w:t>
            </w:r>
          </w:p>
          <w:p w:rsidR="003621EA" w:rsidRPr="004B023D" w:rsidRDefault="003621EA" w:rsidP="003621EA">
            <w:pPr>
              <w:pStyle w:val="pj"/>
              <w:ind w:firstLine="709"/>
              <w:contextualSpacing/>
              <w:rPr>
                <w:rFonts w:eastAsia="Calibri"/>
                <w:sz w:val="20"/>
                <w:szCs w:val="20"/>
              </w:rPr>
            </w:pPr>
            <w:r w:rsidRPr="004B023D">
              <w:rPr>
                <w:rFonts w:eastAsia="Calibri"/>
                <w:sz w:val="20"/>
                <w:szCs w:val="20"/>
              </w:rPr>
              <w:t>часть вторую пункта 2 статьи 197 проекта исключить;</w:t>
            </w:r>
          </w:p>
          <w:p w:rsidR="003621EA" w:rsidRPr="004B023D" w:rsidRDefault="003621EA" w:rsidP="003621EA">
            <w:pPr>
              <w:ind w:firstLine="709"/>
              <w:contextualSpacing/>
              <w:jc w:val="both"/>
              <w:rPr>
                <w:rFonts w:ascii="Times New Roman" w:hAnsi="Times New Roman" w:cs="Times New Roman"/>
                <w:sz w:val="20"/>
                <w:szCs w:val="20"/>
                <w:lang w:eastAsia="ru-RU"/>
              </w:rPr>
            </w:pPr>
            <w:r w:rsidRPr="004B023D">
              <w:rPr>
                <w:rFonts w:ascii="Times New Roman" w:hAnsi="Times New Roman" w:cs="Times New Roman"/>
                <w:sz w:val="20"/>
                <w:szCs w:val="20"/>
                <w:lang w:eastAsia="ru-RU"/>
              </w:rPr>
              <w:t>в пункте 1 статьи 702:</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таблице:</w:t>
            </w:r>
          </w:p>
          <w:p w:rsidR="003621EA" w:rsidRPr="004B023D" w:rsidRDefault="003621EA" w:rsidP="003621EA">
            <w:pPr>
              <w:ind w:firstLine="709"/>
              <w:contextualSpacing/>
              <w:jc w:val="both"/>
              <w:rPr>
                <w:rFonts w:ascii="Times New Roman" w:hAnsi="Times New Roman" w:cs="Times New Roman"/>
                <w:sz w:val="20"/>
                <w:szCs w:val="20"/>
                <w:lang w:eastAsia="ru-RU"/>
              </w:rPr>
            </w:pPr>
            <w:r w:rsidRPr="004B023D">
              <w:rPr>
                <w:rFonts w:ascii="Times New Roman" w:hAnsi="Times New Roman" w:cs="Times New Roman"/>
                <w:sz w:val="20"/>
                <w:szCs w:val="20"/>
              </w:rPr>
              <w:t>в строке 1 графы 3 слова «</w:t>
            </w:r>
            <w:r w:rsidRPr="004B023D">
              <w:rPr>
                <w:rFonts w:ascii="Times New Roman" w:eastAsia="Times New Roman" w:hAnsi="Times New Roman" w:cs="Times New Roman"/>
                <w:sz w:val="20"/>
                <w:szCs w:val="20"/>
                <w:lang w:eastAsia="ru-RU"/>
              </w:rPr>
              <w:t>4 080 за год»</w:t>
            </w:r>
            <w:r w:rsidRPr="004B023D">
              <w:rPr>
                <w:rFonts w:ascii="Times New Roman" w:hAnsi="Times New Roman" w:cs="Times New Roman"/>
                <w:sz w:val="20"/>
                <w:szCs w:val="20"/>
                <w:lang w:eastAsia="ru-RU"/>
              </w:rPr>
              <w:t xml:space="preserve"> заменить словами «</w:t>
            </w:r>
            <w:r w:rsidRPr="004B023D">
              <w:rPr>
                <w:rFonts w:ascii="Times New Roman" w:eastAsia="Times New Roman" w:hAnsi="Times New Roman" w:cs="Times New Roman"/>
                <w:sz w:val="20"/>
                <w:szCs w:val="20"/>
                <w:lang w:eastAsia="ru-RU"/>
              </w:rPr>
              <w:t>300 за месяц</w:t>
            </w:r>
            <w:r w:rsidRPr="004B023D">
              <w:rPr>
                <w:rFonts w:ascii="Times New Roman" w:hAnsi="Times New Roman" w:cs="Times New Roman"/>
                <w:sz w:val="20"/>
                <w:szCs w:val="20"/>
                <w:lang w:eastAsia="ru-RU"/>
              </w:rPr>
              <w:t>»;</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lang w:eastAsia="ru-RU"/>
              </w:rPr>
              <w:lastRenderedPageBreak/>
              <w:t xml:space="preserve">в </w:t>
            </w:r>
            <w:r w:rsidRPr="004B023D">
              <w:rPr>
                <w:rFonts w:ascii="Times New Roman" w:hAnsi="Times New Roman" w:cs="Times New Roman"/>
                <w:sz w:val="20"/>
                <w:szCs w:val="20"/>
              </w:rPr>
              <w:t>строке 2 графу 4 изложить в следующей редакции:</w:t>
            </w:r>
          </w:p>
          <w:p w:rsidR="003621EA" w:rsidRPr="004B023D" w:rsidRDefault="003621EA" w:rsidP="003621EA">
            <w:pPr>
              <w:ind w:firstLine="709"/>
              <w:jc w:val="both"/>
              <w:rPr>
                <w:rFonts w:ascii="Times New Roman" w:eastAsia="Times New Roman" w:hAnsi="Times New Roman" w:cs="Times New Roman"/>
                <w:sz w:val="20"/>
                <w:szCs w:val="20"/>
                <w:lang w:eastAsia="ru-RU"/>
              </w:rPr>
            </w:pPr>
            <w:r w:rsidRPr="004B023D">
              <w:rPr>
                <w:rFonts w:ascii="Times New Roman" w:hAnsi="Times New Roman" w:cs="Times New Roman"/>
                <w:sz w:val="20"/>
                <w:szCs w:val="20"/>
              </w:rPr>
              <w:t>«</w:t>
            </w:r>
            <w:r w:rsidRPr="004B023D">
              <w:rPr>
                <w:rFonts w:ascii="Times New Roman" w:hAnsi="Times New Roman" w:cs="Times New Roman"/>
                <w:sz w:val="20"/>
                <w:szCs w:val="20"/>
                <w:lang w:eastAsia="ru-RU"/>
              </w:rPr>
              <w:t>индивидуальный подоходный налог/корпоративный подоходный налог в размере 4% (с правом снижения/повышения ставки до 50% местными</w:t>
            </w:r>
            <w:r w:rsidRPr="004B023D">
              <w:rPr>
                <w:rFonts w:ascii="Times New Roman" w:hAnsi="Times New Roman" w:cs="Times New Roman"/>
                <w:bCs/>
                <w:sz w:val="20"/>
                <w:szCs w:val="20"/>
                <w:lang w:eastAsia="ru-RU"/>
              </w:rPr>
              <w:t xml:space="preserve"> представительными органами.) и </w:t>
            </w:r>
            <w:r w:rsidRPr="004B023D">
              <w:rPr>
                <w:rFonts w:ascii="Times New Roman" w:hAnsi="Times New Roman" w:cs="Times New Roman"/>
                <w:bCs/>
                <w:sz w:val="20"/>
                <w:szCs w:val="20"/>
              </w:rPr>
              <w:t>социальные платежи в установленных размерах*»;</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статье 703:</w:t>
            </w:r>
          </w:p>
          <w:p w:rsidR="003621EA" w:rsidRPr="004B023D" w:rsidRDefault="003621EA" w:rsidP="003621EA">
            <w:pPr>
              <w:tabs>
                <w:tab w:val="left" w:pos="142"/>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подпункт 3) пункта 1 изложить в следующей редакции: </w:t>
            </w:r>
          </w:p>
          <w:p w:rsidR="003621EA" w:rsidRPr="004B023D" w:rsidRDefault="003621EA" w:rsidP="003621EA">
            <w:pPr>
              <w:tabs>
                <w:tab w:val="left" w:pos="142"/>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«3) в остальных случаях физическими лицами (за исключением физических лиц, выбравших специальный налоговый режим для самозанятых), включая индивидуального предпринимателя, и юридическим лицом - в уведомлении о применяемом режиме налогообложения по форме, установленной уполномоченным органом.</w:t>
            </w:r>
          </w:p>
          <w:p w:rsidR="003621EA" w:rsidRPr="004B023D" w:rsidRDefault="003621EA" w:rsidP="003621EA">
            <w:pPr>
              <w:tabs>
                <w:tab w:val="left" w:pos="142"/>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Физические лица, выбравшие специальный налоговый режим для самозанятых, признаются применяющими указанный </w:t>
            </w:r>
            <w:r w:rsidRPr="004B023D">
              <w:rPr>
                <w:rFonts w:ascii="Times New Roman" w:hAnsi="Times New Roman" w:cs="Times New Roman"/>
                <w:sz w:val="20"/>
                <w:szCs w:val="20"/>
              </w:rPr>
              <w:lastRenderedPageBreak/>
              <w:t xml:space="preserve">режим в том месяце, в котором сформированы чеки специального мобильного приложения.»; </w:t>
            </w:r>
          </w:p>
          <w:p w:rsidR="003621EA" w:rsidRPr="004B023D" w:rsidRDefault="003621EA" w:rsidP="003621EA">
            <w:pPr>
              <w:pStyle w:val="pj"/>
              <w:ind w:firstLine="709"/>
              <w:contextualSpacing/>
              <w:rPr>
                <w:sz w:val="20"/>
                <w:szCs w:val="20"/>
              </w:rPr>
            </w:pPr>
            <w:r w:rsidRPr="004B023D">
              <w:rPr>
                <w:sz w:val="20"/>
                <w:szCs w:val="20"/>
              </w:rPr>
              <w:t xml:space="preserve">подпункт 3) пункта 9 изложить в следующей редакции: </w:t>
            </w:r>
          </w:p>
          <w:p w:rsidR="003621EA" w:rsidRPr="004B023D" w:rsidRDefault="003621EA" w:rsidP="003621EA">
            <w:pPr>
              <w:pStyle w:val="pj"/>
              <w:ind w:firstLine="709"/>
              <w:contextualSpacing/>
              <w:rPr>
                <w:sz w:val="20"/>
                <w:szCs w:val="20"/>
              </w:rPr>
            </w:pPr>
            <w:r w:rsidRPr="004B023D">
              <w:rPr>
                <w:sz w:val="20"/>
                <w:szCs w:val="20"/>
              </w:rPr>
              <w:t>«3) в остальных случаях (за исключением физических лиц, выбравших специальный налоговый режим для самозанятых) - дата подачи уведомления о применяемом режиме налогообложения.</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Для физических лиц, выбравших специальный налоговый режим для самозанятых, является:</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дата первого чека, сформированного в специальном мобильном приложении, в месяце, в котором сформирован указанный чек.»; </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пункте 12:</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части второй исключить слова «уведомления о применяемом режиме налогообложения и»;</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абзац второй части третьей дополнить редакцией следующего содержания: «Датой прекращения </w:t>
            </w:r>
            <w:r w:rsidRPr="004B023D">
              <w:rPr>
                <w:rFonts w:ascii="Times New Roman" w:hAnsi="Times New Roman" w:cs="Times New Roman"/>
                <w:sz w:val="20"/>
                <w:szCs w:val="20"/>
              </w:rPr>
              <w:lastRenderedPageBreak/>
              <w:t>специального налогового режима на основе упрощенной декларации или специального налогового режима для крестьянских или фермерских хозяйств является дата, предшествующая дате, в которой возникли несоответствия по применению специального налогового режима.»;</w:t>
            </w:r>
          </w:p>
          <w:p w:rsidR="003621EA" w:rsidRPr="004B023D" w:rsidRDefault="003621EA" w:rsidP="003621EA">
            <w:pPr>
              <w:pStyle w:val="pj"/>
              <w:ind w:firstLine="709"/>
              <w:contextualSpacing/>
              <w:rPr>
                <w:sz w:val="20"/>
                <w:szCs w:val="20"/>
              </w:rPr>
            </w:pPr>
            <w:r w:rsidRPr="004B023D">
              <w:rPr>
                <w:sz w:val="20"/>
                <w:szCs w:val="20"/>
              </w:rPr>
              <w:t xml:space="preserve">в пункте 13 слова «двенадцатимесячного периода с </w:t>
            </w:r>
            <w:r w:rsidRPr="004B023D">
              <w:rPr>
                <w:rStyle w:val="s0"/>
                <w:rFonts w:eastAsia="Calibri"/>
                <w:color w:val="auto"/>
                <w:sz w:val="20"/>
                <w:szCs w:val="20"/>
              </w:rPr>
              <w:t>последнего» заменить словом «</w:t>
            </w:r>
            <w:r w:rsidRPr="004B023D">
              <w:rPr>
                <w:sz w:val="20"/>
                <w:szCs w:val="20"/>
              </w:rPr>
              <w:t>календарного»;</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пункте 2 статьи 705 проекта:</w:t>
            </w:r>
          </w:p>
          <w:p w:rsidR="003621EA" w:rsidRPr="004B023D" w:rsidRDefault="003621EA" w:rsidP="003621EA">
            <w:pPr>
              <w:shd w:val="clear" w:color="auto" w:fill="FFFFFF" w:themeFill="background1"/>
              <w:ind w:firstLine="709"/>
              <w:contextualSpacing/>
              <w:jc w:val="both"/>
              <w:rPr>
                <w:rStyle w:val="s0"/>
                <w:sz w:val="20"/>
                <w:szCs w:val="20"/>
              </w:rPr>
            </w:pPr>
            <w:r w:rsidRPr="004B023D">
              <w:rPr>
                <w:rFonts w:ascii="Times New Roman" w:hAnsi="Times New Roman" w:cs="Times New Roman"/>
                <w:sz w:val="20"/>
                <w:szCs w:val="20"/>
              </w:rPr>
              <w:t>в подпункте 3) слова «</w:t>
            </w:r>
            <w:r w:rsidRPr="004B023D">
              <w:rPr>
                <w:rStyle w:val="s0"/>
                <w:sz w:val="20"/>
                <w:szCs w:val="20"/>
              </w:rPr>
              <w:t>год не превышает – 4080-кратный размер МРП» заменить словами «месяц не превышает – 300-кратный размер месячного расчетного показателя,»;</w:t>
            </w:r>
          </w:p>
          <w:p w:rsidR="003621EA" w:rsidRPr="004B023D" w:rsidRDefault="003621EA" w:rsidP="003621EA">
            <w:pPr>
              <w:ind w:firstLine="709"/>
              <w:contextualSpacing/>
              <w:jc w:val="both"/>
              <w:rPr>
                <w:rStyle w:val="s0"/>
                <w:sz w:val="20"/>
                <w:szCs w:val="20"/>
              </w:rPr>
            </w:pPr>
            <w:r w:rsidRPr="004B023D">
              <w:rPr>
                <w:rStyle w:val="s0"/>
                <w:sz w:val="20"/>
                <w:szCs w:val="20"/>
              </w:rPr>
              <w:t>подпункт 4) дополнить новым абзацем следующего содержания: «общая уборка жилых домов.»</w:t>
            </w:r>
          </w:p>
          <w:p w:rsidR="003621EA" w:rsidRPr="004B023D" w:rsidRDefault="003621EA" w:rsidP="003621EA">
            <w:pPr>
              <w:ind w:firstLine="709"/>
              <w:contextualSpacing/>
              <w:jc w:val="both"/>
              <w:rPr>
                <w:rStyle w:val="s0"/>
                <w:sz w:val="20"/>
                <w:szCs w:val="20"/>
              </w:rPr>
            </w:pPr>
            <w:r w:rsidRPr="004B023D">
              <w:rPr>
                <w:rStyle w:val="s0"/>
                <w:sz w:val="20"/>
                <w:szCs w:val="20"/>
              </w:rPr>
              <w:t xml:space="preserve">пункт 3 статьи 706 проекта изложить в следующей редакции: </w:t>
            </w:r>
          </w:p>
          <w:p w:rsidR="003621EA" w:rsidRPr="004B023D" w:rsidRDefault="003621EA" w:rsidP="003621EA">
            <w:pPr>
              <w:ind w:firstLine="709"/>
              <w:contextualSpacing/>
              <w:jc w:val="both"/>
              <w:rPr>
                <w:rStyle w:val="s0"/>
                <w:sz w:val="20"/>
                <w:szCs w:val="20"/>
              </w:rPr>
            </w:pPr>
            <w:r w:rsidRPr="004B023D">
              <w:rPr>
                <w:rStyle w:val="s0"/>
                <w:sz w:val="20"/>
                <w:szCs w:val="20"/>
              </w:rPr>
              <w:t xml:space="preserve">«3. </w:t>
            </w:r>
            <w:r w:rsidRPr="004B023D">
              <w:rPr>
                <w:rFonts w:ascii="Times New Roman" w:hAnsi="Times New Roman" w:cs="Times New Roman"/>
                <w:sz w:val="20"/>
                <w:szCs w:val="20"/>
              </w:rPr>
              <w:t xml:space="preserve">Налоговым периодом для применения </w:t>
            </w:r>
            <w:r w:rsidRPr="004B023D">
              <w:rPr>
                <w:rFonts w:ascii="Times New Roman" w:hAnsi="Times New Roman" w:cs="Times New Roman"/>
                <w:sz w:val="20"/>
                <w:szCs w:val="20"/>
              </w:rPr>
              <w:lastRenderedPageBreak/>
              <w:t>специального налогового режима</w:t>
            </w:r>
            <w:r w:rsidRPr="004B023D">
              <w:rPr>
                <w:rStyle w:val="s0"/>
                <w:sz w:val="20"/>
                <w:szCs w:val="20"/>
              </w:rPr>
              <w:t xml:space="preserve"> для самозанятых </w:t>
            </w:r>
            <w:r w:rsidRPr="004B023D">
              <w:rPr>
                <w:rFonts w:ascii="Times New Roman" w:hAnsi="Times New Roman" w:cs="Times New Roman"/>
                <w:sz w:val="20"/>
                <w:szCs w:val="20"/>
              </w:rPr>
              <w:t>является календарный месяц.»</w:t>
            </w:r>
          </w:p>
          <w:p w:rsidR="003621EA" w:rsidRPr="004B023D" w:rsidRDefault="003621EA" w:rsidP="003621EA">
            <w:pPr>
              <w:tabs>
                <w:tab w:val="left" w:pos="993"/>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статье 708 проекта:</w:t>
            </w:r>
          </w:p>
          <w:p w:rsidR="003621EA" w:rsidRPr="004B023D" w:rsidRDefault="003621EA" w:rsidP="003621EA">
            <w:pPr>
              <w:tabs>
                <w:tab w:val="left" w:pos="993"/>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пункте 3 после слова «агентом» дополнить словами «, в соответствии с подпунктом 2) статьи 3 настоящего Кодекса»;</w:t>
            </w:r>
          </w:p>
          <w:p w:rsidR="003621EA" w:rsidRPr="004B023D" w:rsidRDefault="003621EA" w:rsidP="003621EA">
            <w:pPr>
              <w:tabs>
                <w:tab w:val="left" w:pos="993"/>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пункты 5 и 6 исключить;</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статье 710 проекта:</w:t>
            </w:r>
          </w:p>
          <w:p w:rsidR="003621EA" w:rsidRPr="004B023D" w:rsidRDefault="003621EA" w:rsidP="003621EA">
            <w:pPr>
              <w:pStyle w:val="pj"/>
              <w:tabs>
                <w:tab w:val="left" w:pos="742"/>
              </w:tabs>
              <w:ind w:firstLine="709"/>
              <w:contextualSpacing/>
              <w:rPr>
                <w:sz w:val="20"/>
                <w:szCs w:val="20"/>
              </w:rPr>
            </w:pPr>
            <w:r w:rsidRPr="004B023D">
              <w:rPr>
                <w:sz w:val="20"/>
                <w:szCs w:val="20"/>
              </w:rPr>
              <w:t xml:space="preserve">пункт 1 изложить в следующей редакции: </w:t>
            </w:r>
          </w:p>
          <w:p w:rsidR="003621EA" w:rsidRPr="004B023D" w:rsidRDefault="003621EA" w:rsidP="003621EA">
            <w:pPr>
              <w:pStyle w:val="pj"/>
              <w:tabs>
                <w:tab w:val="left" w:pos="742"/>
              </w:tabs>
              <w:ind w:firstLine="709"/>
              <w:contextualSpacing/>
              <w:rPr>
                <w:rFonts w:eastAsia="Calibri"/>
                <w:bCs/>
                <w:sz w:val="20"/>
                <w:szCs w:val="20"/>
              </w:rPr>
            </w:pPr>
            <w:r w:rsidRPr="004B023D">
              <w:rPr>
                <w:bCs/>
                <w:sz w:val="20"/>
                <w:szCs w:val="20"/>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3621EA" w:rsidRPr="004B023D" w:rsidRDefault="003621EA" w:rsidP="003621EA">
            <w:pPr>
              <w:pStyle w:val="pj"/>
              <w:tabs>
                <w:tab w:val="left" w:pos="742"/>
              </w:tabs>
              <w:ind w:firstLine="709"/>
              <w:contextualSpacing/>
              <w:rPr>
                <w:bCs/>
                <w:sz w:val="20"/>
                <w:szCs w:val="20"/>
              </w:rPr>
            </w:pPr>
            <w:r w:rsidRPr="004B023D">
              <w:rPr>
                <w:bCs/>
                <w:sz w:val="20"/>
                <w:szCs w:val="20"/>
              </w:rPr>
              <w:t xml:space="preserve">1) предельный доход которых за календарный год не превышает 600 000-кратный размер месячного расчетного показателя, действующего на 1 января </w:t>
            </w:r>
            <w:r w:rsidRPr="004B023D">
              <w:rPr>
                <w:bCs/>
                <w:sz w:val="20"/>
                <w:szCs w:val="20"/>
              </w:rPr>
              <w:lastRenderedPageBreak/>
              <w:t>соответствующего финансового года;</w:t>
            </w:r>
          </w:p>
          <w:p w:rsidR="003621EA" w:rsidRPr="004B023D" w:rsidRDefault="003621EA" w:rsidP="003621EA">
            <w:pPr>
              <w:pStyle w:val="pj"/>
              <w:tabs>
                <w:tab w:val="left" w:pos="742"/>
              </w:tabs>
              <w:ind w:firstLine="709"/>
              <w:contextualSpacing/>
              <w:rPr>
                <w:bCs/>
                <w:sz w:val="20"/>
                <w:szCs w:val="20"/>
              </w:rPr>
            </w:pPr>
            <w:r w:rsidRPr="004B023D">
              <w:rPr>
                <w:bCs/>
                <w:sz w:val="20"/>
                <w:szCs w:val="20"/>
              </w:rPr>
              <w:t>2) осуществляют виды деятельности</w:t>
            </w:r>
            <w:r w:rsidRPr="004B023D">
              <w:rPr>
                <w:rStyle w:val="s0"/>
                <w:bCs/>
                <w:sz w:val="20"/>
                <w:szCs w:val="20"/>
              </w:rPr>
              <w:t xml:space="preserve">, не включенные в перечень запретительных видов деятельности, </w:t>
            </w:r>
            <w:r w:rsidRPr="004B023D">
              <w:rPr>
                <w:bCs/>
                <w:sz w:val="20"/>
                <w:szCs w:val="20"/>
              </w:rPr>
              <w:t xml:space="preserve">определенный Правительством Республики Казахстан. </w:t>
            </w:r>
          </w:p>
          <w:p w:rsidR="003621EA" w:rsidRPr="004B023D" w:rsidRDefault="003621EA" w:rsidP="003621EA">
            <w:pPr>
              <w:pStyle w:val="pj"/>
              <w:ind w:firstLine="746"/>
              <w:contextualSpacing/>
              <w:rPr>
                <w:bCs/>
                <w:sz w:val="20"/>
                <w:szCs w:val="20"/>
              </w:rPr>
            </w:pPr>
            <w:r w:rsidRPr="004B023D">
              <w:rPr>
                <w:bCs/>
                <w:sz w:val="20"/>
                <w:szCs w:val="20"/>
              </w:rPr>
              <w:t>Для целей определения индивидуальным предпринимателем размера предельного дохода учитываются следующие доходы за календарный год:</w:t>
            </w:r>
          </w:p>
          <w:p w:rsidR="003621EA" w:rsidRPr="004B023D" w:rsidRDefault="003621EA" w:rsidP="003621EA">
            <w:pPr>
              <w:pStyle w:val="pj"/>
              <w:ind w:firstLine="746"/>
              <w:contextualSpacing/>
              <w:rPr>
                <w:bCs/>
                <w:sz w:val="20"/>
                <w:szCs w:val="20"/>
              </w:rPr>
            </w:pPr>
            <w:r w:rsidRPr="004B023D">
              <w:rPr>
                <w:bCs/>
                <w:sz w:val="20"/>
                <w:szCs w:val="20"/>
              </w:rPr>
              <w:t>1) объект налогообложения, определяемый в соответствии со </w:t>
            </w:r>
            <w:hyperlink r:id="rId34" w:anchor="sub_id=6810000" w:tooltip="Кодекс Республики Казахстан от 25 декабря 2017 года № 120-VI " w:history="1">
              <w:r w:rsidRPr="004B023D">
                <w:rPr>
                  <w:bCs/>
                  <w:sz w:val="20"/>
                  <w:szCs w:val="20"/>
                </w:rPr>
                <w:t xml:space="preserve">статьей </w:t>
              </w:r>
            </w:hyperlink>
            <w:r w:rsidRPr="004B023D">
              <w:rPr>
                <w:bCs/>
                <w:sz w:val="20"/>
                <w:szCs w:val="20"/>
              </w:rPr>
              <w:t>711 настоящего Кодекса;</w:t>
            </w:r>
          </w:p>
          <w:p w:rsidR="003621EA" w:rsidRPr="004B023D" w:rsidRDefault="003621EA" w:rsidP="003621EA">
            <w:pPr>
              <w:pStyle w:val="pj"/>
              <w:ind w:firstLine="746"/>
              <w:contextualSpacing/>
              <w:rPr>
                <w:bCs/>
                <w:sz w:val="20"/>
                <w:szCs w:val="20"/>
              </w:rPr>
            </w:pPr>
            <w:r w:rsidRPr="004B023D">
              <w:rPr>
                <w:bCs/>
                <w:sz w:val="20"/>
                <w:szCs w:val="20"/>
              </w:rPr>
              <w:t>2) доход в виде прироста стоимости, указанный в </w:t>
            </w:r>
            <w:hyperlink r:id="rId35" w:anchor="sub_id=3300000" w:history="1">
              <w:r w:rsidRPr="004B023D">
                <w:rPr>
                  <w:bCs/>
                  <w:sz w:val="20"/>
                  <w:szCs w:val="20"/>
                </w:rPr>
                <w:t>статье 381</w:t>
              </w:r>
            </w:hyperlink>
            <w:r w:rsidRPr="004B023D">
              <w:rPr>
                <w:bCs/>
                <w:sz w:val="20"/>
                <w:szCs w:val="20"/>
              </w:rPr>
              <w:t> настоящего Кодекса, возникающий в связи с реализацией активов индивидуального предпринимателя;</w:t>
            </w:r>
          </w:p>
          <w:p w:rsidR="003621EA" w:rsidRPr="004B023D" w:rsidRDefault="003621EA" w:rsidP="003621EA">
            <w:pPr>
              <w:pStyle w:val="pj"/>
              <w:ind w:firstLine="746"/>
              <w:contextualSpacing/>
              <w:rPr>
                <w:bCs/>
                <w:sz w:val="20"/>
                <w:szCs w:val="20"/>
              </w:rPr>
            </w:pPr>
            <w:r w:rsidRPr="004B023D">
              <w:rPr>
                <w:bCs/>
                <w:sz w:val="20"/>
                <w:szCs w:val="20"/>
              </w:rPr>
              <w:t xml:space="preserve">3) доход индивидуального предпринимателя, облагаемый в общеустановленном порядке налогообложения, определенным в </w:t>
            </w:r>
            <w:r w:rsidRPr="004B023D">
              <w:rPr>
                <w:bCs/>
                <w:sz w:val="20"/>
                <w:szCs w:val="20"/>
              </w:rPr>
              <w:lastRenderedPageBreak/>
              <w:t>соответствии со </w:t>
            </w:r>
            <w:hyperlink r:id="rId36" w:anchor="sub_id=3660000" w:tooltip="Кодекс Республики Казахстан от 25 декабря 2017 года № 120-VI " w:history="1">
              <w:r w:rsidRPr="004B023D">
                <w:rPr>
                  <w:bCs/>
                  <w:sz w:val="20"/>
                  <w:szCs w:val="20"/>
                </w:rPr>
                <w:t>статьей 385</w:t>
              </w:r>
            </w:hyperlink>
            <w:r w:rsidRPr="004B023D">
              <w:rPr>
                <w:bCs/>
                <w:sz w:val="20"/>
                <w:szCs w:val="20"/>
              </w:rPr>
              <w:t> настоящего Кодекса.</w:t>
            </w:r>
          </w:p>
          <w:p w:rsidR="003621EA" w:rsidRPr="004B023D" w:rsidRDefault="003621EA" w:rsidP="003621EA">
            <w:pPr>
              <w:pStyle w:val="pj"/>
              <w:ind w:firstLine="746"/>
              <w:contextualSpacing/>
              <w:rPr>
                <w:bCs/>
                <w:sz w:val="20"/>
                <w:szCs w:val="20"/>
              </w:rPr>
            </w:pPr>
            <w:r w:rsidRPr="004B023D">
              <w:rPr>
                <w:bCs/>
                <w:sz w:val="20"/>
                <w:szCs w:val="20"/>
              </w:rPr>
              <w:t>Для целей определения юридическим лицом размера предельного дохода учитываются следующие доходы за календарный год:</w:t>
            </w:r>
          </w:p>
          <w:p w:rsidR="003621EA" w:rsidRPr="004B023D" w:rsidRDefault="003621EA" w:rsidP="003621EA">
            <w:pPr>
              <w:pStyle w:val="pj"/>
              <w:ind w:firstLine="746"/>
              <w:contextualSpacing/>
              <w:rPr>
                <w:bCs/>
                <w:sz w:val="20"/>
                <w:szCs w:val="20"/>
              </w:rPr>
            </w:pPr>
            <w:r w:rsidRPr="004B023D">
              <w:rPr>
                <w:bCs/>
                <w:sz w:val="20"/>
                <w:szCs w:val="20"/>
              </w:rPr>
              <w:t>1) объект налогообложения, определяемый в соответствии со </w:t>
            </w:r>
            <w:hyperlink r:id="rId37" w:anchor="sub_id=6810000" w:tooltip="Кодекс Республики Казахстан от 25 декабря 2017 года № 120-VI " w:history="1">
              <w:r w:rsidRPr="004B023D">
                <w:rPr>
                  <w:bCs/>
                  <w:sz w:val="20"/>
                  <w:szCs w:val="20"/>
                </w:rPr>
                <w:t xml:space="preserve">статьей </w:t>
              </w:r>
            </w:hyperlink>
            <w:r w:rsidRPr="004B023D">
              <w:rPr>
                <w:bCs/>
                <w:sz w:val="20"/>
                <w:szCs w:val="20"/>
              </w:rPr>
              <w:t>711 настоящего Кодекса;</w:t>
            </w:r>
          </w:p>
          <w:p w:rsidR="003621EA" w:rsidRPr="004B023D" w:rsidRDefault="003621EA" w:rsidP="003621EA">
            <w:pPr>
              <w:pStyle w:val="pj"/>
              <w:ind w:firstLine="709"/>
              <w:contextualSpacing/>
              <w:rPr>
                <w:bCs/>
                <w:sz w:val="20"/>
                <w:szCs w:val="20"/>
              </w:rPr>
            </w:pPr>
            <w:r w:rsidRPr="004B023D">
              <w:rPr>
                <w:bCs/>
                <w:sz w:val="20"/>
                <w:szCs w:val="20"/>
              </w:rPr>
              <w:t>2) совокупный годовой доход, определяемый в соответствии с </w:t>
            </w:r>
            <w:hyperlink r:id="rId38" w:anchor="sub_id=2220000" w:history="1">
              <w:r w:rsidRPr="004B023D">
                <w:rPr>
                  <w:bCs/>
                  <w:sz w:val="20"/>
                  <w:szCs w:val="20"/>
                </w:rPr>
                <w:t>разделом</w:t>
              </w:r>
            </w:hyperlink>
            <w:r w:rsidRPr="004B023D">
              <w:rPr>
                <w:bCs/>
                <w:sz w:val="20"/>
                <w:szCs w:val="20"/>
              </w:rPr>
              <w:t xml:space="preserve"> 5 настоящего Кодекса с учетом уменьшений и корректировок, предусмотренных </w:t>
            </w:r>
            <w:hyperlink r:id="rId39" w:anchor="sub_id=2410000" w:tooltip="Кодекс Республики Казахстан от 25 декабря 2017 года № 120-VI " w:history="1">
              <w:r w:rsidRPr="004B023D">
                <w:rPr>
                  <w:bCs/>
                  <w:sz w:val="20"/>
                  <w:szCs w:val="20"/>
                </w:rPr>
                <w:t xml:space="preserve">статьями 248 и 249 </w:t>
              </w:r>
            </w:hyperlink>
            <w:r w:rsidRPr="004B023D">
              <w:rPr>
                <w:bCs/>
                <w:sz w:val="20"/>
                <w:szCs w:val="20"/>
              </w:rPr>
              <w:t>настоящего Кодекса.»;</w:t>
            </w:r>
          </w:p>
          <w:p w:rsidR="003621EA" w:rsidRPr="004B023D" w:rsidRDefault="003621EA" w:rsidP="003621EA">
            <w:pPr>
              <w:pStyle w:val="pj"/>
              <w:ind w:firstLine="709"/>
              <w:contextualSpacing/>
              <w:rPr>
                <w:rStyle w:val="s0"/>
                <w:rFonts w:eastAsia="Calibri"/>
                <w:color w:val="auto"/>
                <w:sz w:val="20"/>
                <w:szCs w:val="20"/>
              </w:rPr>
            </w:pPr>
            <w:r w:rsidRPr="004B023D">
              <w:rPr>
                <w:rStyle w:val="s0"/>
                <w:rFonts w:eastAsia="Calibri"/>
                <w:color w:val="auto"/>
                <w:sz w:val="20"/>
                <w:szCs w:val="20"/>
              </w:rPr>
              <w:t>в пункте 3:</w:t>
            </w:r>
          </w:p>
          <w:p w:rsidR="003621EA" w:rsidRPr="004B023D" w:rsidRDefault="003621EA" w:rsidP="003621EA">
            <w:pPr>
              <w:pStyle w:val="pj"/>
              <w:ind w:firstLine="709"/>
              <w:contextualSpacing/>
              <w:rPr>
                <w:sz w:val="20"/>
                <w:szCs w:val="20"/>
              </w:rPr>
            </w:pPr>
            <w:r w:rsidRPr="004B023D">
              <w:rPr>
                <w:sz w:val="20"/>
                <w:szCs w:val="20"/>
              </w:rPr>
              <w:t>подпункт 6) изложить в следующей редакции:</w:t>
            </w:r>
          </w:p>
          <w:p w:rsidR="003621EA" w:rsidRPr="004B023D" w:rsidRDefault="003621EA" w:rsidP="003621EA">
            <w:pPr>
              <w:pStyle w:val="pj"/>
              <w:ind w:firstLine="709"/>
              <w:contextualSpacing/>
              <w:rPr>
                <w:sz w:val="20"/>
                <w:szCs w:val="20"/>
              </w:rPr>
            </w:pPr>
            <w:r w:rsidRPr="004B023D">
              <w:rPr>
                <w:sz w:val="20"/>
                <w:szCs w:val="20"/>
              </w:rPr>
              <w:t xml:space="preserve">«6) лицо, являющееся взаимосвязанной стороной в соответствии с подпунктами 1) – 8) пункта 1 статьи 14 настоящего Кодекса, для лица, осуществляющего в общеустановленном порядке исчисление и </w:t>
            </w:r>
            <w:r w:rsidRPr="004B023D">
              <w:rPr>
                <w:sz w:val="20"/>
                <w:szCs w:val="20"/>
              </w:rPr>
              <w:lastRenderedPageBreak/>
              <w:t>уплату корпоративного или индивидуального подоходного налога.»;</w:t>
            </w:r>
          </w:p>
          <w:p w:rsidR="003621EA" w:rsidRPr="004B023D" w:rsidRDefault="003621EA" w:rsidP="003621EA">
            <w:pPr>
              <w:pStyle w:val="pj"/>
              <w:ind w:firstLine="709"/>
              <w:contextualSpacing/>
              <w:rPr>
                <w:rStyle w:val="s0"/>
                <w:rFonts w:eastAsia="Calibri"/>
                <w:color w:val="auto"/>
                <w:sz w:val="20"/>
                <w:szCs w:val="20"/>
              </w:rPr>
            </w:pPr>
            <w:r w:rsidRPr="004B023D">
              <w:rPr>
                <w:rStyle w:val="s0"/>
                <w:rFonts w:eastAsia="Calibri"/>
                <w:color w:val="auto"/>
                <w:sz w:val="20"/>
                <w:szCs w:val="20"/>
              </w:rPr>
              <w:t xml:space="preserve">дополнить подпунктом 9) следующего содержания: </w:t>
            </w:r>
          </w:p>
          <w:p w:rsidR="003621EA" w:rsidRPr="004B023D" w:rsidRDefault="003621EA" w:rsidP="003621EA">
            <w:pPr>
              <w:pStyle w:val="pj"/>
              <w:ind w:firstLine="709"/>
              <w:contextualSpacing/>
              <w:rPr>
                <w:rFonts w:eastAsia="Calibri"/>
                <w:sz w:val="20"/>
                <w:szCs w:val="20"/>
              </w:rPr>
            </w:pPr>
            <w:r w:rsidRPr="004B023D">
              <w:rPr>
                <w:rStyle w:val="s0"/>
                <w:rFonts w:eastAsia="Calibri"/>
                <w:color w:val="auto"/>
                <w:sz w:val="20"/>
                <w:szCs w:val="20"/>
              </w:rPr>
              <w:t>«9) налогоплательщики по деятельности, осуществляемой по договорам о совместной деятельности.»;</w:t>
            </w:r>
          </w:p>
          <w:p w:rsidR="003621EA" w:rsidRPr="004B023D" w:rsidRDefault="003621EA" w:rsidP="003621EA">
            <w:pPr>
              <w:shd w:val="clear" w:color="auto" w:fill="FFFFFF" w:themeFill="background1"/>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статьи 711:</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пункте 1:</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части первом слова «кассовому методу» заменить словами «методу начисления»</w:t>
            </w:r>
            <w:r w:rsidRPr="004B023D" w:rsidDel="00A2199E">
              <w:rPr>
                <w:rFonts w:ascii="Times New Roman" w:hAnsi="Times New Roman" w:cs="Times New Roman"/>
                <w:sz w:val="20"/>
                <w:szCs w:val="20"/>
              </w:rPr>
              <w:t xml:space="preserve"> </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часть вторую изложить в следующей редакции:</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w:t>
            </w:r>
            <w:r w:rsidRPr="004B023D">
              <w:rPr>
                <w:rFonts w:ascii="Times New Roman" w:eastAsia="Times New Roman" w:hAnsi="Times New Roman" w:cs="Times New Roman"/>
                <w:sz w:val="20"/>
                <w:szCs w:val="20"/>
                <w:lang w:eastAsia="ru-RU"/>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начиная с месяца, в котором  такой объект налогообложения, </w:t>
            </w:r>
            <w:r w:rsidRPr="004B023D">
              <w:rPr>
                <w:rFonts w:ascii="Times New Roman" w:eastAsia="Times New Roman" w:hAnsi="Times New Roman" w:cs="Times New Roman"/>
                <w:sz w:val="20"/>
                <w:szCs w:val="20"/>
                <w:lang w:eastAsia="ru-RU"/>
              </w:rPr>
              <w:lastRenderedPageBreak/>
              <w:t xml:space="preserve">определенный нарастающим итогом с начала календарного года, превысил </w:t>
            </w:r>
            <w:r w:rsidRPr="004B023D">
              <w:rPr>
                <w:rFonts w:ascii="Times New Roman" w:eastAsia="Times New Roman" w:hAnsi="Times New Roman" w:cs="Times New Roman"/>
                <w:sz w:val="20"/>
                <w:szCs w:val="20"/>
                <w:lang w:eastAsia="ru-RU"/>
              </w:rPr>
              <w:br/>
              <w:t xml:space="preserve">24 000-кратный размер месячного расчетного показателя, действующего на </w:t>
            </w:r>
            <w:r w:rsidRPr="004B023D">
              <w:rPr>
                <w:rFonts w:ascii="Times New Roman" w:eastAsia="Times New Roman" w:hAnsi="Times New Roman" w:cs="Times New Roman"/>
                <w:sz w:val="20"/>
                <w:szCs w:val="20"/>
                <w:lang w:eastAsia="ru-RU"/>
              </w:rPr>
              <w:br/>
              <w:t>1 января соответствующего финансового года</w:t>
            </w:r>
            <w:r w:rsidRPr="004B023D">
              <w:rPr>
                <w:rFonts w:ascii="Times New Roman" w:hAnsi="Times New Roman" w:cs="Times New Roman"/>
                <w:sz w:val="20"/>
                <w:szCs w:val="20"/>
              </w:rPr>
              <w:t>»;</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пункт 2 изложить в следующей редакции:</w:t>
            </w:r>
          </w:p>
          <w:p w:rsidR="003621EA" w:rsidRPr="004B023D" w:rsidRDefault="003621EA" w:rsidP="003621EA">
            <w:pPr>
              <w:pStyle w:val="pj"/>
              <w:ind w:firstLine="709"/>
              <w:contextualSpacing/>
              <w:rPr>
                <w:sz w:val="20"/>
                <w:szCs w:val="20"/>
              </w:rPr>
            </w:pPr>
            <w:r w:rsidRPr="004B023D">
              <w:rPr>
                <w:sz w:val="20"/>
                <w:szCs w:val="20"/>
              </w:rPr>
              <w:t>«2.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7 настоящей статьи):</w:t>
            </w:r>
          </w:p>
          <w:p w:rsidR="003621EA" w:rsidRPr="004B023D" w:rsidRDefault="003621EA" w:rsidP="003621EA">
            <w:pPr>
              <w:pStyle w:val="pj"/>
              <w:ind w:firstLine="709"/>
              <w:contextualSpacing/>
              <w:rPr>
                <w:sz w:val="20"/>
                <w:szCs w:val="20"/>
              </w:rPr>
            </w:pPr>
            <w:r w:rsidRPr="004B023D">
              <w:rPr>
                <w:sz w:val="20"/>
                <w:szCs w:val="20"/>
              </w:rPr>
              <w:t xml:space="preserve">1) доход от реализации товаров, выполнения работ, оказания услуг, в том числе </w:t>
            </w:r>
            <w:hyperlink w:anchor="sub10152" w:history="1">
              <w:r w:rsidRPr="004B023D">
                <w:rPr>
                  <w:rStyle w:val="ac"/>
                  <w:rFonts w:eastAsia="Calibri"/>
                  <w:color w:val="auto"/>
                  <w:sz w:val="20"/>
                  <w:szCs w:val="20"/>
                </w:rPr>
                <w:t>роялти</w:t>
              </w:r>
            </w:hyperlink>
            <w:r w:rsidRPr="004B023D">
              <w:rPr>
                <w:rStyle w:val="s2"/>
                <w:color w:val="auto"/>
                <w:sz w:val="20"/>
                <w:szCs w:val="20"/>
              </w:rPr>
              <w:t>,</w:t>
            </w:r>
            <w:r w:rsidRPr="004B023D">
              <w:rPr>
                <w:sz w:val="20"/>
                <w:szCs w:val="20"/>
              </w:rPr>
              <w:t xml:space="preserve"> доход от сдачи в имущественный наем (аренду) имущества;</w:t>
            </w:r>
          </w:p>
          <w:p w:rsidR="003621EA" w:rsidRPr="004B023D" w:rsidRDefault="003621EA" w:rsidP="003621EA">
            <w:pPr>
              <w:pStyle w:val="pj"/>
              <w:ind w:firstLine="709"/>
              <w:contextualSpacing/>
              <w:rPr>
                <w:sz w:val="20"/>
                <w:szCs w:val="20"/>
              </w:rPr>
            </w:pPr>
            <w:r w:rsidRPr="004B023D">
              <w:rPr>
                <w:sz w:val="20"/>
                <w:szCs w:val="20"/>
              </w:rPr>
              <w:t>2) доход от списания обязательств;</w:t>
            </w:r>
          </w:p>
          <w:p w:rsidR="003621EA" w:rsidRPr="004B023D" w:rsidRDefault="003621EA" w:rsidP="003621EA">
            <w:pPr>
              <w:pStyle w:val="pj"/>
              <w:ind w:firstLine="709"/>
              <w:contextualSpacing/>
              <w:rPr>
                <w:sz w:val="20"/>
                <w:szCs w:val="20"/>
              </w:rPr>
            </w:pPr>
            <w:r w:rsidRPr="004B023D">
              <w:rPr>
                <w:sz w:val="20"/>
                <w:szCs w:val="20"/>
              </w:rPr>
              <w:t>3) доход от уступки права требования;</w:t>
            </w:r>
          </w:p>
          <w:p w:rsidR="003621EA" w:rsidRPr="004B023D" w:rsidRDefault="003621EA" w:rsidP="003621EA">
            <w:pPr>
              <w:pStyle w:val="pj"/>
              <w:ind w:firstLine="709"/>
              <w:contextualSpacing/>
              <w:rPr>
                <w:sz w:val="20"/>
                <w:szCs w:val="20"/>
              </w:rPr>
            </w:pPr>
            <w:r w:rsidRPr="004B023D">
              <w:rPr>
                <w:sz w:val="20"/>
                <w:szCs w:val="20"/>
              </w:rPr>
              <w:lastRenderedPageBreak/>
              <w:t>4)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3621EA" w:rsidRPr="004B023D" w:rsidRDefault="003621EA" w:rsidP="003621EA">
            <w:pPr>
              <w:pStyle w:val="pj"/>
              <w:ind w:firstLine="709"/>
              <w:contextualSpacing/>
              <w:rPr>
                <w:sz w:val="20"/>
                <w:szCs w:val="20"/>
              </w:rPr>
            </w:pPr>
            <w:r w:rsidRPr="004B023D">
              <w:rPr>
                <w:sz w:val="20"/>
                <w:szCs w:val="20"/>
              </w:rPr>
              <w:t>5) суммы, полученные из средств государственного бюджета на покрытие затрат;</w:t>
            </w:r>
          </w:p>
          <w:p w:rsidR="003621EA" w:rsidRPr="004B023D" w:rsidRDefault="003621EA" w:rsidP="003621EA">
            <w:pPr>
              <w:pStyle w:val="pj"/>
              <w:ind w:firstLine="709"/>
              <w:contextualSpacing/>
              <w:rPr>
                <w:sz w:val="20"/>
                <w:szCs w:val="20"/>
              </w:rPr>
            </w:pPr>
            <w:r w:rsidRPr="004B023D">
              <w:rPr>
                <w:sz w:val="20"/>
                <w:szCs w:val="20"/>
              </w:rPr>
              <w:t>6) излишки материальных ценностей, выявленные при инвентаризации;</w:t>
            </w:r>
          </w:p>
          <w:p w:rsidR="003621EA" w:rsidRPr="004B023D" w:rsidRDefault="003621EA" w:rsidP="003621EA">
            <w:pPr>
              <w:pStyle w:val="pj"/>
              <w:ind w:firstLine="709"/>
              <w:contextualSpacing/>
              <w:rPr>
                <w:sz w:val="20"/>
                <w:szCs w:val="20"/>
              </w:rPr>
            </w:pPr>
            <w:r w:rsidRPr="004B023D">
              <w:rPr>
                <w:sz w:val="20"/>
                <w:szCs w:val="20"/>
              </w:rPr>
              <w:t xml:space="preserve">7) доход в виде безвозмездно полученного имущества (кроме </w:t>
            </w:r>
            <w:hyperlink w:anchor="sub10138" w:history="1">
              <w:r w:rsidRPr="004B023D">
                <w:rPr>
                  <w:rStyle w:val="ac"/>
                  <w:rFonts w:eastAsia="Calibri"/>
                  <w:color w:val="auto"/>
                  <w:sz w:val="20"/>
                  <w:szCs w:val="20"/>
                </w:rPr>
                <w:t>благотворительной и гуманитарной помощи</w:t>
              </w:r>
            </w:hyperlink>
            <w:r w:rsidRPr="004B023D">
              <w:rPr>
                <w:sz w:val="20"/>
                <w:szCs w:val="20"/>
              </w:rPr>
              <w:t>), предназначенного для использования в предпринимательских целях;</w:t>
            </w:r>
          </w:p>
          <w:p w:rsidR="003621EA" w:rsidRPr="004B023D" w:rsidRDefault="003621EA" w:rsidP="003621EA">
            <w:pPr>
              <w:pStyle w:val="pj"/>
              <w:ind w:firstLine="709"/>
              <w:contextualSpacing/>
              <w:rPr>
                <w:sz w:val="20"/>
                <w:szCs w:val="20"/>
              </w:rPr>
            </w:pPr>
            <w:r w:rsidRPr="004B023D">
              <w:rPr>
                <w:sz w:val="20"/>
                <w:szCs w:val="20"/>
              </w:rPr>
              <w:lastRenderedPageBreak/>
              <w:t>8) возмещение арендатором расходов индивидуального предпринимателя-арендодателя на содержание и ремонт имущества, переданного в аренду;</w:t>
            </w:r>
          </w:p>
          <w:p w:rsidR="003621EA" w:rsidRPr="004B023D" w:rsidRDefault="003621EA" w:rsidP="003621EA">
            <w:pPr>
              <w:pStyle w:val="pj"/>
              <w:ind w:firstLine="709"/>
              <w:contextualSpacing/>
              <w:rPr>
                <w:sz w:val="20"/>
                <w:szCs w:val="20"/>
              </w:rPr>
            </w:pPr>
            <w:r w:rsidRPr="004B023D">
              <w:rPr>
                <w:sz w:val="20"/>
                <w:szCs w:val="20"/>
              </w:rPr>
              <w:t>9)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rsidR="003621EA" w:rsidRPr="004B023D" w:rsidRDefault="003621EA" w:rsidP="003621EA">
            <w:pPr>
              <w:pStyle w:val="pj"/>
              <w:ind w:firstLine="709"/>
              <w:contextualSpacing/>
              <w:rPr>
                <w:sz w:val="20"/>
                <w:szCs w:val="20"/>
              </w:rPr>
            </w:pPr>
            <w:r w:rsidRPr="004B023D">
              <w:rPr>
                <w:sz w:val="20"/>
                <w:szCs w:val="20"/>
              </w:rPr>
              <w:t>Если доходы, предусмотренные настоящим пунктом, получены (подлежат получению) от осуществления деятельности по договорам о совместной деятельности, то такие доходы не включаются в доход, определяемый для целей пункта 1 настоящей статьи, и облагаются в общеустановленном порядке.»;</w:t>
            </w:r>
          </w:p>
          <w:p w:rsidR="003621EA" w:rsidRPr="004B023D" w:rsidRDefault="003621EA" w:rsidP="003621EA">
            <w:pPr>
              <w:pStyle w:val="pj"/>
              <w:ind w:firstLine="709"/>
              <w:contextualSpacing/>
              <w:rPr>
                <w:sz w:val="20"/>
                <w:szCs w:val="20"/>
              </w:rPr>
            </w:pPr>
            <w:r w:rsidRPr="004B023D">
              <w:rPr>
                <w:sz w:val="20"/>
                <w:szCs w:val="20"/>
              </w:rPr>
              <w:t>в подпункте 3) пункта 4 слова «статьями 230 - 249» заменить словами «статьей 384»;</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пункты 7 и 8 изложить в следующей редакции: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Доходы, указанные в пункте 2 настоящей статьи, подлежат корректировке в случаях:</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 полного или частичного возврата товаров;</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 изменения условий сделки;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 изменения цены, компенсации за реализованные или приобретенные товары, выполненные работы, оказанные услуги;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 скидки с цены, скидки с продаж;</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Корректировка дохода, предусмотренная настоящим подпунктом, осуществляется в сторону уменьшения в случаях:</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списания налогоплательщиком требования по вступившему в законную силу решению суда.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Корректировка доходов производится в том налоговом периоде, в котором наступили случаи, указанные в настоящей статье.</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В случае отсутствия дохода или недостаточности его размера для осуществления </w:t>
            </w:r>
            <w:r w:rsidRPr="004B023D">
              <w:rPr>
                <w:rFonts w:ascii="Times New Roman" w:eastAsia="Times New Roman" w:hAnsi="Times New Roman" w:cs="Times New Roman"/>
                <w:sz w:val="20"/>
                <w:szCs w:val="20"/>
                <w:lang w:eastAsia="ru-RU"/>
              </w:rPr>
              <w:lastRenderedPageBreak/>
              <w:t>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8. В случае, если одни и те же доходы могут быть отражены в нескольких статьях доходов, указанные доходы включаются в доход один раз.</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Дата признания дохода для целей налогообложения определяется в соответствии с положениями настоящей главы.»;</w:t>
            </w:r>
          </w:p>
          <w:p w:rsidR="003621EA" w:rsidRPr="004B023D" w:rsidRDefault="003621EA" w:rsidP="003621EA">
            <w:pPr>
              <w:shd w:val="clear" w:color="auto" w:fill="FFFFFF" w:themeFill="background1"/>
              <w:tabs>
                <w:tab w:val="left" w:pos="706"/>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статье 712:</w:t>
            </w:r>
          </w:p>
          <w:p w:rsidR="003621EA" w:rsidRPr="004B023D" w:rsidRDefault="003621EA" w:rsidP="003621EA">
            <w:pPr>
              <w:shd w:val="clear" w:color="auto" w:fill="FFFFFF" w:themeFill="background1"/>
              <w:tabs>
                <w:tab w:val="left" w:pos="706"/>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пункте 2 после слова «</w:t>
            </w:r>
            <w:r w:rsidRPr="004B023D">
              <w:rPr>
                <w:rFonts w:ascii="Times New Roman" w:eastAsia="Times New Roman" w:hAnsi="Times New Roman" w:cs="Times New Roman"/>
                <w:sz w:val="20"/>
                <w:szCs w:val="20"/>
                <w:lang w:eastAsia="ru-RU"/>
              </w:rPr>
              <w:t>полученного»</w:t>
            </w:r>
            <w:r w:rsidRPr="004B023D">
              <w:rPr>
                <w:rFonts w:ascii="Times New Roman" w:hAnsi="Times New Roman" w:cs="Times New Roman"/>
                <w:sz w:val="20"/>
                <w:szCs w:val="20"/>
              </w:rPr>
              <w:t xml:space="preserve"> дополнить словами «</w:t>
            </w:r>
            <w:r w:rsidRPr="004B023D">
              <w:rPr>
                <w:rFonts w:ascii="Times New Roman" w:eastAsia="Times New Roman" w:hAnsi="Times New Roman" w:cs="Times New Roman"/>
                <w:sz w:val="20"/>
                <w:szCs w:val="20"/>
                <w:lang w:eastAsia="ru-RU"/>
              </w:rPr>
              <w:t>или подлежащего получению»;</w:t>
            </w:r>
          </w:p>
          <w:p w:rsidR="003621EA" w:rsidRPr="004B023D" w:rsidRDefault="003621EA" w:rsidP="003621EA">
            <w:pPr>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 xml:space="preserve">пункт 3 дополнить подпунктом 4) следующего содержания: </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hAnsi="Times New Roman" w:cs="Times New Roman"/>
                <w:sz w:val="20"/>
                <w:szCs w:val="20"/>
              </w:rPr>
              <w:t>«</w:t>
            </w:r>
            <w:r w:rsidRPr="004B023D">
              <w:rPr>
                <w:rFonts w:ascii="Times New Roman" w:eastAsia="Times New Roman" w:hAnsi="Times New Roman" w:cs="Times New Roman"/>
                <w:sz w:val="20"/>
                <w:szCs w:val="20"/>
                <w:lang w:eastAsia="ru-RU"/>
              </w:rPr>
              <w:t xml:space="preserve">4) существует вероятность того, что экономические выгоды, связанные с операцией, поступят </w:t>
            </w:r>
            <w:r w:rsidRPr="004B023D">
              <w:rPr>
                <w:rFonts w:ascii="Times New Roman" w:eastAsia="Times New Roman" w:hAnsi="Times New Roman" w:cs="Times New Roman"/>
                <w:sz w:val="20"/>
                <w:szCs w:val="20"/>
                <w:lang w:eastAsia="ru-RU"/>
              </w:rPr>
              <w:lastRenderedPageBreak/>
              <w:t>индивидуальному предпринимателю;»;</w:t>
            </w:r>
          </w:p>
          <w:p w:rsidR="003621EA" w:rsidRPr="004B023D" w:rsidRDefault="003621EA" w:rsidP="003621EA">
            <w:pPr>
              <w:shd w:val="clear" w:color="auto" w:fill="FFFFFF" w:themeFill="background1"/>
              <w:tabs>
                <w:tab w:val="left" w:pos="706"/>
              </w:tabs>
              <w:ind w:firstLine="709"/>
              <w:contextualSpacing/>
              <w:jc w:val="both"/>
              <w:rPr>
                <w:rFonts w:ascii="Times New Roman" w:eastAsia="Times New Roman" w:hAnsi="Times New Roman" w:cs="Times New Roman"/>
                <w:sz w:val="20"/>
                <w:szCs w:val="20"/>
                <w:lang w:eastAsia="ru-RU"/>
              </w:rPr>
            </w:pPr>
            <w:r w:rsidRPr="004B023D">
              <w:rPr>
                <w:rFonts w:ascii="Times New Roman" w:hAnsi="Times New Roman" w:cs="Times New Roman"/>
                <w:sz w:val="20"/>
                <w:szCs w:val="20"/>
              </w:rPr>
              <w:t>в подпункте 5) пункта 3 после слов «</w:t>
            </w:r>
            <w:r w:rsidRPr="004B023D">
              <w:rPr>
                <w:rFonts w:ascii="Times New Roman" w:eastAsia="Times New Roman" w:hAnsi="Times New Roman" w:cs="Times New Roman"/>
                <w:sz w:val="20"/>
                <w:szCs w:val="20"/>
                <w:lang w:eastAsia="ru-RU"/>
              </w:rPr>
              <w:t>понесенные» дополнить словами «или ожидаемые»;</w:t>
            </w:r>
          </w:p>
          <w:p w:rsidR="003621EA" w:rsidRPr="004B023D" w:rsidRDefault="003621EA" w:rsidP="003621EA">
            <w:pPr>
              <w:shd w:val="clear" w:color="auto" w:fill="FFFFFF" w:themeFill="background1"/>
              <w:tabs>
                <w:tab w:val="left" w:pos="706"/>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пункты 4, 5, 6, 7 и 8 изложить в следующей редакции: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5. К доходу от списания обязательств относятся:</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 списание обязательств с налогоплательщика его кредитором;</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2) обязательства, не востребованные </w:t>
            </w:r>
            <w:r w:rsidRPr="004B023D">
              <w:rPr>
                <w:rFonts w:ascii="Times New Roman" w:eastAsia="Times New Roman" w:hAnsi="Times New Roman" w:cs="Times New Roman"/>
                <w:sz w:val="20"/>
                <w:szCs w:val="20"/>
                <w:lang w:eastAsia="ru-RU"/>
              </w:rPr>
              <w:lastRenderedPageBreak/>
              <w:t>кредитором на момент прекращения деятельности индивидуального предпринимателя;</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 списание обязательств в связи с истечением срока исковой давности, установленного законами Республики Казахстан;</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 списание обязательств по вступившему в законную силу решению суда.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 списания в остальных случаях.</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Доход от списания обязательств признается в том отчетном налоговом периоде:</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1) в котором списано обязательство кредитором в случае, указанном в подпункте 1)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3) в котором истек срок исковой давности в случае, указанном в подпункте 3)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4) в котором решение суда вступило в законную силу в случае, указанном в подпункте 4) части первой настоящего пункта.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w:t>
            </w:r>
            <w:r w:rsidRPr="004B023D">
              <w:rPr>
                <w:rFonts w:ascii="Times New Roman" w:eastAsia="Times New Roman" w:hAnsi="Times New Roman" w:cs="Times New Roman"/>
                <w:sz w:val="20"/>
                <w:szCs w:val="20"/>
                <w:lang w:eastAsia="ru-RU"/>
              </w:rPr>
              <w:lastRenderedPageBreak/>
              <w:t>индивидуальным предпринимателем самостоятельно, исходя из действующих в Республике Казахстан цен и тарифов.</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w:t>
            </w:r>
            <w:r w:rsidRPr="004B023D">
              <w:rPr>
                <w:rFonts w:ascii="Times New Roman" w:eastAsia="Times New Roman" w:hAnsi="Times New Roman" w:cs="Times New Roman"/>
                <w:sz w:val="20"/>
                <w:szCs w:val="20"/>
                <w:lang w:eastAsia="ru-RU"/>
              </w:rPr>
              <w:lastRenderedPageBreak/>
              <w:t>отражению в акте приема-передачи, и себестоимостью переданных товаров, работ или услуг.»</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в пункте 9 слов «полученный» заменить словами «подлежащий получению (полученный)»;  </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пункты 10, 11 и 12 изложить в следующей редакции: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«10. Доходом от уступки права требования является:</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lastRenderedPageBreak/>
              <w:t>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11. Доходом в виде безвозмездно полученного имущества (кроме </w:t>
            </w:r>
            <w:hyperlink w:anchor="sub10138" w:history="1">
              <w:r w:rsidRPr="004B023D">
                <w:rPr>
                  <w:rFonts w:ascii="Times New Roman" w:eastAsia="Times New Roman" w:hAnsi="Times New Roman" w:cs="Times New Roman"/>
                  <w:sz w:val="20"/>
                  <w:szCs w:val="20"/>
                  <w:lang w:eastAsia="ru-RU"/>
                </w:rPr>
                <w:t>благотворительной помощи</w:t>
              </w:r>
            </w:hyperlink>
            <w:r w:rsidRPr="004B023D">
              <w:rPr>
                <w:rFonts w:ascii="Times New Roman" w:eastAsia="Times New Roman" w:hAnsi="Times New Roman" w:cs="Times New Roman"/>
                <w:sz w:val="20"/>
                <w:szCs w:val="20"/>
                <w:lang w:eastAsia="ru-RU"/>
              </w:rPr>
              <w:t xml:space="preserve">),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w:t>
            </w:r>
            <w:r w:rsidRPr="004B023D">
              <w:rPr>
                <w:rFonts w:ascii="Times New Roman" w:eastAsia="Times New Roman" w:hAnsi="Times New Roman" w:cs="Times New Roman"/>
                <w:sz w:val="20"/>
                <w:szCs w:val="20"/>
                <w:lang w:eastAsia="ru-RU"/>
              </w:rPr>
              <w:lastRenderedPageBreak/>
              <w:t>предпринимательских целей в налоговом периоде, в котором такое имущество получено.</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Доход в виде безвозмездно полученного недвижимого имущества (кроме </w:t>
            </w:r>
            <w:hyperlink w:anchor="sub10138" w:history="1">
              <w:r w:rsidRPr="004B023D">
                <w:rPr>
                  <w:rFonts w:ascii="Times New Roman" w:eastAsia="Times New Roman" w:hAnsi="Times New Roman" w:cs="Times New Roman"/>
                  <w:sz w:val="20"/>
                  <w:szCs w:val="20"/>
                  <w:lang w:eastAsia="ru-RU"/>
                </w:rPr>
                <w:t>благотворительной помощи</w:t>
              </w:r>
            </w:hyperlink>
            <w:r w:rsidRPr="004B023D">
              <w:rPr>
                <w:rFonts w:ascii="Times New Roman" w:eastAsia="Times New Roman" w:hAnsi="Times New Roman" w:cs="Times New Roman"/>
                <w:sz w:val="20"/>
                <w:szCs w:val="20"/>
                <w:lang w:eastAsia="ru-RU"/>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Доход в виде безвозмездно полученного транспортного средства, </w:t>
            </w:r>
            <w:r w:rsidRPr="004B023D">
              <w:rPr>
                <w:rFonts w:ascii="Times New Roman" w:eastAsia="Times New Roman" w:hAnsi="Times New Roman" w:cs="Times New Roman"/>
                <w:sz w:val="20"/>
                <w:szCs w:val="20"/>
                <w:lang w:eastAsia="ru-RU"/>
              </w:rPr>
              <w:lastRenderedPageBreak/>
              <w:t xml:space="preserve">подлежащего государственной регистрации (кроме </w:t>
            </w:r>
            <w:hyperlink w:anchor="sub10138" w:history="1">
              <w:r w:rsidRPr="004B023D">
                <w:rPr>
                  <w:rFonts w:ascii="Times New Roman" w:eastAsia="Times New Roman" w:hAnsi="Times New Roman" w:cs="Times New Roman"/>
                  <w:sz w:val="20"/>
                  <w:szCs w:val="20"/>
                  <w:lang w:eastAsia="ru-RU"/>
                </w:rPr>
                <w:t>благотворительной помощи</w:t>
              </w:r>
            </w:hyperlink>
            <w:r w:rsidRPr="004B023D">
              <w:rPr>
                <w:rFonts w:ascii="Times New Roman" w:eastAsia="Times New Roman" w:hAnsi="Times New Roman" w:cs="Times New Roman"/>
                <w:sz w:val="20"/>
                <w:szCs w:val="20"/>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 xml:space="preserve">12. Доход в виде возмещения арендатором расходов индивидуального </w:t>
            </w:r>
            <w:r w:rsidRPr="004B023D">
              <w:rPr>
                <w:rFonts w:ascii="Times New Roman" w:eastAsia="Times New Roman" w:hAnsi="Times New Roman" w:cs="Times New Roman"/>
                <w:sz w:val="20"/>
                <w:szCs w:val="20"/>
                <w:lang w:eastAsia="ru-RU"/>
              </w:rPr>
              <w:lastRenderedPageBreak/>
              <w:t xml:space="preserve">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 </w:t>
            </w:r>
          </w:p>
          <w:p w:rsidR="003621EA" w:rsidRPr="004B023D" w:rsidRDefault="003621EA" w:rsidP="003621EA">
            <w:pPr>
              <w:ind w:firstLine="709"/>
              <w:contextualSpacing/>
              <w:jc w:val="both"/>
              <w:rPr>
                <w:rFonts w:ascii="Times New Roman" w:eastAsia="Times New Roman" w:hAnsi="Times New Roman" w:cs="Times New Roman"/>
                <w:sz w:val="20"/>
                <w:szCs w:val="20"/>
                <w:lang w:eastAsia="ru-RU"/>
              </w:rPr>
            </w:pPr>
            <w:r w:rsidRPr="004B023D">
              <w:rPr>
                <w:rFonts w:ascii="Times New Roman" w:eastAsia="Times New Roman" w:hAnsi="Times New Roman" w:cs="Times New Roman"/>
                <w:sz w:val="20"/>
                <w:szCs w:val="20"/>
                <w:lang w:eastAsia="ru-RU"/>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rsidR="003621EA" w:rsidRPr="004B023D" w:rsidRDefault="003621EA" w:rsidP="003621EA">
            <w:pPr>
              <w:shd w:val="clear" w:color="auto" w:fill="FFFFFF" w:themeFill="background1"/>
              <w:tabs>
                <w:tab w:val="left" w:pos="706"/>
              </w:tabs>
              <w:ind w:firstLine="709"/>
              <w:contextualSpacing/>
              <w:jc w:val="both"/>
              <w:rPr>
                <w:rFonts w:ascii="Times New Roman" w:hAnsi="Times New Roman" w:cs="Times New Roman"/>
                <w:sz w:val="20"/>
                <w:szCs w:val="20"/>
              </w:rPr>
            </w:pPr>
            <w:r w:rsidRPr="004B023D">
              <w:rPr>
                <w:rFonts w:ascii="Times New Roman" w:hAnsi="Times New Roman" w:cs="Times New Roman"/>
                <w:sz w:val="20"/>
                <w:szCs w:val="20"/>
              </w:rPr>
              <w:t>в пункте 1 статьи 713 проекта после слов «понижать», «понижение» и «понижении» дополнить словами «или повышать», «или повышение» и «или о повышении»;</w:t>
            </w:r>
          </w:p>
          <w:p w:rsidR="003621EA" w:rsidRPr="004B023D" w:rsidRDefault="003621EA" w:rsidP="003621EA">
            <w:pPr>
              <w:pStyle w:val="pj"/>
              <w:ind w:firstLine="113"/>
              <w:contextualSpacing/>
              <w:jc w:val="center"/>
              <w:rPr>
                <w:rStyle w:val="s1"/>
                <w:rFonts w:eastAsia="Calibri"/>
                <w:color w:val="auto"/>
                <w:sz w:val="20"/>
                <w:szCs w:val="20"/>
              </w:rPr>
            </w:pPr>
          </w:p>
        </w:tc>
      </w:tr>
      <w:tr w:rsidR="003621EA" w:rsidRPr="004B023D" w:rsidTr="00E72A98">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3621EA" w:rsidRPr="004B023D" w:rsidRDefault="003621EA" w:rsidP="003621EA">
            <w:pPr>
              <w:shd w:val="clear" w:color="auto" w:fill="FFFFFF" w:themeFill="background1"/>
              <w:jc w:val="center"/>
              <w:rPr>
                <w:rFonts w:ascii="Times New Roman" w:hAnsi="Times New Roman" w:cs="Times New Roman"/>
                <w:sz w:val="24"/>
                <w:szCs w:val="24"/>
              </w:rPr>
            </w:pPr>
            <w:r w:rsidRPr="004B023D">
              <w:rPr>
                <w:rFonts w:ascii="Times New Roman" w:hAnsi="Times New Roman" w:cs="Times New Roman"/>
                <w:sz w:val="24"/>
                <w:szCs w:val="24"/>
              </w:rPr>
              <w:t>статья 713 проекта</w:t>
            </w:r>
          </w:p>
        </w:tc>
        <w:tc>
          <w:tcPr>
            <w:tcW w:w="3828" w:type="dxa"/>
            <w:shd w:val="clear" w:color="auto" w:fill="EDEDED" w:themeFill="accent3" w:themeFillTint="33"/>
          </w:tcPr>
          <w:p w:rsidR="003621EA" w:rsidRPr="004B023D" w:rsidRDefault="003621EA" w:rsidP="003621EA">
            <w:pPr>
              <w:ind w:firstLine="709"/>
              <w:contextualSpacing/>
              <w:jc w:val="both"/>
              <w:rPr>
                <w:rFonts w:ascii="Times New Roman" w:eastAsia="Calibri" w:hAnsi="Times New Roman" w:cs="Times New Roman"/>
                <w:b/>
                <w:bCs/>
                <w:sz w:val="24"/>
                <w:szCs w:val="24"/>
                <w:lang w:eastAsia="ru-RU"/>
              </w:rPr>
            </w:pPr>
            <w:r w:rsidRPr="004B023D">
              <w:rPr>
                <w:rFonts w:ascii="Times New Roman" w:eastAsia="Calibri" w:hAnsi="Times New Roman" w:cs="Times New Roman"/>
                <w:b/>
                <w:bCs/>
                <w:sz w:val="24"/>
                <w:szCs w:val="24"/>
                <w:lang w:eastAsia="ru-RU"/>
              </w:rPr>
              <w:t xml:space="preserve">Статья 713. Исчисление налогов по </w:t>
            </w:r>
            <w:r w:rsidRPr="004B023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3621EA" w:rsidRPr="004B023D" w:rsidRDefault="003621EA" w:rsidP="003621EA">
            <w:pPr>
              <w:ind w:firstLine="709"/>
              <w:contextualSpacing/>
              <w:jc w:val="both"/>
              <w:rPr>
                <w:rFonts w:ascii="Times New Roman" w:eastAsia="Calibri" w:hAnsi="Times New Roman" w:cs="Times New Roman"/>
                <w:b/>
                <w:bCs/>
                <w:sz w:val="24"/>
                <w:szCs w:val="24"/>
                <w:lang w:eastAsia="ru-RU"/>
              </w:rPr>
            </w:pPr>
          </w:p>
          <w:p w:rsidR="003621EA" w:rsidRPr="004B023D" w:rsidRDefault="003621EA" w:rsidP="006D2FF8">
            <w:pPr>
              <w:numPr>
                <w:ilvl w:val="0"/>
                <w:numId w:val="10"/>
              </w:numPr>
              <w:ind w:left="0" w:firstLine="709"/>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w:t>
            </w:r>
            <w:r w:rsidRPr="004B023D">
              <w:rPr>
                <w:rFonts w:ascii="Times New Roman" w:eastAsia="Times New Roman" w:hAnsi="Times New Roman" w:cs="Times New Roman"/>
                <w:b/>
                <w:sz w:val="24"/>
                <w:szCs w:val="24"/>
                <w:lang w:eastAsia="ru-RU"/>
              </w:rPr>
              <w:t xml:space="preserve"> в размере:</w:t>
            </w:r>
          </w:p>
          <w:p w:rsidR="003621EA" w:rsidRPr="004B023D" w:rsidRDefault="003621EA" w:rsidP="006D2FF8">
            <w:pPr>
              <w:numPr>
                <w:ilvl w:val="0"/>
                <w:numId w:val="11"/>
              </w:numPr>
              <w:ind w:left="0"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3621EA" w:rsidRPr="004B023D" w:rsidRDefault="003621EA" w:rsidP="003621EA">
            <w:pPr>
              <w:ind w:firstLine="709"/>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 xml:space="preserve">Местные представительные органы имеют право </w:t>
            </w:r>
            <w:hyperlink r:id="rId40" w:history="1">
              <w:r w:rsidRPr="004B023D">
                <w:rPr>
                  <w:rFonts w:ascii="Times New Roman" w:eastAsia="Times New Roman" w:hAnsi="Times New Roman" w:cs="Times New Roman"/>
                  <w:b/>
                  <w:sz w:val="24"/>
                  <w:szCs w:val="24"/>
                  <w:lang w:eastAsia="ru-RU"/>
                </w:rPr>
                <w:t>понижать или повышать</w:t>
              </w:r>
              <w:r w:rsidRPr="004B023D">
                <w:rPr>
                  <w:rFonts w:ascii="Times New Roman" w:eastAsia="Times New Roman" w:hAnsi="Times New Roman" w:cs="Times New Roman"/>
                  <w:sz w:val="24"/>
                  <w:szCs w:val="24"/>
                  <w:lang w:eastAsia="ru-RU"/>
                </w:rPr>
                <w:t xml:space="preserve"> размер ставки</w:t>
              </w:r>
            </w:hyperlink>
            <w:r w:rsidRPr="004B023D">
              <w:rPr>
                <w:rFonts w:ascii="Times New Roman" w:eastAsia="Times New Roman" w:hAnsi="Times New Roman" w:cs="Times New Roman"/>
                <w:sz w:val="24"/>
                <w:szCs w:val="24"/>
                <w:lang w:eastAsia="ru-RU"/>
              </w:rPr>
              <w:t xml:space="preserve">, установленной </w:t>
            </w:r>
            <w:r w:rsidRPr="004B023D">
              <w:rPr>
                <w:rFonts w:ascii="Times New Roman" w:eastAsia="Times New Roman" w:hAnsi="Times New Roman" w:cs="Times New Roman"/>
                <w:b/>
                <w:sz w:val="24"/>
                <w:szCs w:val="24"/>
                <w:lang w:eastAsia="ru-RU"/>
              </w:rPr>
              <w:t xml:space="preserve">подпунктом 1) пункта 1 </w:t>
            </w:r>
            <w:r w:rsidRPr="004B023D">
              <w:rPr>
                <w:rFonts w:ascii="Times New Roman" w:eastAsia="Times New Roman" w:hAnsi="Times New Roman" w:cs="Times New Roman"/>
                <w:sz w:val="24"/>
                <w:szCs w:val="24"/>
                <w:lang w:eastAsia="ru-RU"/>
              </w:rPr>
              <w:t>настоящей статьи, не более чем на 50 процентов в зависимости от вида деятельности и места нахождения объекта.</w:t>
            </w:r>
          </w:p>
          <w:p w:rsidR="003621EA" w:rsidRPr="004B023D" w:rsidRDefault="003621EA" w:rsidP="003621EA">
            <w:pPr>
              <w:ind w:firstLine="709"/>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3621EA" w:rsidRPr="004B023D" w:rsidRDefault="003621EA" w:rsidP="003621EA">
            <w:pPr>
              <w:ind w:firstLine="709"/>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3621EA" w:rsidRPr="004B023D" w:rsidRDefault="003621EA" w:rsidP="006D2FF8">
            <w:pPr>
              <w:numPr>
                <w:ilvl w:val="0"/>
                <w:numId w:val="11"/>
              </w:numPr>
              <w:ind w:left="0" w:firstLine="709"/>
              <w:contextualSpacing/>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4 процента – по доходам, полученным от производства и реализации </w:t>
            </w:r>
            <w:r w:rsidRPr="004B023D">
              <w:rPr>
                <w:rFonts w:ascii="Times New Roman" w:eastAsia="Times New Roman" w:hAnsi="Times New Roman" w:cs="Times New Roman"/>
                <w:b/>
                <w:sz w:val="24"/>
                <w:szCs w:val="24"/>
                <w:lang w:eastAsia="ru-RU"/>
              </w:rPr>
              <w:lastRenderedPageBreak/>
              <w:t>товаров собственного производства, при осуществлении видов деятельности, относящихся к обрабатывающей промышленности.</w:t>
            </w:r>
          </w:p>
          <w:p w:rsidR="003621EA" w:rsidRPr="004B023D" w:rsidRDefault="003621EA" w:rsidP="006D2FF8">
            <w:pPr>
              <w:numPr>
                <w:ilvl w:val="0"/>
                <w:numId w:val="11"/>
              </w:numPr>
              <w:ind w:left="0" w:firstLine="709"/>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4B023D">
                <w:rPr>
                  <w:rFonts w:ascii="Times New Roman" w:eastAsia="Times New Roman" w:hAnsi="Times New Roman" w:cs="Times New Roman"/>
                  <w:b/>
                  <w:sz w:val="24"/>
                  <w:szCs w:val="24"/>
                  <w:lang w:eastAsia="ru-RU"/>
                </w:rPr>
                <w:t>пункта 4 статьи 2</w:t>
              </w:r>
            </w:hyperlink>
            <w:r w:rsidRPr="004B023D">
              <w:rPr>
                <w:rFonts w:ascii="Times New Roman" w:eastAsia="Times New Roman" w:hAnsi="Times New Roman" w:cs="Times New Roman"/>
                <w:b/>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3621EA" w:rsidRPr="004B023D" w:rsidRDefault="003621EA" w:rsidP="003621EA">
            <w:pPr>
              <w:ind w:firstLine="709"/>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3621EA" w:rsidRPr="004B023D" w:rsidRDefault="003621EA" w:rsidP="003621EA">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3967" w:type="dxa"/>
            <w:shd w:val="clear" w:color="auto" w:fill="EDEDED" w:themeFill="accent3" w:themeFillTint="33"/>
          </w:tcPr>
          <w:p w:rsidR="003621EA" w:rsidRPr="004B023D" w:rsidRDefault="003621EA" w:rsidP="003621EA">
            <w:pPr>
              <w:pStyle w:val="pj"/>
              <w:ind w:firstLine="709"/>
              <w:contextualSpacing/>
              <w:rPr>
                <w:rStyle w:val="s1"/>
                <w:rFonts w:eastAsia="Calibri"/>
                <w:b w:val="0"/>
                <w:color w:val="auto"/>
              </w:rPr>
            </w:pPr>
            <w:r w:rsidRPr="004B023D">
              <w:rPr>
                <w:rStyle w:val="s1"/>
                <w:rFonts w:eastAsia="Calibri"/>
                <w:color w:val="auto"/>
              </w:rPr>
              <w:lastRenderedPageBreak/>
              <w:t xml:space="preserve">статью 713 </w:t>
            </w:r>
            <w:r w:rsidRPr="004B023D">
              <w:rPr>
                <w:rStyle w:val="s1"/>
                <w:rFonts w:eastAsia="Calibri"/>
                <w:b w:val="0"/>
                <w:color w:val="auto"/>
              </w:rPr>
              <w:t>проекта изложить в следующей редакции:</w:t>
            </w:r>
          </w:p>
          <w:p w:rsidR="003621EA" w:rsidRPr="004B023D" w:rsidRDefault="003621EA" w:rsidP="003621EA">
            <w:pPr>
              <w:ind w:firstLine="709"/>
              <w:contextualSpacing/>
              <w:jc w:val="both"/>
              <w:rPr>
                <w:rStyle w:val="s1"/>
                <w:rFonts w:eastAsia="Calibri"/>
                <w:color w:val="auto"/>
                <w:sz w:val="24"/>
                <w:szCs w:val="24"/>
                <w:lang w:eastAsia="ru-RU"/>
              </w:rPr>
            </w:pPr>
            <w:r w:rsidRPr="004B023D">
              <w:rPr>
                <w:rFonts w:ascii="Times New Roman" w:eastAsia="Calibri" w:hAnsi="Times New Roman" w:cs="Times New Roman"/>
                <w:b/>
                <w:bCs/>
                <w:sz w:val="24"/>
                <w:szCs w:val="24"/>
                <w:lang w:eastAsia="ru-RU"/>
              </w:rPr>
              <w:t xml:space="preserve">«Статья 713. Исчисление налогов по </w:t>
            </w:r>
            <w:r w:rsidRPr="004B023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3621EA" w:rsidRPr="004B023D" w:rsidRDefault="003621EA" w:rsidP="003621EA">
            <w:pPr>
              <w:pStyle w:val="pj"/>
              <w:ind w:firstLine="709"/>
              <w:contextualSpacing/>
              <w:rPr>
                <w:rStyle w:val="s0"/>
                <w:b/>
              </w:rPr>
            </w:pPr>
            <w:r w:rsidRPr="004B023D">
              <w:rPr>
                <w:rStyle w:val="s1"/>
                <w:rFonts w:eastAsia="Calibri"/>
                <w:color w:val="auto"/>
              </w:rPr>
              <w:t xml:space="preserve"> </w:t>
            </w:r>
            <w:r w:rsidRPr="004B023D">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w:t>
            </w:r>
            <w:r w:rsidRPr="004B023D">
              <w:rPr>
                <w:rStyle w:val="s0"/>
                <w:b/>
              </w:rPr>
              <w:t>4 процента.</w:t>
            </w:r>
            <w:r w:rsidRPr="004B023D">
              <w:rPr>
                <w:rStyle w:val="s0"/>
              </w:rPr>
              <w:t xml:space="preserve">  </w:t>
            </w:r>
          </w:p>
          <w:p w:rsidR="003621EA" w:rsidRPr="004B023D" w:rsidRDefault="003621EA" w:rsidP="003621EA">
            <w:pPr>
              <w:pStyle w:val="pj"/>
              <w:ind w:firstLine="709"/>
              <w:contextualSpacing/>
              <w:rPr>
                <w:rStyle w:val="s0"/>
              </w:rPr>
            </w:pPr>
            <w:r w:rsidRPr="004B023D">
              <w:rPr>
                <w:rStyle w:val="s0"/>
              </w:rPr>
              <w:lastRenderedPageBreak/>
              <w:t xml:space="preserve">Местные представительные органы имеют право </w:t>
            </w:r>
            <w:hyperlink r:id="rId41" w:history="1">
              <w:r w:rsidRPr="004B023D">
                <w:rPr>
                  <w:rStyle w:val="ac"/>
                  <w:b/>
                  <w:color w:val="auto"/>
                </w:rPr>
                <w:t>понижать</w:t>
              </w:r>
              <w:r w:rsidRPr="004B023D">
                <w:rPr>
                  <w:rStyle w:val="ac"/>
                  <w:color w:val="auto"/>
                </w:rPr>
                <w:t xml:space="preserve"> размер ставки</w:t>
              </w:r>
            </w:hyperlink>
            <w:r w:rsidRPr="004B023D">
              <w:rPr>
                <w:rStyle w:val="s0"/>
              </w:rPr>
              <w:t xml:space="preserve">, установленной </w:t>
            </w:r>
            <w:r w:rsidRPr="004B023D">
              <w:rPr>
                <w:rStyle w:val="s0"/>
                <w:b/>
              </w:rPr>
              <w:t>абзацем первым настоящего пункта</w:t>
            </w:r>
            <w:r w:rsidRPr="004B023D">
              <w:rPr>
                <w:rStyle w:val="s0"/>
              </w:rPr>
              <w:t>, не более чем на 50 процентов в зависимости от вида деятельности и места нахождения объекта.</w:t>
            </w:r>
          </w:p>
          <w:p w:rsidR="003621EA" w:rsidRPr="004B023D" w:rsidRDefault="003621EA" w:rsidP="003621EA">
            <w:pPr>
              <w:pStyle w:val="pj"/>
              <w:ind w:firstLine="709"/>
              <w:contextualSpacing/>
            </w:pPr>
            <w:r w:rsidRPr="004B023D">
              <w:rPr>
                <w:rStyle w:val="s0"/>
              </w:rPr>
              <w:t>При этом запрещается понижение ставки индивидуально для отдельных налогоплательщиков.</w:t>
            </w:r>
          </w:p>
          <w:p w:rsidR="003621EA" w:rsidRPr="004B023D" w:rsidRDefault="003621EA" w:rsidP="003621EA">
            <w:pPr>
              <w:pStyle w:val="pj"/>
              <w:ind w:firstLine="709"/>
              <w:contextualSpacing/>
            </w:pPr>
            <w:r w:rsidRPr="004B023D">
              <w:rPr>
                <w:rStyle w:val="s0"/>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3621EA" w:rsidRPr="004B023D" w:rsidRDefault="003621EA" w:rsidP="003621EA">
            <w:pPr>
              <w:pStyle w:val="pj"/>
              <w:ind w:firstLine="709"/>
              <w:contextualSpacing/>
              <w:rPr>
                <w:rStyle w:val="s0"/>
              </w:rPr>
            </w:pPr>
          </w:p>
          <w:p w:rsidR="003621EA" w:rsidRPr="004B023D" w:rsidRDefault="003621EA" w:rsidP="003621EA">
            <w:pPr>
              <w:pStyle w:val="pj"/>
              <w:ind w:firstLine="709"/>
              <w:contextualSpacing/>
              <w:rPr>
                <w:rStyle w:val="s0"/>
              </w:rPr>
            </w:pPr>
          </w:p>
          <w:p w:rsidR="003621EA" w:rsidRPr="004B023D" w:rsidRDefault="003621EA" w:rsidP="003621EA">
            <w:pPr>
              <w:pStyle w:val="pj"/>
              <w:ind w:firstLine="709"/>
              <w:contextualSpacing/>
              <w:rPr>
                <w:rStyle w:val="s0"/>
              </w:rPr>
            </w:pPr>
          </w:p>
          <w:p w:rsidR="003621EA" w:rsidRPr="004B023D" w:rsidRDefault="003621EA" w:rsidP="003621EA">
            <w:pPr>
              <w:pStyle w:val="pj"/>
              <w:ind w:firstLine="709"/>
              <w:contextualSpacing/>
              <w:rPr>
                <w:rStyle w:val="s0"/>
              </w:rPr>
            </w:pPr>
          </w:p>
          <w:p w:rsidR="003621EA" w:rsidRPr="004B023D" w:rsidRDefault="003621EA" w:rsidP="003621EA">
            <w:pPr>
              <w:pStyle w:val="pj"/>
              <w:ind w:firstLine="709"/>
              <w:contextualSpacing/>
              <w:rPr>
                <w:rStyle w:val="s0"/>
              </w:rPr>
            </w:pPr>
          </w:p>
          <w:p w:rsidR="003621EA" w:rsidRPr="004B023D" w:rsidRDefault="003621EA" w:rsidP="003621EA">
            <w:pPr>
              <w:pStyle w:val="pj"/>
              <w:ind w:firstLine="0"/>
              <w:contextualSpacing/>
              <w:rPr>
                <w:b/>
                <w:bCs/>
              </w:rPr>
            </w:pPr>
          </w:p>
        </w:tc>
        <w:tc>
          <w:tcPr>
            <w:tcW w:w="3119" w:type="dxa"/>
            <w:shd w:val="clear" w:color="auto" w:fill="EDEDED" w:themeFill="accent3" w:themeFillTint="33"/>
          </w:tcPr>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lastRenderedPageBreak/>
              <w:t>Правительство</w:t>
            </w:r>
          </w:p>
          <w:p w:rsidR="003621EA" w:rsidRPr="004B023D" w:rsidRDefault="003621EA" w:rsidP="003621EA">
            <w:pPr>
              <w:ind w:firstLine="54"/>
              <w:contextualSpacing/>
              <w:jc w:val="center"/>
              <w:rPr>
                <w:rFonts w:ascii="Times New Roman" w:hAnsi="Times New Roman" w:cs="Times New Roman"/>
                <w:b/>
                <w:sz w:val="24"/>
                <w:szCs w:val="24"/>
                <w:lang w:eastAsia="ru-KZ"/>
              </w:rPr>
            </w:pPr>
            <w:r w:rsidRPr="004B023D">
              <w:rPr>
                <w:rFonts w:ascii="Times New Roman" w:hAnsi="Times New Roman" w:cs="Times New Roman"/>
                <w:b/>
                <w:sz w:val="24"/>
                <w:szCs w:val="24"/>
                <w:lang w:eastAsia="ru-KZ"/>
              </w:rPr>
              <w:t>Республики Казахстан</w:t>
            </w: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p>
          <w:p w:rsidR="003621EA" w:rsidRPr="004B023D" w:rsidRDefault="003621EA" w:rsidP="003621EA">
            <w:pPr>
              <w:widowControl w:val="0"/>
              <w:tabs>
                <w:tab w:val="left" w:pos="142"/>
              </w:tabs>
              <w:contextualSpacing/>
              <w:jc w:val="both"/>
              <w:rPr>
                <w:rFonts w:ascii="Times New Roman" w:hAnsi="Times New Roman" w:cs="Times New Roman"/>
                <w:sz w:val="24"/>
                <w:szCs w:val="24"/>
                <w:lang w:eastAsia="ru-RU"/>
              </w:rPr>
            </w:pPr>
            <w:r w:rsidRPr="004B023D">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3621EA" w:rsidRPr="004B023D" w:rsidRDefault="003621EA" w:rsidP="003621EA">
            <w:pPr>
              <w:tabs>
                <w:tab w:val="left" w:pos="142"/>
                <w:tab w:val="left" w:pos="1134"/>
              </w:tabs>
              <w:contextualSpacing/>
              <w:jc w:val="both"/>
              <w:textAlignment w:val="baseline"/>
              <w:rPr>
                <w:rFonts w:ascii="Times New Roman" w:eastAsia="Calibri" w:hAnsi="Times New Roman" w:cs="Times New Roman"/>
                <w:b/>
                <w:sz w:val="24"/>
                <w:szCs w:val="24"/>
              </w:rPr>
            </w:pPr>
            <w:r w:rsidRPr="004B023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4B023D">
              <w:rPr>
                <w:rFonts w:ascii="Times New Roman" w:hAnsi="Times New Roman" w:cs="Times New Roman"/>
                <w:sz w:val="24"/>
                <w:szCs w:val="24"/>
                <w:lang w:eastAsia="ru-RU"/>
              </w:rPr>
              <w:br/>
              <w:t xml:space="preserve">2024 года, а также в реализацию </w:t>
            </w:r>
            <w:r w:rsidRPr="004B023D">
              <w:rPr>
                <w:rFonts w:ascii="Times New Roman" w:hAnsi="Times New Roman" w:cs="Times New Roman"/>
                <w:sz w:val="24"/>
                <w:szCs w:val="24"/>
                <w:lang w:eastAsia="ru-KZ"/>
              </w:rPr>
              <w:t xml:space="preserve">подходов по налогово-бюджетной реформе, в том числе в части </w:t>
            </w:r>
            <w:r w:rsidRPr="004B023D">
              <w:rPr>
                <w:rFonts w:ascii="Times New Roman" w:hAnsi="Times New Roman" w:cs="Times New Roman"/>
                <w:sz w:val="24"/>
                <w:szCs w:val="24"/>
                <w:lang w:eastAsia="ru-RU"/>
              </w:rPr>
              <w:t xml:space="preserve">пересмотра норм по СНР, одобренных Главой государства </w:t>
            </w:r>
            <w:r w:rsidRPr="004B023D">
              <w:rPr>
                <w:rFonts w:ascii="Times New Roman" w:hAnsi="Times New Roman" w:cs="Times New Roman"/>
                <w:sz w:val="24"/>
                <w:szCs w:val="24"/>
                <w:lang w:eastAsia="ru-KZ"/>
              </w:rPr>
              <w:t xml:space="preserve">28 января 2025 </w:t>
            </w:r>
            <w:r w:rsidRPr="004B023D">
              <w:rPr>
                <w:rFonts w:ascii="Times New Roman" w:hAnsi="Times New Roman" w:cs="Times New Roman"/>
                <w:sz w:val="24"/>
                <w:szCs w:val="24"/>
                <w:lang w:eastAsia="ru-KZ"/>
              </w:rPr>
              <w:lastRenderedPageBreak/>
              <w:t>года на расширенном заседании Правительства.</w:t>
            </w:r>
          </w:p>
        </w:tc>
        <w:tc>
          <w:tcPr>
            <w:tcW w:w="2551" w:type="dxa"/>
            <w:shd w:val="clear" w:color="auto" w:fill="EDEDED" w:themeFill="accent3" w:themeFillTint="33"/>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От ПРК</w:t>
            </w:r>
          </w:p>
        </w:tc>
      </w:tr>
      <w:tr w:rsidR="003621EA" w:rsidRPr="004B023D" w:rsidTr="00585A76">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Часть первая статьи 766</w:t>
            </w:r>
          </w:p>
        </w:tc>
        <w:tc>
          <w:tcPr>
            <w:tcW w:w="3828"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shd w:val="clear" w:color="auto" w:fill="FFFFFF"/>
              <w:contextualSpacing/>
              <w:jc w:val="both"/>
              <w:textAlignment w:val="baseline"/>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Статья 766. Объект обложения</w:t>
            </w:r>
          </w:p>
          <w:p w:rsidR="003621EA" w:rsidRPr="004B023D" w:rsidRDefault="003621EA" w:rsidP="003621EA">
            <w:pPr>
              <w:shd w:val="clear" w:color="auto" w:fill="FFFFFF"/>
              <w:ind w:firstLine="709"/>
              <w:contextualSpacing/>
              <w:jc w:val="both"/>
              <w:textAlignment w:val="baseline"/>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Объектом обложения является физический объем добытых недропользователем за </w:t>
            </w:r>
            <w:r w:rsidRPr="004B023D">
              <w:rPr>
                <w:rFonts w:ascii="Times New Roman" w:eastAsia="Times New Roman" w:hAnsi="Times New Roman" w:cs="Times New Roman"/>
                <w:bCs/>
                <w:sz w:val="24"/>
                <w:szCs w:val="24"/>
              </w:rPr>
              <w:lastRenderedPageBreak/>
              <w:t>налоговый период минерального сырья или твердых полезных ископаемых с учетом объема фактических потерь в недрах за налоговый период, превышающего пределы 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объем полезных ископаемых).</w:t>
            </w:r>
          </w:p>
          <w:p w:rsidR="003621EA" w:rsidRPr="004B023D" w:rsidRDefault="003621EA" w:rsidP="003621EA">
            <w:pPr>
              <w:shd w:val="clear" w:color="auto" w:fill="FFFFFF"/>
              <w:ind w:firstLine="709"/>
              <w:contextualSpacing/>
              <w:jc w:val="both"/>
              <w:textAlignment w:val="baseline"/>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w:t>
            </w:r>
          </w:p>
        </w:tc>
        <w:tc>
          <w:tcPr>
            <w:tcW w:w="3967"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shd w:val="clear" w:color="auto" w:fill="FFFFFF"/>
              <w:ind w:firstLine="709"/>
              <w:contextualSpacing/>
              <w:jc w:val="both"/>
              <w:textAlignment w:val="baseline"/>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lastRenderedPageBreak/>
              <w:t>Статья 766. Объект обложения</w:t>
            </w:r>
          </w:p>
          <w:p w:rsidR="003621EA" w:rsidRPr="004B023D" w:rsidRDefault="003621EA" w:rsidP="003621EA">
            <w:pPr>
              <w:shd w:val="clear" w:color="auto" w:fill="FFFFFF"/>
              <w:ind w:firstLine="709"/>
              <w:contextualSpacing/>
              <w:jc w:val="both"/>
              <w:textAlignment w:val="baseline"/>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Объектом обложения является физический объем </w:t>
            </w:r>
            <w:r w:rsidRPr="004B023D">
              <w:rPr>
                <w:rFonts w:ascii="Times New Roman" w:eastAsia="Times New Roman" w:hAnsi="Times New Roman" w:cs="Times New Roman"/>
                <w:bCs/>
                <w:sz w:val="24"/>
                <w:szCs w:val="24"/>
              </w:rPr>
              <w:lastRenderedPageBreak/>
              <w:t xml:space="preserve">добытых недропользователем за налоговый период минерального сырья или твердых полезных ископаемых с учетом объема фактических потерь в недрах за налоговый период, превышающего пределы нормируемых потерь в недрах,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 (облагаемый объем полезных ископаемых) </w:t>
            </w:r>
            <w:r w:rsidRPr="004B023D">
              <w:rPr>
                <w:rFonts w:ascii="Times New Roman" w:eastAsia="Times New Roman" w:hAnsi="Times New Roman" w:cs="Times New Roman"/>
                <w:b/>
                <w:sz w:val="24"/>
                <w:szCs w:val="24"/>
              </w:rPr>
              <w:t>в определяемом им порядке</w:t>
            </w:r>
            <w:r w:rsidRPr="004B023D">
              <w:rPr>
                <w:rFonts w:ascii="Times New Roman" w:eastAsia="Times New Roman" w:hAnsi="Times New Roman" w:cs="Times New Roman"/>
                <w:bCs/>
                <w:sz w:val="24"/>
                <w:szCs w:val="24"/>
              </w:rPr>
              <w:t>.</w:t>
            </w:r>
          </w:p>
          <w:p w:rsidR="003621EA" w:rsidRPr="004B023D" w:rsidRDefault="003621EA" w:rsidP="003621EA">
            <w:pPr>
              <w:shd w:val="clear" w:color="auto" w:fill="FFFFFF"/>
              <w:ind w:firstLine="709"/>
              <w:contextualSpacing/>
              <w:jc w:val="both"/>
              <w:textAlignment w:val="baseline"/>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w:t>
            </w:r>
          </w:p>
        </w:tc>
        <w:tc>
          <w:tcPr>
            <w:tcW w:w="3119"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contextualSpacing/>
              <w:jc w:val="center"/>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lastRenderedPageBreak/>
              <w:t>депутаты</w:t>
            </w:r>
          </w:p>
          <w:p w:rsidR="003621EA" w:rsidRPr="004B023D" w:rsidRDefault="003621EA" w:rsidP="003621EA">
            <w:pPr>
              <w:contextualSpacing/>
              <w:jc w:val="center"/>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А. Рау</w:t>
            </w:r>
          </w:p>
          <w:p w:rsidR="003621EA" w:rsidRPr="004B023D" w:rsidRDefault="003621EA" w:rsidP="003621EA">
            <w:pPr>
              <w:contextualSpacing/>
              <w:jc w:val="center"/>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Е. Саиров</w:t>
            </w:r>
          </w:p>
          <w:p w:rsidR="003621EA" w:rsidRPr="004B023D" w:rsidRDefault="003621EA" w:rsidP="003621EA">
            <w:pPr>
              <w:contextualSpacing/>
              <w:jc w:val="both"/>
              <w:rPr>
                <w:rFonts w:ascii="Times New Roman" w:eastAsia="Times New Roman" w:hAnsi="Times New Roman" w:cs="Times New Roman"/>
                <w:bCs/>
                <w:sz w:val="24"/>
                <w:szCs w:val="24"/>
              </w:rPr>
            </w:pPr>
          </w:p>
          <w:p w:rsidR="003621EA" w:rsidRPr="004B023D" w:rsidRDefault="003621EA" w:rsidP="003621EA">
            <w:pPr>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lastRenderedPageBreak/>
              <w:t xml:space="preserve">Потери при идобыче твердых полезных ископаемых в настоящее время утверждаются при непрозрачных, непонятных подходах  и неурегулированы. </w:t>
            </w:r>
          </w:p>
          <w:p w:rsidR="003621EA" w:rsidRPr="004B023D" w:rsidRDefault="003621EA" w:rsidP="003621EA">
            <w:pPr>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При этом от потерь зависит объем поступления НДПИ. Потери имеют значение только для целей расчета НДПИ и другой  цели не преследуют.</w:t>
            </w:r>
          </w:p>
          <w:p w:rsidR="003621EA" w:rsidRPr="004B023D" w:rsidRDefault="003621EA" w:rsidP="003621EA">
            <w:pPr>
              <w:contextualSpacing/>
              <w:jc w:val="both"/>
              <w:rPr>
                <w:rFonts w:ascii="Times New Roman" w:eastAsia="Times New Roman" w:hAnsi="Times New Roman" w:cs="Times New Roman"/>
                <w:bCs/>
                <w:sz w:val="24"/>
                <w:szCs w:val="24"/>
              </w:rPr>
            </w:pPr>
          </w:p>
          <w:p w:rsidR="003621EA" w:rsidRPr="004B023D" w:rsidRDefault="003621EA" w:rsidP="003621EA">
            <w:pPr>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Необходимо принять НПА по регулированию потерь для целей НДПИ.</w:t>
            </w:r>
          </w:p>
        </w:tc>
        <w:tc>
          <w:tcPr>
            <w:tcW w:w="2551" w:type="dxa"/>
          </w:tcPr>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 xml:space="preserve">Доработано </w:t>
            </w:r>
          </w:p>
          <w:p w:rsidR="003621EA" w:rsidRPr="004B023D" w:rsidRDefault="003621EA" w:rsidP="003621EA">
            <w:pPr>
              <w:ind w:firstLine="25"/>
              <w:jc w:val="both"/>
              <w:rPr>
                <w:rFonts w:ascii="Times New Roman" w:eastAsia="Calibri" w:hAnsi="Times New Roman" w:cs="Times New Roman"/>
                <w:b/>
                <w:i/>
                <w:sz w:val="24"/>
                <w:szCs w:val="24"/>
                <w:lang w:val="kk-KZ"/>
              </w:rPr>
            </w:pPr>
          </w:p>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t>290425</w:t>
            </w:r>
          </w:p>
          <w:p w:rsidR="003621EA" w:rsidRPr="004B023D" w:rsidRDefault="003621EA" w:rsidP="003621EA">
            <w:pPr>
              <w:ind w:firstLine="25"/>
              <w:jc w:val="both"/>
              <w:rPr>
                <w:rFonts w:ascii="Times New Roman" w:eastAsia="Calibri" w:hAnsi="Times New Roman" w:cs="Times New Roman"/>
                <w:b/>
                <w:i/>
                <w:sz w:val="24"/>
                <w:szCs w:val="24"/>
                <w:lang w:val="kk-KZ"/>
              </w:rPr>
            </w:pPr>
          </w:p>
          <w:p w:rsidR="003621EA" w:rsidRPr="004B023D" w:rsidRDefault="003621EA" w:rsidP="003621EA">
            <w:pPr>
              <w:ind w:firstLine="25"/>
              <w:jc w:val="both"/>
              <w:rPr>
                <w:rFonts w:ascii="Times New Roman" w:eastAsia="Calibri" w:hAnsi="Times New Roman" w:cs="Times New Roman"/>
                <w:b/>
                <w:i/>
                <w:sz w:val="24"/>
                <w:szCs w:val="24"/>
                <w:lang w:val="kk-KZ"/>
              </w:rPr>
            </w:pPr>
            <w:r w:rsidRPr="004B023D">
              <w:rPr>
                <w:rFonts w:ascii="Times New Roman" w:eastAsia="Calibri" w:hAnsi="Times New Roman" w:cs="Times New Roman"/>
                <w:b/>
                <w:i/>
                <w:sz w:val="24"/>
                <w:szCs w:val="24"/>
                <w:lang w:val="kk-KZ"/>
              </w:rPr>
              <w:lastRenderedPageBreak/>
              <w:t>Частично поддержано</w:t>
            </w:r>
          </w:p>
          <w:p w:rsidR="003621EA" w:rsidRPr="004B023D" w:rsidRDefault="003621EA" w:rsidP="003621EA">
            <w:pPr>
              <w:ind w:firstLine="567"/>
              <w:jc w:val="both"/>
              <w:rPr>
                <w:rFonts w:ascii="Times New Roman" w:eastAsia="Calibri" w:hAnsi="Times New Roman" w:cs="Times New Roman"/>
                <w:b/>
                <w:i/>
                <w:sz w:val="20"/>
                <w:szCs w:val="20"/>
                <w:lang w:val="kk-KZ"/>
              </w:rPr>
            </w:pPr>
          </w:p>
          <w:p w:rsidR="003621EA" w:rsidRPr="004B023D" w:rsidRDefault="003621EA" w:rsidP="003621EA">
            <w:pPr>
              <w:ind w:firstLine="567"/>
              <w:jc w:val="both"/>
              <w:rPr>
                <w:rFonts w:ascii="Times New Roman" w:eastAsia="Calibri" w:hAnsi="Times New Roman" w:cs="Times New Roman"/>
                <w:b/>
                <w:sz w:val="20"/>
                <w:szCs w:val="20"/>
              </w:rPr>
            </w:pPr>
            <w:r w:rsidRPr="004B023D">
              <w:rPr>
                <w:rFonts w:ascii="Times New Roman" w:eastAsia="Calibri" w:hAnsi="Times New Roman" w:cs="Times New Roman"/>
                <w:b/>
                <w:i/>
                <w:sz w:val="20"/>
                <w:szCs w:val="20"/>
                <w:lang w:val="kk-KZ"/>
              </w:rPr>
              <w:t>п</w:t>
            </w:r>
            <w:r w:rsidRPr="004B023D">
              <w:rPr>
                <w:rFonts w:ascii="Times New Roman" w:eastAsia="Calibri" w:hAnsi="Times New Roman" w:cs="Times New Roman"/>
                <w:b/>
                <w:i/>
                <w:sz w:val="20"/>
                <w:szCs w:val="20"/>
              </w:rPr>
              <w:t xml:space="preserve">о позиции 17 </w:t>
            </w:r>
            <w:r w:rsidRPr="004B023D">
              <w:rPr>
                <w:rFonts w:ascii="Times New Roman" w:eastAsia="Calibri" w:hAnsi="Times New Roman" w:cs="Times New Roman"/>
                <w:sz w:val="20"/>
                <w:szCs w:val="20"/>
              </w:rPr>
              <w:t xml:space="preserve">относительно включения в часть первую статьи 766 проекта Налогового кодекса слов </w:t>
            </w:r>
            <w:r w:rsidRPr="004B023D">
              <w:rPr>
                <w:rFonts w:ascii="Times New Roman" w:eastAsia="Calibri" w:hAnsi="Times New Roman" w:cs="Times New Roman"/>
                <w:bCs/>
                <w:sz w:val="20"/>
                <w:szCs w:val="20"/>
              </w:rPr>
              <w:t>«в определяемом им порядке».</w:t>
            </w:r>
          </w:p>
          <w:p w:rsidR="003621EA" w:rsidRPr="004B023D" w:rsidRDefault="003621EA" w:rsidP="003621EA">
            <w:pPr>
              <w:ind w:firstLine="567"/>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В настоящее время утверждение технического проекта разработки месторождения, которые включает нормируемые потери, осуществляется Комитетом геологии Министерства промышленности Республики Казахстан в соответствии с Правилами утверждения технических проектов разработки месторождения в части учета потерь при добыче твердых полезных ископаемых </w:t>
            </w:r>
            <w:r w:rsidRPr="004B023D">
              <w:rPr>
                <w:rFonts w:ascii="Times New Roman" w:eastAsia="Calibri" w:hAnsi="Times New Roman" w:cs="Times New Roman"/>
                <w:i/>
                <w:sz w:val="20"/>
                <w:szCs w:val="20"/>
              </w:rPr>
              <w:t>(утверждены приказом Министра промышленности и строительства РК от 01.08.2024г. №288)</w:t>
            </w:r>
            <w:r w:rsidRPr="004B023D">
              <w:rPr>
                <w:rFonts w:ascii="Times New Roman" w:eastAsia="Calibri" w:hAnsi="Times New Roman" w:cs="Times New Roman"/>
                <w:sz w:val="20"/>
                <w:szCs w:val="20"/>
              </w:rPr>
              <w:t xml:space="preserve">. </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В этой связи, предлагается изложить часть первую статьи 766 проекта в следующей редакции:</w:t>
            </w:r>
          </w:p>
          <w:p w:rsidR="003621EA" w:rsidRPr="004B023D" w:rsidRDefault="003621EA" w:rsidP="003621EA">
            <w:pPr>
              <w:ind w:firstLine="709"/>
              <w:jc w:val="both"/>
              <w:rPr>
                <w:rFonts w:ascii="Times New Roman" w:eastAsia="Calibri" w:hAnsi="Times New Roman" w:cs="Times New Roman"/>
                <w:sz w:val="20"/>
                <w:szCs w:val="20"/>
              </w:rPr>
            </w:pPr>
            <w:r w:rsidRPr="004B023D">
              <w:rPr>
                <w:rFonts w:ascii="Times New Roman" w:eastAsia="Calibri" w:hAnsi="Times New Roman" w:cs="Times New Roman"/>
                <w:sz w:val="20"/>
                <w:szCs w:val="20"/>
              </w:rPr>
              <w:t xml:space="preserve">«Объектом обложения является </w:t>
            </w:r>
            <w:r w:rsidRPr="004B023D">
              <w:rPr>
                <w:rFonts w:ascii="Times New Roman" w:eastAsia="Calibri" w:hAnsi="Times New Roman" w:cs="Times New Roman"/>
                <w:sz w:val="20"/>
                <w:szCs w:val="20"/>
              </w:rPr>
              <w:lastRenderedPageBreak/>
              <w:t xml:space="preserve">физический объем добытых недропользователем за налоговый период минерального сырья или твердых полезных ископаемых с учетом объема фактических потерь в недрах за налоговый период, превышающего пределы нормируемых потерь в недрах, установленных техническим проектом разработки месторождения, утвержденным </w:t>
            </w:r>
            <w:r w:rsidRPr="004B023D">
              <w:rPr>
                <w:rFonts w:ascii="Times New Roman" w:eastAsia="Calibri" w:hAnsi="Times New Roman" w:cs="Times New Roman"/>
                <w:bCs/>
                <w:sz w:val="20"/>
                <w:szCs w:val="20"/>
              </w:rPr>
              <w:t>уполномоченным органом по изучению недр и использованию недр в определяемом им порядке</w:t>
            </w:r>
            <w:r w:rsidRPr="004B023D">
              <w:rPr>
                <w:rFonts w:ascii="Times New Roman" w:eastAsia="Calibri" w:hAnsi="Times New Roman" w:cs="Times New Roman"/>
                <w:sz w:val="20"/>
                <w:szCs w:val="20"/>
              </w:rPr>
              <w:t xml:space="preserve"> (облагаемый объем полезных ископаемых).»;</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0"/>
                <w:szCs w:val="20"/>
                <w:lang w:eastAsia="ru-RU"/>
              </w:rPr>
            </w:pPr>
          </w:p>
        </w:tc>
      </w:tr>
      <w:tr w:rsidR="003621EA" w:rsidRPr="004B023D" w:rsidTr="00D721F4">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right w:val="single" w:sz="6" w:space="0" w:color="auto"/>
            </w:tcBorders>
          </w:tcPr>
          <w:p w:rsidR="003621EA" w:rsidRPr="004B023D" w:rsidRDefault="003621EA" w:rsidP="003621EA">
            <w:pPr>
              <w:contextualSpacing/>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Новая Глава 89 Раздела 19, новые статьи 779, 780, 781, 782, 783, 784, 785, 786</w:t>
            </w:r>
          </w:p>
          <w:p w:rsidR="003621EA" w:rsidRPr="004B023D" w:rsidRDefault="003621EA" w:rsidP="003621EA">
            <w:pPr>
              <w:contextualSpacing/>
              <w:jc w:val="both"/>
              <w:rPr>
                <w:rFonts w:ascii="Times New Roman" w:eastAsia="Times New Roman" w:hAnsi="Times New Roman" w:cs="Times New Roman"/>
                <w:bCs/>
                <w:sz w:val="24"/>
                <w:szCs w:val="24"/>
              </w:rPr>
            </w:pPr>
          </w:p>
        </w:tc>
        <w:tc>
          <w:tcPr>
            <w:tcW w:w="3828" w:type="dxa"/>
            <w:tcBorders>
              <w:top w:val="single" w:sz="6" w:space="0" w:color="auto"/>
              <w:left w:val="single" w:sz="6" w:space="0" w:color="auto"/>
              <w:right w:val="single" w:sz="6" w:space="0" w:color="auto"/>
            </w:tcBorders>
          </w:tcPr>
          <w:p w:rsidR="003621EA" w:rsidRPr="004B023D" w:rsidRDefault="003621EA" w:rsidP="003621EA">
            <w:pPr>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Отсутствует.</w:t>
            </w:r>
          </w:p>
          <w:p w:rsidR="003621EA" w:rsidRPr="004B023D" w:rsidRDefault="003621EA" w:rsidP="003621EA">
            <w:pPr>
              <w:contextualSpacing/>
              <w:jc w:val="both"/>
              <w:rPr>
                <w:rFonts w:ascii="Times New Roman" w:eastAsia="Times New Roman" w:hAnsi="Times New Roman" w:cs="Times New Roman"/>
                <w:b/>
                <w:sz w:val="24"/>
                <w:szCs w:val="24"/>
              </w:rPr>
            </w:pPr>
          </w:p>
        </w:tc>
        <w:tc>
          <w:tcPr>
            <w:tcW w:w="3967" w:type="dxa"/>
            <w:tcBorders>
              <w:top w:val="single" w:sz="6" w:space="0" w:color="auto"/>
              <w:left w:val="single" w:sz="6" w:space="0" w:color="auto"/>
              <w:right w:val="single" w:sz="6" w:space="0" w:color="auto"/>
            </w:tcBorders>
          </w:tcPr>
          <w:p w:rsidR="003621EA" w:rsidRPr="004B023D" w:rsidRDefault="003621EA" w:rsidP="003621EA">
            <w:pPr>
              <w:ind w:firstLine="198"/>
              <w:contextualSpacing/>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ГЛАВА 89. РОЯЛТИ НА ТВЕРДЫЕ ПОЛЕЗНЫЕ ИСКОПАЕМЫЕ</w:t>
            </w:r>
          </w:p>
          <w:p w:rsidR="003621EA" w:rsidRPr="004B023D" w:rsidRDefault="003621EA" w:rsidP="003621EA">
            <w:pPr>
              <w:contextualSpacing/>
              <w:jc w:val="both"/>
              <w:rPr>
                <w:rFonts w:ascii="Times New Roman" w:eastAsia="Times New Roman" w:hAnsi="Times New Roman" w:cs="Times New Roman"/>
                <w:b/>
                <w:sz w:val="24"/>
                <w:szCs w:val="24"/>
              </w:rPr>
            </w:pPr>
          </w:p>
          <w:p w:rsidR="003621EA" w:rsidRPr="004B023D" w:rsidRDefault="003621EA" w:rsidP="003621EA">
            <w:pPr>
              <w:contextualSpacing/>
              <w:jc w:val="both"/>
              <w:rPr>
                <w:rFonts w:ascii="Times New Roman" w:eastAsia="Times New Roman" w:hAnsi="Times New Roman" w:cs="Times New Roman"/>
                <w:bCs/>
                <w:i/>
                <w:iCs/>
                <w:sz w:val="24"/>
                <w:szCs w:val="24"/>
              </w:rPr>
            </w:pPr>
            <w:r w:rsidRPr="004B023D">
              <w:rPr>
                <w:rFonts w:ascii="Times New Roman" w:eastAsia="Times New Roman" w:hAnsi="Times New Roman" w:cs="Times New Roman"/>
                <w:bCs/>
                <w:i/>
                <w:iCs/>
                <w:sz w:val="24"/>
                <w:szCs w:val="24"/>
              </w:rPr>
              <w:t>Соответственно изменить нумерацию последующих глав</w:t>
            </w:r>
          </w:p>
          <w:p w:rsidR="003621EA" w:rsidRPr="004B023D" w:rsidRDefault="003621EA" w:rsidP="003621EA">
            <w:pPr>
              <w:contextualSpacing/>
              <w:jc w:val="both"/>
              <w:rPr>
                <w:rFonts w:ascii="Times New Roman" w:eastAsia="Times New Roman" w:hAnsi="Times New Roman" w:cs="Times New Roman"/>
                <w:bCs/>
                <w:i/>
                <w:iCs/>
                <w:sz w:val="24"/>
                <w:szCs w:val="24"/>
              </w:rPr>
            </w:pPr>
          </w:p>
          <w:p w:rsidR="003621EA" w:rsidRPr="004B023D" w:rsidRDefault="003621EA" w:rsidP="003621EA">
            <w:pPr>
              <w:ind w:firstLine="284"/>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Статья 779. Общие положения</w:t>
            </w:r>
          </w:p>
          <w:p w:rsidR="003621EA" w:rsidRPr="004B023D" w:rsidRDefault="003621EA" w:rsidP="006D2FF8">
            <w:pPr>
              <w:pStyle w:val="a6"/>
              <w:numPr>
                <w:ilvl w:val="0"/>
                <w:numId w:val="12"/>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Роялти уплачивается недропользователем при реализации товарных продуктов, содержащих твердые полезные ископаемые </w:t>
            </w:r>
            <w:r w:rsidRPr="004B023D">
              <w:rPr>
                <w:rFonts w:ascii="Times New Roman" w:eastAsia="Times New Roman" w:hAnsi="Times New Roman" w:cs="Times New Roman"/>
                <w:bCs/>
                <w:sz w:val="24"/>
                <w:szCs w:val="24"/>
              </w:rPr>
              <w:lastRenderedPageBreak/>
              <w:t>(полезные компоненты), добываемые таким недропользователем на территории Республики Казахстан.</w:t>
            </w:r>
          </w:p>
          <w:p w:rsidR="003621EA" w:rsidRPr="004B023D" w:rsidRDefault="003621EA" w:rsidP="003621EA">
            <w:pPr>
              <w:ind w:firstLine="284"/>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Налог на добычу полезных ископаемых не уплачивается по объемам твердых полезных ископаемых (полезных компонентов), по которым уплачивается роялти в соответствии с настоящей главой.</w:t>
            </w:r>
          </w:p>
          <w:p w:rsidR="003621EA" w:rsidRPr="004B023D" w:rsidRDefault="003621EA" w:rsidP="006D2FF8">
            <w:pPr>
              <w:pStyle w:val="a6"/>
              <w:numPr>
                <w:ilvl w:val="0"/>
                <w:numId w:val="12"/>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Если иное не установлено настоящей главой, роялти уплачивается недропользователем вне зависимости от извлечения твердых полезных ископаемых (полезных компонентов) из состава минерального сырья, техногенных минеральных образований, забалансовых запасов, определенных согласно пункту 1 статьи 746 настоящего Кодекса.</w:t>
            </w:r>
          </w:p>
          <w:p w:rsidR="003621EA" w:rsidRPr="004B023D" w:rsidRDefault="003621EA" w:rsidP="006D2FF8">
            <w:pPr>
              <w:pStyle w:val="a6"/>
              <w:numPr>
                <w:ilvl w:val="0"/>
                <w:numId w:val="12"/>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Роялти не уплачивается по следующим видам твердых полезных ископаемых:</w:t>
            </w:r>
          </w:p>
          <w:p w:rsidR="003621EA" w:rsidRPr="004B023D" w:rsidRDefault="003621EA" w:rsidP="006D2FF8">
            <w:pPr>
              <w:pStyle w:val="a6"/>
              <w:numPr>
                <w:ilvl w:val="0"/>
                <w:numId w:val="13"/>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нерудным твердым полезным ископаемым, в том числе, драгоценным, поделочным, техническим камням, общераспространенным полезным ископаемым;</w:t>
            </w:r>
          </w:p>
          <w:p w:rsidR="003621EA" w:rsidRPr="004B023D" w:rsidRDefault="003621EA" w:rsidP="006D2FF8">
            <w:pPr>
              <w:pStyle w:val="a6"/>
              <w:numPr>
                <w:ilvl w:val="0"/>
                <w:numId w:val="13"/>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урану.</w:t>
            </w:r>
          </w:p>
          <w:p w:rsidR="003621EA" w:rsidRPr="004B023D" w:rsidRDefault="003621EA" w:rsidP="006D2FF8">
            <w:pPr>
              <w:pStyle w:val="a6"/>
              <w:numPr>
                <w:ilvl w:val="0"/>
                <w:numId w:val="12"/>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lastRenderedPageBreak/>
              <w:t>Содержание твердых полезных ископаемых (полезных компонентов) в реализуемом товарном продукте подтверждается сертификатом соответствия, выданным юридическим лицом, аккредитованным в установленном порядке для осуществления деятельности по подтверждению соответствия, определенное законодательством Республики Казахстан о техническом регулировании.</w:t>
            </w:r>
          </w:p>
          <w:p w:rsidR="003621EA" w:rsidRPr="004B023D" w:rsidRDefault="003621EA" w:rsidP="003621EA">
            <w:pPr>
              <w:ind w:firstLine="284"/>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Недропользователь обязан представить указанный в настоящем пункте документ по требованию налогового органа при проведении налоговой проверки.</w:t>
            </w:r>
          </w:p>
          <w:p w:rsidR="003621EA" w:rsidRPr="004B023D" w:rsidRDefault="003621EA" w:rsidP="003621EA">
            <w:pPr>
              <w:ind w:firstLine="284"/>
              <w:jc w:val="both"/>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 xml:space="preserve">Статья </w:t>
            </w:r>
            <w:r w:rsidRPr="004B023D">
              <w:rPr>
                <w:rFonts w:ascii="Times New Roman" w:eastAsia="Times New Roman" w:hAnsi="Times New Roman" w:cs="Times New Roman"/>
                <w:b/>
                <w:sz w:val="24"/>
                <w:szCs w:val="24"/>
                <w:lang w:val="en-US"/>
              </w:rPr>
              <w:t>780</w:t>
            </w:r>
            <w:r w:rsidRPr="004B023D">
              <w:rPr>
                <w:rFonts w:ascii="Times New Roman" w:eastAsia="Times New Roman" w:hAnsi="Times New Roman" w:cs="Times New Roman"/>
                <w:b/>
                <w:sz w:val="24"/>
                <w:szCs w:val="24"/>
              </w:rPr>
              <w:t>. Плательщики</w:t>
            </w:r>
          </w:p>
          <w:p w:rsidR="003621EA" w:rsidRPr="004B023D" w:rsidRDefault="003621EA" w:rsidP="006D2FF8">
            <w:pPr>
              <w:pStyle w:val="a6"/>
              <w:numPr>
                <w:ilvl w:val="0"/>
                <w:numId w:val="14"/>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Плательщиками роялти являются недропользователи, осуществляющие реализацию товарных продуктов, содержащих определяемые статьей 779 (Общие положения) настоящего Кодекса твердые полезные ископаемые (полезные компоненты), по каждой отдельной лицензии на недропользование, выданной после 1 января 2026 года.</w:t>
            </w:r>
          </w:p>
          <w:p w:rsidR="003621EA" w:rsidRPr="004B023D" w:rsidRDefault="003621EA" w:rsidP="006D2FF8">
            <w:pPr>
              <w:pStyle w:val="a6"/>
              <w:numPr>
                <w:ilvl w:val="0"/>
                <w:numId w:val="14"/>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 xml:space="preserve">Плательщиками роялти не являются недропользователи, </w:t>
            </w:r>
            <w:r w:rsidRPr="004B023D">
              <w:rPr>
                <w:rFonts w:ascii="Times New Roman" w:eastAsia="Times New Roman" w:hAnsi="Times New Roman" w:cs="Times New Roman"/>
                <w:bCs/>
                <w:sz w:val="24"/>
                <w:szCs w:val="24"/>
              </w:rPr>
              <w:lastRenderedPageBreak/>
              <w:t>осуществляющие деятельность на основании следующих контрактов и лицензий на недропользование:</w:t>
            </w:r>
          </w:p>
          <w:p w:rsidR="003621EA" w:rsidRPr="004B023D" w:rsidRDefault="003621EA" w:rsidP="006D2FF8">
            <w:pPr>
              <w:pStyle w:val="a6"/>
              <w:numPr>
                <w:ilvl w:val="0"/>
                <w:numId w:val="15"/>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по лицензиям на старательство;</w:t>
            </w:r>
          </w:p>
          <w:p w:rsidR="003621EA" w:rsidRPr="004B023D" w:rsidRDefault="003621EA" w:rsidP="006D2FF8">
            <w:pPr>
              <w:pStyle w:val="a6"/>
              <w:numPr>
                <w:ilvl w:val="0"/>
                <w:numId w:val="15"/>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по контрактам на разведку и (или) добычу твердых полезных ископаемых, заключенным до введения в действие Кодекса Республики Казахстан «О недрах и недропользовании» от 27 декабря 2017 года;</w:t>
            </w:r>
          </w:p>
          <w:p w:rsidR="003621EA" w:rsidRPr="004B023D" w:rsidRDefault="003621EA" w:rsidP="006D2FF8">
            <w:pPr>
              <w:pStyle w:val="a6"/>
              <w:numPr>
                <w:ilvl w:val="0"/>
                <w:numId w:val="15"/>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по лицензиям на недропользование, выданным в результате перехода на лицензионный режим (переоформление права недропользования);</w:t>
            </w:r>
          </w:p>
          <w:p w:rsidR="003621EA" w:rsidRPr="004B023D" w:rsidRDefault="003621EA" w:rsidP="006D2FF8">
            <w:pPr>
              <w:pStyle w:val="a6"/>
              <w:numPr>
                <w:ilvl w:val="0"/>
                <w:numId w:val="15"/>
              </w:numPr>
              <w:ind w:left="0" w:firstLine="284"/>
              <w:contextualSpacing w:val="0"/>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контрактам на добычу урана.</w:t>
            </w:r>
          </w:p>
          <w:p w:rsidR="003621EA" w:rsidRPr="004B023D" w:rsidRDefault="003621EA" w:rsidP="003621EA">
            <w:pPr>
              <w:ind w:firstLine="284"/>
              <w:jc w:val="both"/>
              <w:rPr>
                <w:rFonts w:ascii="Times New Roman" w:hAnsi="Times New Roman" w:cs="Times New Roman"/>
                <w:b/>
                <w:bCs/>
                <w:sz w:val="24"/>
                <w:szCs w:val="24"/>
              </w:rPr>
            </w:pPr>
            <w:r w:rsidRPr="004B023D">
              <w:rPr>
                <w:rFonts w:ascii="Times New Roman" w:hAnsi="Times New Roman" w:cs="Times New Roman"/>
                <w:b/>
                <w:bCs/>
                <w:sz w:val="24"/>
                <w:szCs w:val="24"/>
              </w:rPr>
              <w:t>Статья 781. Объект налогообложения</w:t>
            </w:r>
          </w:p>
          <w:p w:rsidR="003621EA" w:rsidRPr="004B023D" w:rsidRDefault="003621EA" w:rsidP="006D2FF8">
            <w:pPr>
              <w:pStyle w:val="a6"/>
              <w:numPr>
                <w:ilvl w:val="0"/>
                <w:numId w:val="20"/>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Объектом налогообложения является физический объем твердого полезного </w:t>
            </w:r>
            <w:r w:rsidRPr="004B023D">
              <w:rPr>
                <w:rFonts w:ascii="Times New Roman" w:eastAsia="Times New Roman" w:hAnsi="Times New Roman" w:cs="Times New Roman"/>
                <w:bCs/>
                <w:sz w:val="24"/>
                <w:szCs w:val="24"/>
              </w:rPr>
              <w:t>ископаемого</w:t>
            </w:r>
            <w:r w:rsidRPr="004B023D">
              <w:rPr>
                <w:rFonts w:ascii="Times New Roman" w:hAnsi="Times New Roman" w:cs="Times New Roman"/>
                <w:sz w:val="24"/>
                <w:szCs w:val="24"/>
              </w:rPr>
              <w:t xml:space="preserve"> (полезного компонента), содержащегося в реализованном недропользователем за налоговый период первом товарном продукте.</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Для </w:t>
            </w:r>
            <w:r w:rsidRPr="004B023D">
              <w:rPr>
                <w:rFonts w:ascii="Times New Roman" w:eastAsia="Times New Roman" w:hAnsi="Times New Roman" w:cs="Times New Roman"/>
                <w:bCs/>
                <w:sz w:val="24"/>
                <w:szCs w:val="24"/>
              </w:rPr>
              <w:t>целей</w:t>
            </w:r>
            <w:r w:rsidRPr="004B023D">
              <w:rPr>
                <w:rFonts w:ascii="Times New Roman" w:hAnsi="Times New Roman" w:cs="Times New Roman"/>
                <w:sz w:val="24"/>
                <w:szCs w:val="24"/>
              </w:rPr>
              <w:t xml:space="preserve"> настоящей главы, первым товарным продуктом могут быть:</w:t>
            </w:r>
          </w:p>
          <w:p w:rsidR="003621EA" w:rsidRPr="004B023D" w:rsidRDefault="003621EA" w:rsidP="006D2FF8">
            <w:pPr>
              <w:pStyle w:val="a6"/>
              <w:numPr>
                <w:ilvl w:val="0"/>
                <w:numId w:val="16"/>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lastRenderedPageBreak/>
              <w:t>непосредственно твердые полезные ископаемые в виде товарной руды;</w:t>
            </w:r>
          </w:p>
          <w:p w:rsidR="003621EA" w:rsidRPr="004B023D" w:rsidRDefault="003621EA" w:rsidP="006D2FF8">
            <w:pPr>
              <w:pStyle w:val="a6"/>
              <w:numPr>
                <w:ilvl w:val="0"/>
                <w:numId w:val="16"/>
              </w:numPr>
              <w:ind w:left="0" w:firstLine="284"/>
              <w:contextualSpacing w:val="0"/>
              <w:jc w:val="both"/>
              <w:rPr>
                <w:rFonts w:ascii="Times New Roman" w:hAnsi="Times New Roman" w:cs="Times New Roman"/>
                <w:color w:val="000000"/>
                <w:sz w:val="24"/>
                <w:szCs w:val="24"/>
              </w:rPr>
            </w:pPr>
            <w:r w:rsidRPr="004B023D">
              <w:rPr>
                <w:rFonts w:ascii="Times New Roman" w:hAnsi="Times New Roman" w:cs="Times New Roman"/>
                <w:sz w:val="24"/>
                <w:szCs w:val="24"/>
              </w:rPr>
              <w:t xml:space="preserve">концентраты черных, цветных, редких и </w:t>
            </w:r>
            <w:r w:rsidRPr="004B023D">
              <w:rPr>
                <w:rFonts w:ascii="Times New Roman" w:eastAsia="Times New Roman" w:hAnsi="Times New Roman" w:cs="Times New Roman"/>
                <w:bCs/>
                <w:sz w:val="24"/>
                <w:szCs w:val="24"/>
              </w:rPr>
              <w:t>редкоземельных</w:t>
            </w:r>
            <w:r w:rsidRPr="004B023D">
              <w:rPr>
                <w:rFonts w:ascii="Times New Roman" w:hAnsi="Times New Roman" w:cs="Times New Roman"/>
                <w:sz w:val="24"/>
                <w:szCs w:val="24"/>
              </w:rPr>
              <w:t xml:space="preserve"> металлов;</w:t>
            </w:r>
            <w:r w:rsidRPr="004B023D">
              <w:rPr>
                <w:rFonts w:ascii="Times New Roman" w:hAnsi="Times New Roman" w:cs="Times New Roman"/>
                <w:color w:val="000000"/>
                <w:sz w:val="24"/>
                <w:szCs w:val="24"/>
              </w:rPr>
              <w:t xml:space="preserve"> </w:t>
            </w:r>
          </w:p>
          <w:p w:rsidR="003621EA" w:rsidRPr="004B023D" w:rsidRDefault="003621EA" w:rsidP="006D2FF8">
            <w:pPr>
              <w:pStyle w:val="a6"/>
              <w:numPr>
                <w:ilvl w:val="0"/>
                <w:numId w:val="16"/>
              </w:numPr>
              <w:ind w:left="0" w:firstLine="284"/>
              <w:contextualSpacing w:val="0"/>
              <w:jc w:val="both"/>
              <w:rPr>
                <w:rFonts w:ascii="Times New Roman" w:hAnsi="Times New Roman" w:cs="Times New Roman"/>
                <w:sz w:val="24"/>
                <w:szCs w:val="24"/>
              </w:rPr>
            </w:pPr>
            <w:r w:rsidRPr="004B023D">
              <w:rPr>
                <w:rFonts w:ascii="Times New Roman" w:eastAsia="Times New Roman" w:hAnsi="Times New Roman" w:cs="Times New Roman"/>
                <w:bCs/>
                <w:sz w:val="24"/>
                <w:szCs w:val="24"/>
              </w:rPr>
              <w:t>металлы</w:t>
            </w:r>
            <w:r w:rsidRPr="004B023D">
              <w:rPr>
                <w:rFonts w:ascii="Times New Roman" w:hAnsi="Times New Roman" w:cs="Times New Roman"/>
                <w:sz w:val="24"/>
                <w:szCs w:val="24"/>
              </w:rPr>
              <w:t xml:space="preserve"> и их сплавы.</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В случае реализации в результате деятельности по добыче к</w:t>
            </w:r>
            <w:r w:rsidRPr="004B023D">
              <w:rPr>
                <w:rFonts w:ascii="Times New Roman" w:hAnsi="Times New Roman" w:cs="Times New Roman"/>
                <w:sz w:val="24"/>
                <w:szCs w:val="24"/>
                <w:lang w:val="kk-KZ"/>
              </w:rPr>
              <w:t xml:space="preserve"> </w:t>
            </w:r>
            <w:r w:rsidRPr="004B023D">
              <w:rPr>
                <w:rFonts w:ascii="Times New Roman" w:eastAsia="Times New Roman" w:hAnsi="Times New Roman" w:cs="Times New Roman"/>
                <w:bCs/>
                <w:sz w:val="24"/>
                <w:szCs w:val="24"/>
              </w:rPr>
              <w:t>первым</w:t>
            </w:r>
            <w:r w:rsidRPr="004B023D">
              <w:rPr>
                <w:rFonts w:ascii="Times New Roman" w:hAnsi="Times New Roman" w:cs="Times New Roman"/>
                <w:sz w:val="24"/>
                <w:szCs w:val="24"/>
                <w:lang w:val="kk-KZ"/>
              </w:rPr>
              <w:t xml:space="preserve"> товарным продуктам также могут быть приравнены </w:t>
            </w:r>
            <w:r w:rsidRPr="004B023D">
              <w:rPr>
                <w:rFonts w:ascii="Times New Roman" w:hAnsi="Times New Roman" w:cs="Times New Roman"/>
                <w:sz w:val="24"/>
                <w:szCs w:val="24"/>
              </w:rPr>
              <w:t>отходы горнодобывающих, горно-перерабатывающих или энергетических производств, в том числе вскрыша, вмещающая порода, пыль, бедная (некондиционная) руда, хвосты и шламы обогащения, зола и золошлаки, шлаки, кеки, клинкеры и другие аналогичные виды отходов металлургического передела, которые заскладированы до 30 мая 1992 года или иным образом признаются всклоченными в состав недр в соответствии с законодательством о недрах и недропользовании Республики Казахстан</w:t>
            </w:r>
            <w:r w:rsidRPr="004B023D">
              <w:rPr>
                <w:rFonts w:ascii="Times New Roman" w:hAnsi="Times New Roman" w:cs="Times New Roman"/>
                <w:sz w:val="24"/>
                <w:szCs w:val="24"/>
                <w:lang w:val="kk-KZ"/>
              </w:rPr>
              <w:t>.</w:t>
            </w:r>
          </w:p>
          <w:p w:rsidR="003621EA" w:rsidRPr="004B023D" w:rsidRDefault="003621EA" w:rsidP="006D2FF8">
            <w:pPr>
              <w:pStyle w:val="a6"/>
              <w:numPr>
                <w:ilvl w:val="0"/>
                <w:numId w:val="20"/>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Не являются объектом налогообложения:</w:t>
            </w:r>
          </w:p>
          <w:p w:rsidR="003621EA" w:rsidRPr="004B023D" w:rsidRDefault="003621EA" w:rsidP="006D2FF8">
            <w:pPr>
              <w:pStyle w:val="a6"/>
              <w:numPr>
                <w:ilvl w:val="0"/>
                <w:numId w:val="17"/>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объемы твердых полезных ископаемых (</w:t>
            </w:r>
            <w:r w:rsidRPr="004B023D">
              <w:rPr>
                <w:rFonts w:ascii="Times New Roman" w:eastAsia="Times New Roman" w:hAnsi="Times New Roman" w:cs="Times New Roman"/>
                <w:bCs/>
                <w:sz w:val="24"/>
                <w:szCs w:val="24"/>
              </w:rPr>
              <w:t>полезных</w:t>
            </w:r>
            <w:r w:rsidRPr="004B023D">
              <w:rPr>
                <w:rFonts w:ascii="Times New Roman" w:hAnsi="Times New Roman" w:cs="Times New Roman"/>
                <w:sz w:val="24"/>
                <w:szCs w:val="24"/>
              </w:rPr>
              <w:t xml:space="preserve"> компонентов), извлечение которых </w:t>
            </w:r>
            <w:r w:rsidRPr="004B023D">
              <w:rPr>
                <w:rFonts w:ascii="Times New Roman" w:hAnsi="Times New Roman" w:cs="Times New Roman"/>
                <w:sz w:val="24"/>
                <w:szCs w:val="24"/>
              </w:rPr>
              <w:lastRenderedPageBreak/>
              <w:t>экономически нецелесообразно или технически и технологически невозможно, и по которым в налоговом периоде отсутствует реализация;</w:t>
            </w:r>
          </w:p>
          <w:p w:rsidR="003621EA" w:rsidRPr="004B023D" w:rsidRDefault="003621EA" w:rsidP="006D2FF8">
            <w:pPr>
              <w:pStyle w:val="a6"/>
              <w:numPr>
                <w:ilvl w:val="0"/>
                <w:numId w:val="17"/>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не подлежащие оплате покупателем объемы полезных компонентов и (или) вредных примесей, содержащиеся в реализованном недропользователем товарном продукте, согласно договору (контракту) на поставку такого товарного продукта, но не более размеров рыночных показателей, указанных в официально признанных источниках информации о рыночных ценах, согласно перечню, утвержденному уполномоченным органом;</w:t>
            </w:r>
          </w:p>
          <w:p w:rsidR="003621EA" w:rsidRPr="004B023D" w:rsidRDefault="003621EA" w:rsidP="006D2FF8">
            <w:pPr>
              <w:pStyle w:val="a6"/>
              <w:numPr>
                <w:ilvl w:val="0"/>
                <w:numId w:val="17"/>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объемы твердых полезных ископаемых (полезных компонентов), содержащихся в реализованном недропользователем товарном продукте, полученные в результате первичной переработки и (или) любой последующей переработки недропользователем приобретенного (покупного) минерального сырья и (или) товарного продукта;</w:t>
            </w:r>
          </w:p>
          <w:p w:rsidR="003621EA" w:rsidRPr="004B023D" w:rsidRDefault="003621EA" w:rsidP="006D2FF8">
            <w:pPr>
              <w:pStyle w:val="a6"/>
              <w:numPr>
                <w:ilvl w:val="0"/>
                <w:numId w:val="17"/>
              </w:numPr>
              <w:ind w:left="0" w:firstLine="284"/>
              <w:contextualSpacing w:val="0"/>
              <w:jc w:val="both"/>
              <w:rPr>
                <w:rFonts w:ascii="Times New Roman" w:hAnsi="Times New Roman" w:cs="Times New Roman"/>
                <w:sz w:val="24"/>
                <w:szCs w:val="24"/>
              </w:rPr>
            </w:pPr>
            <w:r w:rsidRPr="004B023D">
              <w:rPr>
                <w:rFonts w:ascii="Times New Roman" w:eastAsia="Times New Roman" w:hAnsi="Times New Roman" w:cs="Times New Roman"/>
                <w:bCs/>
                <w:sz w:val="24"/>
                <w:szCs w:val="24"/>
              </w:rPr>
              <w:lastRenderedPageBreak/>
              <w:t>объемы</w:t>
            </w:r>
            <w:r w:rsidRPr="004B023D">
              <w:rPr>
                <w:rFonts w:ascii="Times New Roman" w:hAnsi="Times New Roman" w:cs="Times New Roman"/>
                <w:sz w:val="24"/>
                <w:szCs w:val="24"/>
              </w:rPr>
              <w:t xml:space="preserve"> твердых полезных ископаемых (полезных компонентов), содержащихся в реализованном недропользователем товарном продукте, извлеченные из техногенных минеральных образований, по которым ранее был уплачен налог на добычу полезных ископаемых и (или) роялти, за исключением государственных техногенных минеральных образований, заскладированных до 30 мая 1992 года, в том числе в результате включения в состав недр в соответствии с законодательством Республики Казахстан о недрах и недропользовании.</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Налогоплательщик самостоятельно устанавливает в налоговой учетной политике методы определения объемов твердых полезных ископаемых (полезных компонентов), подлежащих исчислению роялти. В случае если в налоговой учетной политике не установлен такой метод, то налоговые органы в ходе проведения налоговой проверки определяют объемы твердых полезных ископаемых (полезных компонентов), подлежащих исчислению роялти, на основании </w:t>
            </w:r>
            <w:r w:rsidRPr="004B023D">
              <w:rPr>
                <w:rFonts w:ascii="Times New Roman" w:hAnsi="Times New Roman" w:cs="Times New Roman"/>
                <w:sz w:val="24"/>
                <w:szCs w:val="24"/>
              </w:rPr>
              <w:lastRenderedPageBreak/>
              <w:t>одного или нескольких из следующих методов:</w:t>
            </w:r>
          </w:p>
          <w:p w:rsidR="003621EA" w:rsidRPr="004B023D" w:rsidRDefault="003621EA" w:rsidP="006D2FF8">
            <w:pPr>
              <w:pStyle w:val="a6"/>
              <w:numPr>
                <w:ilvl w:val="0"/>
                <w:numId w:val="18"/>
              </w:numPr>
              <w:ind w:left="0" w:firstLine="284"/>
              <w:contextualSpacing w:val="0"/>
              <w:jc w:val="both"/>
              <w:rPr>
                <w:rFonts w:ascii="Times New Roman" w:hAnsi="Times New Roman" w:cs="Times New Roman"/>
                <w:sz w:val="24"/>
                <w:szCs w:val="24"/>
              </w:rPr>
            </w:pPr>
            <w:r w:rsidRPr="004B023D">
              <w:rPr>
                <w:rFonts w:ascii="Times New Roman" w:eastAsia="Times New Roman" w:hAnsi="Times New Roman" w:cs="Times New Roman"/>
                <w:bCs/>
                <w:sz w:val="24"/>
                <w:szCs w:val="24"/>
              </w:rPr>
              <w:t>удельного</w:t>
            </w:r>
            <w:r w:rsidRPr="004B023D">
              <w:rPr>
                <w:rFonts w:ascii="Times New Roman" w:hAnsi="Times New Roman" w:cs="Times New Roman"/>
                <w:sz w:val="24"/>
                <w:szCs w:val="24"/>
              </w:rPr>
              <w:t xml:space="preserve"> веса добытого недропользователем минерального сырья, направленного на первичную переработку, в общем объеме минерального сырья, направленного на первичную переработку;</w:t>
            </w:r>
          </w:p>
          <w:p w:rsidR="003621EA" w:rsidRPr="004B023D" w:rsidRDefault="003621EA" w:rsidP="006D2FF8">
            <w:pPr>
              <w:pStyle w:val="a6"/>
              <w:numPr>
                <w:ilvl w:val="0"/>
                <w:numId w:val="18"/>
              </w:numPr>
              <w:ind w:left="0" w:firstLine="284"/>
              <w:contextualSpacing w:val="0"/>
              <w:jc w:val="both"/>
              <w:rPr>
                <w:rFonts w:ascii="Times New Roman" w:eastAsia="Times New Roman" w:hAnsi="Times New Roman" w:cs="Times New Roman"/>
                <w:b/>
                <w:sz w:val="24"/>
                <w:szCs w:val="24"/>
              </w:rPr>
            </w:pPr>
            <w:r w:rsidRPr="004B023D">
              <w:rPr>
                <w:rFonts w:ascii="Times New Roman" w:hAnsi="Times New Roman" w:cs="Times New Roman"/>
                <w:sz w:val="24"/>
                <w:szCs w:val="24"/>
              </w:rPr>
              <w:t xml:space="preserve">удельного веса добытого недропользователем минерального сырья, </w:t>
            </w:r>
            <w:r w:rsidRPr="004B023D">
              <w:rPr>
                <w:rFonts w:ascii="Times New Roman" w:eastAsia="Times New Roman" w:hAnsi="Times New Roman" w:cs="Times New Roman"/>
                <w:bCs/>
                <w:sz w:val="24"/>
                <w:szCs w:val="24"/>
              </w:rPr>
              <w:t>направленного</w:t>
            </w:r>
            <w:r w:rsidRPr="004B023D">
              <w:rPr>
                <w:rFonts w:ascii="Times New Roman" w:hAnsi="Times New Roman" w:cs="Times New Roman"/>
                <w:sz w:val="24"/>
                <w:szCs w:val="24"/>
              </w:rPr>
              <w:t xml:space="preserve"> на последующую переработку, в общем объеме минерального сырья, направленного на последующую переработку.</w:t>
            </w:r>
          </w:p>
          <w:p w:rsidR="003621EA" w:rsidRPr="004B023D" w:rsidRDefault="003621EA" w:rsidP="003621EA">
            <w:pPr>
              <w:ind w:firstLine="284"/>
              <w:jc w:val="both"/>
              <w:rPr>
                <w:rFonts w:ascii="Times New Roman" w:hAnsi="Times New Roman" w:cs="Times New Roman"/>
                <w:b/>
                <w:bCs/>
                <w:sz w:val="24"/>
                <w:szCs w:val="24"/>
              </w:rPr>
            </w:pPr>
            <w:r w:rsidRPr="004B023D">
              <w:rPr>
                <w:rFonts w:ascii="Times New Roman" w:hAnsi="Times New Roman" w:cs="Times New Roman"/>
                <w:b/>
                <w:bCs/>
                <w:sz w:val="24"/>
                <w:szCs w:val="24"/>
              </w:rPr>
              <w:t>Статья 782. Налоговая база</w:t>
            </w:r>
          </w:p>
          <w:p w:rsidR="003621EA" w:rsidRPr="004B023D" w:rsidRDefault="003621EA" w:rsidP="006D2FF8">
            <w:pPr>
              <w:pStyle w:val="a6"/>
              <w:numPr>
                <w:ilvl w:val="0"/>
                <w:numId w:val="19"/>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Налоговой базой для исчисления роялти является стоимость объема твердого полезного ископаемого (полезных компонентов), содержащегося в первом товарном продукте, реализованном недропользователем за налоговый период.</w:t>
            </w:r>
          </w:p>
          <w:p w:rsidR="003621EA" w:rsidRPr="004B023D" w:rsidRDefault="003621EA" w:rsidP="006D2FF8">
            <w:pPr>
              <w:pStyle w:val="a6"/>
              <w:numPr>
                <w:ilvl w:val="0"/>
                <w:numId w:val="19"/>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Если иное не установлено пунктом 4 настоящей статьи, стоимость твердых полезных ископаемых (полезных компонентов) определяется исходя из стоимости реализации первого товарного продукта без учета налога на добавленную стоимость и сумм </w:t>
            </w:r>
            <w:r w:rsidRPr="004B023D">
              <w:rPr>
                <w:rFonts w:ascii="Times New Roman" w:hAnsi="Times New Roman" w:cs="Times New Roman"/>
                <w:sz w:val="24"/>
                <w:szCs w:val="24"/>
              </w:rPr>
              <w:lastRenderedPageBreak/>
              <w:t>фактических расходов на их транспортировку до пункта перехода права собственности (отгрузки).</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Для целей настоящей статьи под расходами на транспортировку понимаются фактические расходы, понесенные налогоплательщиком до пункта перехода права собственности (отгрузки), в том числе оплата транспортного тарифа, расходы по сливу и наливу (для жидких веществ), расходы по погрузке и разгрузке (для твердых веществ), расходы по страхованию в пути.</w:t>
            </w:r>
          </w:p>
          <w:p w:rsidR="003621EA" w:rsidRPr="004B023D" w:rsidRDefault="003621EA" w:rsidP="006D2FF8">
            <w:pPr>
              <w:pStyle w:val="a6"/>
              <w:numPr>
                <w:ilvl w:val="0"/>
                <w:numId w:val="19"/>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Стоимость реализации товарного продукта, указанная в пункте 2 настоящей статьи, подлежит корректировке в случаях и порядке, установленных законодательством Республики Казахстан о трансфертном ценообразовании.</w:t>
            </w:r>
          </w:p>
          <w:p w:rsidR="003621EA" w:rsidRPr="004B023D" w:rsidRDefault="003621EA" w:rsidP="006D2FF8">
            <w:pPr>
              <w:pStyle w:val="a6"/>
              <w:numPr>
                <w:ilvl w:val="0"/>
                <w:numId w:val="19"/>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Стоимость твердых полезных ископаемых (полезных компонентов), по которым в отчетном налоговом периоде имеются официальные котировки цен, зафиксированные на Лондонской бирже металлов или Лондонской ассоциацией рынка </w:t>
            </w:r>
            <w:r w:rsidRPr="004B023D">
              <w:rPr>
                <w:rFonts w:ascii="Times New Roman" w:hAnsi="Times New Roman" w:cs="Times New Roman"/>
                <w:sz w:val="24"/>
                <w:szCs w:val="24"/>
              </w:rPr>
              <w:lastRenderedPageBreak/>
              <w:t>драгоценных металлов определяется по средней биржевой цене, сложившейся за налоговый период.</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Для целей настоящей статьи котировка цены означает котировку цены на полезное ископаемое (полезный компонент) в иностранной валюте, зафиксированную на Лондонской бирже металлов или Лондонской ассоциации рынка драгоценных металлов и публикуемую в журнале «Fastmarkets» издательства «Fastmarkets Global Ltd», журнале «Metal-pages» издательства «Metal-pages Limited».</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Средняя биржевая цена, если иное не установлено настоящей статьей, определяется по следующей формуле:</w:t>
            </w:r>
          </w:p>
          <w:p w:rsidR="003621EA" w:rsidRPr="004B023D" w:rsidRDefault="003621EA" w:rsidP="003621EA">
            <w:pPr>
              <w:jc w:val="both"/>
              <w:rPr>
                <w:rFonts w:ascii="Times New Roman" w:hAnsi="Times New Roman" w:cs="Times New Roman"/>
                <w:sz w:val="24"/>
                <w:szCs w:val="24"/>
              </w:rPr>
            </w:pPr>
          </w:p>
          <w:p w:rsidR="003621EA" w:rsidRPr="004B023D" w:rsidRDefault="003621EA" w:rsidP="003621EA">
            <w:pPr>
              <w:jc w:val="both"/>
              <w:rPr>
                <w:rFonts w:ascii="Times New Roman" w:hAnsi="Times New Roman" w:cs="Times New Roman"/>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rsidR="003621EA" w:rsidRPr="004B023D" w:rsidRDefault="003621EA" w:rsidP="003621EA">
            <w:pPr>
              <w:jc w:val="both"/>
              <w:rPr>
                <w:rFonts w:ascii="Times New Roman" w:hAnsi="Times New Roman" w:cs="Times New Roman"/>
                <w:sz w:val="24"/>
                <w:szCs w:val="24"/>
              </w:rPr>
            </w:pP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где:</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S - средняя биржевая цена на полезное ископаемое (полезный компонент) за налоговый период;</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P1, P2,..., Рn - ежедневная усредненная котировка цен в дни, за которые опубликованы котировки цен на Лондонской бирже металлов в течение налогового периода;</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Е - среднеарифметический рыночный курс обмена валюты за соответствующий налоговый период;</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n - количество дней в налоговом периоде, за которые опубликованы котировки цен.</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Ежедневная усредненная котировка цен определяется по формуле:</w:t>
            </w:r>
          </w:p>
          <w:p w:rsidR="003621EA" w:rsidRPr="004B023D" w:rsidRDefault="003621EA" w:rsidP="003621EA">
            <w:pPr>
              <w:jc w:val="both"/>
              <w:rPr>
                <w:rFonts w:ascii="Times New Roman" w:hAnsi="Times New Roman" w:cs="Times New Roman"/>
                <w:sz w:val="24"/>
                <w:szCs w:val="24"/>
              </w:rPr>
            </w:pPr>
          </w:p>
          <w:p w:rsidR="003621EA" w:rsidRPr="004B023D" w:rsidRDefault="00BB6C83" w:rsidP="003621EA">
            <w:pPr>
              <w:spacing w:line="278" w:lineRule="auto"/>
              <w:jc w:val="both"/>
              <w:rPr>
                <w:rFonts w:ascii="Times New Roman" w:eastAsia="Times New Roman" w:hAnsi="Times New Roman" w:cs="Times New Roman"/>
                <w:i/>
                <w:kern w:val="2"/>
                <w:sz w:val="24"/>
                <w:szCs w:val="24"/>
              </w:rPr>
            </w:pPr>
            <m:oMathPara>
              <m:oMath>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n2</m:t>
                        </m:r>
                      </m:sub>
                    </m:sSub>
                  </m:num>
                  <m:den>
                    <m:r>
                      <m:rPr>
                        <m:sty m:val="p"/>
                      </m:rPr>
                      <w:rPr>
                        <w:rFonts w:ascii="Cambria Math" w:eastAsia="Aptos" w:hAnsi="Cambria Math" w:cs="Times New Roman"/>
                        <w:kern w:val="2"/>
                        <w:sz w:val="24"/>
                        <w:szCs w:val="24"/>
                      </w:rPr>
                      <m:t>2</m:t>
                    </m:r>
                  </m:den>
                </m:f>
              </m:oMath>
            </m:oMathPara>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где:</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Рn - ежедневная усредненная котировка цен;</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Cn1 - ежедневная котировка цены Cash;</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lastRenderedPageBreak/>
              <w:t>Сn2 - ежедневная котировка цены Cash Settlement.</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p w:rsidR="003621EA" w:rsidRPr="004B023D" w:rsidRDefault="003621EA" w:rsidP="003621EA">
            <w:pPr>
              <w:jc w:val="both"/>
              <w:rPr>
                <w:rFonts w:ascii="Times New Roman" w:hAnsi="Times New Roman" w:cs="Times New Roman"/>
                <w:sz w:val="24"/>
                <w:szCs w:val="24"/>
              </w:rPr>
            </w:pPr>
          </w:p>
          <w:p w:rsidR="003621EA" w:rsidRPr="004B023D" w:rsidRDefault="003621EA" w:rsidP="003621EA">
            <w:pPr>
              <w:spacing w:line="278" w:lineRule="auto"/>
              <w:jc w:val="both"/>
              <w:rPr>
                <w:rFonts w:ascii="Times New Roman" w:eastAsia="Times New Roman" w:hAnsi="Times New Roman" w:cs="Times New Roman"/>
                <w:kern w:val="2"/>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где:</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S - средняя биржевая цена на золото, платину, палладий за налоговый период;</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P1, P2,..., Рn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Е - среднеарифметический рыночный курс обмена валюты за соответствующий налоговый период;</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lastRenderedPageBreak/>
              <w:t>n - количество дней в налоговом периоде, за которые опубликованы котировки цен.</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Ежедневная усредненная котировка цен на золото, платину, палладий определяется по формуле:</w:t>
            </w:r>
          </w:p>
          <w:p w:rsidR="003621EA" w:rsidRPr="004B023D" w:rsidRDefault="003621EA" w:rsidP="003621EA">
            <w:pPr>
              <w:jc w:val="both"/>
              <w:rPr>
                <w:rFonts w:ascii="Times New Roman" w:hAnsi="Times New Roman" w:cs="Times New Roman"/>
                <w:sz w:val="24"/>
                <w:szCs w:val="24"/>
              </w:rPr>
            </w:pPr>
          </w:p>
          <w:p w:rsidR="003621EA" w:rsidRPr="004B023D" w:rsidRDefault="00BB6C83" w:rsidP="003621EA">
            <w:pPr>
              <w:spacing w:line="278" w:lineRule="auto"/>
              <w:jc w:val="both"/>
              <w:rPr>
                <w:rFonts w:ascii="Times New Roman" w:eastAsia="Times New Roman" w:hAnsi="Times New Roman" w:cs="Times New Roman"/>
                <w:i/>
                <w:kern w:val="2"/>
                <w:sz w:val="24"/>
                <w:szCs w:val="24"/>
              </w:rPr>
            </w:pPr>
            <m:oMathPara>
              <m:oMath>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n2</m:t>
                        </m:r>
                      </m:sub>
                    </m:sSub>
                  </m:num>
                  <m:den>
                    <m:r>
                      <m:rPr>
                        <m:sty m:val="p"/>
                      </m:rPr>
                      <w:rPr>
                        <w:rFonts w:ascii="Cambria Math" w:eastAsia="Aptos" w:hAnsi="Cambria Math" w:cs="Times New Roman"/>
                        <w:kern w:val="2"/>
                        <w:sz w:val="24"/>
                        <w:szCs w:val="24"/>
                      </w:rPr>
                      <m:t>2</m:t>
                    </m:r>
                  </m:den>
                </m:f>
              </m:oMath>
            </m:oMathPara>
          </w:p>
          <w:p w:rsidR="003621EA" w:rsidRPr="004B023D" w:rsidRDefault="003621EA" w:rsidP="003621EA">
            <w:pPr>
              <w:jc w:val="both"/>
              <w:rPr>
                <w:rFonts w:ascii="Times New Roman" w:hAnsi="Times New Roman" w:cs="Times New Roman"/>
                <w:sz w:val="24"/>
                <w:szCs w:val="24"/>
              </w:rPr>
            </w:pP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где:</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Рn - ежедневная усредненная котировка цен;</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Cn1 - ежедневная котировка цен a.m. (утренний фиксинг) на золото, платину, палладий;</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Сn2 - ежедневная котировка цен p.m. (вечерний фиксинг) на золото, платину, палладий.</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p>
          <w:p w:rsidR="003621EA" w:rsidRPr="004B023D" w:rsidRDefault="003621EA" w:rsidP="003621EA">
            <w:pPr>
              <w:jc w:val="both"/>
              <w:rPr>
                <w:rFonts w:ascii="Times New Roman" w:hAnsi="Times New Roman" w:cs="Times New Roman"/>
                <w:sz w:val="24"/>
                <w:szCs w:val="24"/>
              </w:rPr>
            </w:pPr>
          </w:p>
          <w:p w:rsidR="003621EA" w:rsidRPr="004B023D" w:rsidRDefault="003621EA" w:rsidP="003621EA">
            <w:pPr>
              <w:spacing w:line="278" w:lineRule="auto"/>
              <w:jc w:val="both"/>
              <w:rPr>
                <w:rFonts w:ascii="Times New Roman" w:eastAsia="Times New Roman" w:hAnsi="Times New Roman" w:cs="Times New Roman"/>
                <w:kern w:val="2"/>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lastRenderedPageBreak/>
              <w:t>где:</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S - средняя биржевая цена на серебро за налоговый период;</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Р1, Р2,.., Рn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Е - среднеарифметический рыночный курс обмена валюты за соответствующий налоговый период;</w:t>
            </w:r>
          </w:p>
          <w:p w:rsidR="003621EA" w:rsidRPr="004B023D" w:rsidRDefault="003621EA" w:rsidP="003621EA">
            <w:pPr>
              <w:jc w:val="both"/>
              <w:rPr>
                <w:rFonts w:ascii="Times New Roman" w:hAnsi="Times New Roman" w:cs="Times New Roman"/>
                <w:sz w:val="24"/>
                <w:szCs w:val="24"/>
              </w:rPr>
            </w:pPr>
            <w:r w:rsidRPr="004B023D">
              <w:rPr>
                <w:rFonts w:ascii="Times New Roman" w:hAnsi="Times New Roman" w:cs="Times New Roman"/>
                <w:sz w:val="24"/>
                <w:szCs w:val="24"/>
              </w:rPr>
              <w:t>n - количество дней в налоговом периоде, за которые были опубликованы котировки цен.</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Средняя биржевая цена на твердое полезное ископаемое (полезный компонент) применяется к общему объему каждого вида твердого полезного ископаемого (полезного компонента), содержащегося в первом товарном продукте, реализованном недропользователем, и подлежащего налогообложению в соответствии с настоящей главой.</w:t>
            </w:r>
          </w:p>
          <w:p w:rsidR="003621EA" w:rsidRPr="004B023D" w:rsidRDefault="003621EA" w:rsidP="006D2FF8">
            <w:pPr>
              <w:pStyle w:val="a6"/>
              <w:numPr>
                <w:ilvl w:val="0"/>
                <w:numId w:val="19"/>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Для целей настоящей главы дата реализации определяется в соответствии с международными стандартами финансовой </w:t>
            </w:r>
            <w:r w:rsidRPr="004B023D">
              <w:rPr>
                <w:rFonts w:ascii="Times New Roman" w:hAnsi="Times New Roman" w:cs="Times New Roman"/>
                <w:sz w:val="24"/>
                <w:szCs w:val="24"/>
              </w:rPr>
              <w:lastRenderedPageBreak/>
              <w:t>отчетности и (или) требованиями законодательства Республики Казахстан о бухгалтерском учете и финансовой отчетности.</w:t>
            </w:r>
          </w:p>
          <w:p w:rsidR="003621EA" w:rsidRPr="004B023D" w:rsidRDefault="003621EA" w:rsidP="006D2FF8">
            <w:pPr>
              <w:pStyle w:val="a6"/>
              <w:numPr>
                <w:ilvl w:val="0"/>
                <w:numId w:val="19"/>
              </w:numPr>
              <w:ind w:left="0" w:firstLine="284"/>
              <w:contextualSpacing w:val="0"/>
              <w:jc w:val="both"/>
              <w:rPr>
                <w:rFonts w:ascii="Times New Roman" w:hAnsi="Times New Roman" w:cs="Times New Roman"/>
                <w:b/>
                <w:bCs/>
                <w:sz w:val="24"/>
                <w:szCs w:val="24"/>
              </w:rPr>
            </w:pPr>
            <w:r w:rsidRPr="004B023D">
              <w:rPr>
                <w:rFonts w:ascii="Times New Roman" w:hAnsi="Times New Roman" w:cs="Times New Roman"/>
                <w:sz w:val="24"/>
                <w:szCs w:val="24"/>
              </w:rPr>
              <w:t>В случаях, предусмотренных пунктом 1 статьи 287 Налогового кодекса, корректировка стоимости и (или) объемов твердых полезных ископаемых (полезных компонентов), содержащихся в реализованном товарном продукте, производится в том периоде, в котором наступили указанные случаи.</w:t>
            </w:r>
          </w:p>
          <w:p w:rsidR="003621EA" w:rsidRPr="004B023D" w:rsidRDefault="003621EA" w:rsidP="003621EA">
            <w:pPr>
              <w:ind w:firstLine="284"/>
              <w:jc w:val="both"/>
              <w:rPr>
                <w:rFonts w:ascii="Times New Roman" w:hAnsi="Times New Roman" w:cs="Times New Roman"/>
                <w:b/>
                <w:bCs/>
                <w:sz w:val="24"/>
                <w:szCs w:val="24"/>
              </w:rPr>
            </w:pPr>
            <w:r w:rsidRPr="004B023D">
              <w:rPr>
                <w:rFonts w:ascii="Times New Roman" w:hAnsi="Times New Roman" w:cs="Times New Roman"/>
                <w:b/>
                <w:bCs/>
                <w:sz w:val="24"/>
                <w:szCs w:val="24"/>
              </w:rPr>
              <w:t xml:space="preserve">Статья </w:t>
            </w:r>
            <w:r w:rsidRPr="004B023D">
              <w:rPr>
                <w:rFonts w:ascii="Times New Roman" w:hAnsi="Times New Roman" w:cs="Times New Roman"/>
                <w:b/>
                <w:bCs/>
                <w:sz w:val="24"/>
                <w:szCs w:val="24"/>
                <w:lang w:val="en-US"/>
              </w:rPr>
              <w:t>783</w:t>
            </w:r>
            <w:r w:rsidRPr="004B023D">
              <w:rPr>
                <w:rFonts w:ascii="Times New Roman" w:hAnsi="Times New Roman" w:cs="Times New Roman"/>
                <w:b/>
                <w:bCs/>
                <w:sz w:val="24"/>
                <w:szCs w:val="24"/>
              </w:rPr>
              <w:t>. Ставки роялти</w:t>
            </w:r>
          </w:p>
          <w:p w:rsidR="003621EA" w:rsidRPr="004B023D" w:rsidRDefault="003621EA" w:rsidP="006D2FF8">
            <w:pPr>
              <w:pStyle w:val="a6"/>
              <w:numPr>
                <w:ilvl w:val="0"/>
                <w:numId w:val="21"/>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Если иное не предусмотрено настоящей статьей, ставки роялти устанавливаются в следующих размерах:</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42"/>
              <w:gridCol w:w="2166"/>
              <w:gridCol w:w="1123"/>
            </w:tblGrid>
            <w:tr w:rsidR="003621EA" w:rsidRPr="004B023D" w:rsidTr="0075525B">
              <w:trPr>
                <w:jc w:val="center"/>
              </w:trPr>
              <w:tc>
                <w:tcPr>
                  <w:tcW w:w="59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 п/п</w:t>
                  </w:r>
                </w:p>
              </w:tc>
              <w:tc>
                <w:tcPr>
                  <w:tcW w:w="290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Вид товарного продукта</w:t>
                  </w:r>
                </w:p>
              </w:tc>
              <w:tc>
                <w:tcPr>
                  <w:tcW w:w="15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t>Ставки, в процентах</w:t>
                  </w:r>
                </w:p>
              </w:tc>
            </w:tr>
            <w:tr w:rsidR="003621EA" w:rsidRPr="004B023D" w:rsidTr="0075525B">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2</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t>3</w:t>
                  </w:r>
                </w:p>
              </w:tc>
            </w:tr>
            <w:tr w:rsidR="003621EA" w:rsidRPr="004B023D" w:rsidTr="0075525B">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Добытое из недр рудное сырье, прошедшее процесс дробления, грохочения, </w:t>
                  </w:r>
                  <w:r w:rsidRPr="004B023D">
                    <w:rPr>
                      <w:rFonts w:ascii="Times New Roman" w:hAnsi="Times New Roman" w:cs="Times New Roman"/>
                      <w:sz w:val="24"/>
                      <w:szCs w:val="24"/>
                    </w:rPr>
                    <w:lastRenderedPageBreak/>
                    <w:t xml:space="preserve">измельчения, классификацию (сортировку), государственные и собственные отходы горнодобывающего производства, горно-перерабатывающего или энергетического производства </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lastRenderedPageBreak/>
                    <w:t>9%</w:t>
                  </w:r>
                </w:p>
              </w:tc>
            </w:tr>
            <w:tr w:rsidR="003621EA" w:rsidRPr="004B023D" w:rsidTr="0075525B">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2. </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Концентраты, обогатительного производства и прочие продукты и собственные отходы, которые являются результатом первичной переработки (обогащения)</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t>7%</w:t>
                  </w:r>
                </w:p>
              </w:tc>
            </w:tr>
            <w:tr w:rsidR="003621EA" w:rsidRPr="004B023D" w:rsidTr="0075525B">
              <w:trPr>
                <w:trHeight w:val="233"/>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lang w:val="en-US"/>
                    </w:rPr>
                    <w:t>3</w:t>
                  </w:r>
                  <w:r w:rsidRPr="004B023D">
                    <w:rPr>
                      <w:rFonts w:ascii="Times New Roman" w:hAnsi="Times New Roman" w:cs="Times New Roman"/>
                      <w:sz w:val="24"/>
                      <w:szCs w:val="24"/>
                    </w:rPr>
                    <w:t>.</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Металлы и сплавы, прочие продукты и собственные отходы, которые являются результатом </w:t>
                  </w:r>
                  <w:r w:rsidRPr="004B023D">
                    <w:rPr>
                      <w:rFonts w:ascii="Times New Roman" w:hAnsi="Times New Roman" w:cs="Times New Roman"/>
                      <w:sz w:val="24"/>
                      <w:szCs w:val="24"/>
                    </w:rPr>
                    <w:lastRenderedPageBreak/>
                    <w:t>химико-металлургического передела</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lastRenderedPageBreak/>
                    <w:t>4%</w:t>
                  </w:r>
                </w:p>
              </w:tc>
            </w:tr>
          </w:tbl>
          <w:p w:rsidR="003621EA" w:rsidRPr="004B023D" w:rsidRDefault="003621EA" w:rsidP="006D2FF8">
            <w:pPr>
              <w:pStyle w:val="a6"/>
              <w:numPr>
                <w:ilvl w:val="0"/>
                <w:numId w:val="21"/>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В случае, если уровень рентабельности по месторождению (группе месторождений по одному контракту на недропользование, части месторождения), соответствующему критериям, определенным Правительством Республики Казахстан, составляет 5 процентов и менее, недропользователь по реализованным товарным продуктам, полученным в результате первичной переработки (обогащения) и (или) последующей переработки добытого на таком месторождении (группе месторождений по одному контракту на недропользование, части месторождения) минерального сырья, вправе применять следующие ставки роялти:</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82"/>
              <w:gridCol w:w="2004"/>
              <w:gridCol w:w="1245"/>
            </w:tblGrid>
            <w:tr w:rsidR="003621EA" w:rsidRPr="004B023D" w:rsidTr="0075525B">
              <w:trPr>
                <w:jc w:val="center"/>
              </w:trPr>
              <w:tc>
                <w:tcPr>
                  <w:tcW w:w="64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 п/п</w:t>
                  </w:r>
                </w:p>
              </w:tc>
              <w:tc>
                <w:tcPr>
                  <w:tcW w:w="268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Вид товарного продукта</w:t>
                  </w:r>
                </w:p>
              </w:tc>
              <w:tc>
                <w:tcPr>
                  <w:tcW w:w="16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t>Ставки, в процентах</w:t>
                  </w:r>
                </w:p>
              </w:tc>
            </w:tr>
            <w:tr w:rsidR="003621EA" w:rsidRPr="004B023D" w:rsidTr="0075525B">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1</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2</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t>3</w:t>
                  </w:r>
                </w:p>
              </w:tc>
            </w:tr>
            <w:tr w:rsidR="003621EA" w:rsidRPr="004B023D" w:rsidTr="0075525B">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lastRenderedPageBreak/>
                    <w:t>1.</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Добытое из недр рудное сырье, прошедшее процесс дробления, грохочения, измельчения, классификацию (сортировку), собственные или государственные отходы горнодобывающего, горно-перерабатывающего или энергетического производства</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t>4,5%</w:t>
                  </w:r>
                </w:p>
              </w:tc>
            </w:tr>
            <w:tr w:rsidR="003621EA" w:rsidRPr="004B023D" w:rsidTr="0075525B">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spacing w:after="120" w:line="240" w:lineRule="auto"/>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2. </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Концентраты обогатительного производства и прочие продукты и собственные отходы, которые являются результатом первичной переработки (обогащения)</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t>3,5%</w:t>
                  </w:r>
                </w:p>
              </w:tc>
            </w:tr>
            <w:tr w:rsidR="003621EA" w:rsidRPr="004B023D" w:rsidTr="0075525B">
              <w:trPr>
                <w:trHeight w:val="233"/>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2" w:right="-532"/>
                    <w:contextualSpacing w:val="0"/>
                    <w:jc w:val="both"/>
                    <w:rPr>
                      <w:rFonts w:ascii="Times New Roman" w:hAnsi="Times New Roman" w:cs="Times New Roman"/>
                      <w:sz w:val="24"/>
                      <w:szCs w:val="24"/>
                    </w:rPr>
                  </w:pPr>
                  <w:r w:rsidRPr="004B023D">
                    <w:rPr>
                      <w:rFonts w:ascii="Times New Roman" w:hAnsi="Times New Roman" w:cs="Times New Roman"/>
                      <w:sz w:val="24"/>
                      <w:szCs w:val="24"/>
                    </w:rPr>
                    <w:t>4.</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pStyle w:val="a6"/>
                    <w:spacing w:after="120" w:line="240" w:lineRule="auto"/>
                    <w:ind w:left="25"/>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Металлы и сплавы, прочие </w:t>
                  </w:r>
                  <w:r w:rsidRPr="004B023D">
                    <w:rPr>
                      <w:rFonts w:ascii="Times New Roman" w:hAnsi="Times New Roman" w:cs="Times New Roman"/>
                      <w:sz w:val="24"/>
                      <w:szCs w:val="24"/>
                    </w:rPr>
                    <w:lastRenderedPageBreak/>
                    <w:t>продукты и собственные отходы, которые являются результатом химико-металлургического передела</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pStyle w:val="a6"/>
                    <w:spacing w:after="120" w:line="240" w:lineRule="auto"/>
                    <w:ind w:left="169"/>
                    <w:contextualSpacing w:val="0"/>
                    <w:jc w:val="both"/>
                    <w:rPr>
                      <w:rFonts w:ascii="Times New Roman" w:hAnsi="Times New Roman" w:cs="Times New Roman"/>
                      <w:sz w:val="24"/>
                      <w:szCs w:val="24"/>
                    </w:rPr>
                  </w:pPr>
                  <w:r w:rsidRPr="004B023D">
                    <w:rPr>
                      <w:rFonts w:ascii="Times New Roman" w:hAnsi="Times New Roman" w:cs="Times New Roman"/>
                      <w:sz w:val="24"/>
                      <w:szCs w:val="24"/>
                    </w:rPr>
                    <w:lastRenderedPageBreak/>
                    <w:t>2%</w:t>
                  </w:r>
                </w:p>
              </w:tc>
            </w:tr>
          </w:tbl>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При фактическом несоответствии месторождения (группы месторождения по одной лицензии на недропользование, части месторождения) критериям низкорентабельности, недропользователь производит в срок не позднее 15 числа второго месяца, следующего за четвертым кварталом соответствующего календарного года, перерасчет налоговых обязательств по роялти на основании ставок, установленных пунктом 1 настоящей статьи, за весь год, в котором такие критерии были не соблюдены, и отражает полученные значения в дополнительной декларации по роялти за четвертый квартал. Сумма роялти, отраженная в такой декларации, является налоговым обязательством четвертого квартала и подлежит уплате в </w:t>
            </w:r>
            <w:r w:rsidRPr="004B023D">
              <w:rPr>
                <w:rFonts w:ascii="Times New Roman" w:hAnsi="Times New Roman" w:cs="Times New Roman"/>
                <w:sz w:val="24"/>
                <w:szCs w:val="24"/>
              </w:rPr>
              <w:lastRenderedPageBreak/>
              <w:t>общеустановленном порядке в бюджет.</w:t>
            </w:r>
          </w:p>
          <w:p w:rsidR="003621EA" w:rsidRPr="004B023D" w:rsidRDefault="003621EA" w:rsidP="006D2FF8">
            <w:pPr>
              <w:pStyle w:val="a6"/>
              <w:numPr>
                <w:ilvl w:val="0"/>
                <w:numId w:val="21"/>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Роялти по твердым полезным ископаемым, содержащимся в реализованном недропользователем товарном продукте, исчисляется по ставке 0 процента в течение шестидесяти месяцев с момента начала промышленной добычи при одновременном соблюдении следующих условий:</w:t>
            </w:r>
          </w:p>
          <w:p w:rsidR="003621EA" w:rsidRPr="004B023D" w:rsidRDefault="003621EA" w:rsidP="006D2FF8">
            <w:pPr>
              <w:pStyle w:val="a6"/>
              <w:numPr>
                <w:ilvl w:val="0"/>
                <w:numId w:val="22"/>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уровень внутренней нормы рентабельности по месторождению (группе месторождений по одной лицензии на недропользование, части месторождения), на котором добыто твердое полезное ископаемое, не превышает 15 процентов;</w:t>
            </w:r>
          </w:p>
          <w:p w:rsidR="003621EA" w:rsidRPr="004B023D" w:rsidRDefault="003621EA" w:rsidP="006D2FF8">
            <w:pPr>
              <w:pStyle w:val="a6"/>
              <w:numPr>
                <w:ilvl w:val="0"/>
                <w:numId w:val="22"/>
              </w:numPr>
              <w:ind w:left="0" w:firstLine="284"/>
              <w:contextualSpacing w:val="0"/>
              <w:jc w:val="both"/>
              <w:rPr>
                <w:rFonts w:ascii="Times New Roman" w:hAnsi="Times New Roman" w:cs="Times New Roman"/>
                <w:sz w:val="24"/>
                <w:szCs w:val="24"/>
              </w:rPr>
            </w:pPr>
            <w:r w:rsidRPr="004B023D">
              <w:rPr>
                <w:rFonts w:ascii="Times New Roman" w:hAnsi="Times New Roman" w:cs="Times New Roman"/>
                <w:sz w:val="24"/>
                <w:szCs w:val="24"/>
              </w:rPr>
              <w:t>право недропользования по месторождению, по которому применялась ставка роялти, указанная в части первой настоящего пункта, не подлежит отчуждению в течение периода применения положений настоящего пункта, за исключением отчуждения в пользу взаимосвязанной стороны.</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В целях настоящего пункта уровень внутренней нормы рентабельности по месторождению (группе месторождений по одной </w:t>
            </w:r>
            <w:r w:rsidRPr="004B023D">
              <w:rPr>
                <w:rFonts w:ascii="Times New Roman" w:hAnsi="Times New Roman" w:cs="Times New Roman"/>
                <w:sz w:val="24"/>
                <w:szCs w:val="24"/>
              </w:rPr>
              <w:lastRenderedPageBreak/>
              <w:t>лицензии на недропользование, части месторождения) определяется в соответствии с порядком, указанным в части второй пункта 4 статьи 720 настоящего Кодекса.</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При несоблюдении условий, установленных настоящим пунктом, роялти уплачивается по ставкам, установленным в соответствии с пунктом 1 или 2 настоящей статьи, за весь период применения положений настоящего пункта.</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 xml:space="preserve">При достижении уровня внутренней нормы рентабельности по месторождению (группе месторождений по одной лицензии на недропользование, части месторождения) показателя, установленного подпунктом 2) настоящего пункта, налогоплательщик производит перерасчет налоговых обязательств по роялти в срок не позднее 15 числа второго месяца, следующего за четвертым кварталом соответствующего календарного года. Указанный перерасчет налоговых обязательств по роялти осуществляется с применением ставок роялти, указанных в пункте 1 или 2 настоящей статьи, за весь год, в котором уровень внутренней </w:t>
            </w:r>
            <w:r w:rsidRPr="004B023D">
              <w:rPr>
                <w:rFonts w:ascii="Times New Roman" w:hAnsi="Times New Roman" w:cs="Times New Roman"/>
                <w:sz w:val="24"/>
                <w:szCs w:val="24"/>
              </w:rPr>
              <w:lastRenderedPageBreak/>
              <w:t>нормы рентабельности превысил 15 процентов, и отражается в дополнительной декларации по роялти за четвертый квартал такого года. Сумма роялти, отраженная в такой декларации, является налоговым обязательством четвертого квартала и подлежит уплате в общеустановленном порядке в бюджет.</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В случае, если в последующие периоды после перерасчета налоговых обязательств по роялти уровень внутренней нормы рентабельности снижается ниже 15 процентов, налогоплательщик не вправе применять положения настоящего пункта для этих последующих периодов.</w:t>
            </w:r>
          </w:p>
          <w:p w:rsidR="003621EA" w:rsidRPr="004B023D" w:rsidRDefault="003621EA" w:rsidP="003621EA">
            <w:pPr>
              <w:ind w:firstLine="284"/>
              <w:jc w:val="both"/>
              <w:rPr>
                <w:rFonts w:ascii="Times New Roman" w:hAnsi="Times New Roman" w:cs="Times New Roman"/>
                <w:b/>
                <w:bCs/>
                <w:sz w:val="24"/>
                <w:szCs w:val="24"/>
              </w:rPr>
            </w:pPr>
          </w:p>
          <w:p w:rsidR="003621EA" w:rsidRPr="004B023D" w:rsidRDefault="003621EA" w:rsidP="003621EA">
            <w:pPr>
              <w:ind w:firstLine="284"/>
              <w:jc w:val="both"/>
              <w:rPr>
                <w:rFonts w:ascii="Times New Roman" w:hAnsi="Times New Roman" w:cs="Times New Roman"/>
                <w:b/>
                <w:bCs/>
                <w:sz w:val="24"/>
                <w:szCs w:val="24"/>
              </w:rPr>
            </w:pPr>
            <w:r w:rsidRPr="004B023D">
              <w:rPr>
                <w:rFonts w:ascii="Times New Roman" w:hAnsi="Times New Roman" w:cs="Times New Roman"/>
                <w:b/>
                <w:bCs/>
                <w:sz w:val="24"/>
                <w:szCs w:val="24"/>
              </w:rPr>
              <w:t>Статья 784. Налоговый период</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Налоговым периодом по роялти является календарный квартал.</w:t>
            </w:r>
          </w:p>
          <w:p w:rsidR="003621EA" w:rsidRPr="004B023D" w:rsidRDefault="003621EA" w:rsidP="003621EA">
            <w:pPr>
              <w:ind w:firstLine="284"/>
              <w:jc w:val="both"/>
              <w:rPr>
                <w:rFonts w:ascii="Times New Roman" w:hAnsi="Times New Roman" w:cs="Times New Roman"/>
                <w:b/>
                <w:bCs/>
                <w:sz w:val="24"/>
                <w:szCs w:val="24"/>
              </w:rPr>
            </w:pPr>
          </w:p>
          <w:p w:rsidR="003621EA" w:rsidRPr="004B023D" w:rsidRDefault="003621EA" w:rsidP="003621EA">
            <w:pPr>
              <w:ind w:firstLine="284"/>
              <w:jc w:val="both"/>
              <w:rPr>
                <w:rFonts w:ascii="Times New Roman" w:hAnsi="Times New Roman" w:cs="Times New Roman"/>
                <w:b/>
                <w:bCs/>
                <w:sz w:val="24"/>
                <w:szCs w:val="24"/>
              </w:rPr>
            </w:pPr>
            <w:r w:rsidRPr="004B023D">
              <w:rPr>
                <w:rFonts w:ascii="Times New Roman" w:hAnsi="Times New Roman" w:cs="Times New Roman"/>
                <w:b/>
                <w:bCs/>
                <w:sz w:val="24"/>
                <w:szCs w:val="24"/>
              </w:rPr>
              <w:t>Статья 785. Сроки уплаты</w:t>
            </w:r>
          </w:p>
          <w:p w:rsidR="003621EA" w:rsidRPr="004B023D" w:rsidRDefault="003621EA" w:rsidP="003621EA">
            <w:pPr>
              <w:ind w:firstLine="284"/>
              <w:jc w:val="both"/>
              <w:rPr>
                <w:rFonts w:ascii="Times New Roman" w:hAnsi="Times New Roman" w:cs="Times New Roman"/>
                <w:sz w:val="24"/>
                <w:szCs w:val="24"/>
              </w:rPr>
            </w:pPr>
            <w:r w:rsidRPr="004B023D">
              <w:rPr>
                <w:rFonts w:ascii="Times New Roman" w:hAnsi="Times New Roman" w:cs="Times New Roman"/>
                <w:sz w:val="24"/>
                <w:szCs w:val="24"/>
              </w:rPr>
              <w:t>Налогоплательщик обязан уплатить в бюджет по месту нахождения исчисленную сумму роялти не позднее 25 числа второго месяца, следующего за налоговым периодом.</w:t>
            </w:r>
          </w:p>
          <w:p w:rsidR="003621EA" w:rsidRPr="004B023D" w:rsidRDefault="003621EA" w:rsidP="003621EA">
            <w:pPr>
              <w:ind w:firstLine="284"/>
              <w:jc w:val="both"/>
              <w:rPr>
                <w:rFonts w:ascii="Times New Roman" w:hAnsi="Times New Roman" w:cs="Times New Roman"/>
                <w:b/>
                <w:bCs/>
                <w:sz w:val="24"/>
                <w:szCs w:val="24"/>
              </w:rPr>
            </w:pPr>
          </w:p>
          <w:p w:rsidR="003621EA" w:rsidRPr="004B023D" w:rsidRDefault="003621EA" w:rsidP="003621EA">
            <w:pPr>
              <w:ind w:firstLine="284"/>
              <w:jc w:val="both"/>
              <w:rPr>
                <w:rFonts w:ascii="Times New Roman" w:hAnsi="Times New Roman" w:cs="Times New Roman"/>
                <w:b/>
                <w:bCs/>
                <w:sz w:val="24"/>
                <w:szCs w:val="24"/>
              </w:rPr>
            </w:pPr>
            <w:r w:rsidRPr="004B023D">
              <w:rPr>
                <w:rFonts w:ascii="Times New Roman" w:hAnsi="Times New Roman" w:cs="Times New Roman"/>
                <w:b/>
                <w:bCs/>
                <w:sz w:val="24"/>
                <w:szCs w:val="24"/>
              </w:rPr>
              <w:lastRenderedPageBreak/>
              <w:t>Статья 786. Налоговая декларация</w:t>
            </w:r>
          </w:p>
          <w:p w:rsidR="003621EA" w:rsidRPr="004B023D" w:rsidRDefault="003621EA" w:rsidP="003621EA">
            <w:pPr>
              <w:ind w:firstLine="284"/>
              <w:jc w:val="both"/>
              <w:rPr>
                <w:rFonts w:ascii="Times New Roman" w:eastAsia="Times New Roman" w:hAnsi="Times New Roman" w:cs="Times New Roman"/>
                <w:bCs/>
                <w:i/>
                <w:iCs/>
                <w:sz w:val="24"/>
                <w:szCs w:val="24"/>
              </w:rPr>
            </w:pPr>
            <w:r w:rsidRPr="004B023D">
              <w:rPr>
                <w:rFonts w:ascii="Times New Roman" w:hAnsi="Times New Roman" w:cs="Times New Roman"/>
                <w:sz w:val="24"/>
                <w:szCs w:val="24"/>
              </w:rPr>
              <w:t>Декларация по роялти представляется недропользователем в налоговый орган по месту нахождения не позднее 15 числа второго месяца, следующего за налоговым периодом.</w:t>
            </w:r>
          </w:p>
        </w:tc>
        <w:tc>
          <w:tcPr>
            <w:tcW w:w="3119" w:type="dxa"/>
            <w:tcBorders>
              <w:top w:val="single" w:sz="6" w:space="0" w:color="auto"/>
              <w:left w:val="single" w:sz="6" w:space="0" w:color="auto"/>
              <w:bottom w:val="single" w:sz="6" w:space="0" w:color="auto"/>
              <w:right w:val="single" w:sz="6" w:space="0" w:color="auto"/>
            </w:tcBorders>
          </w:tcPr>
          <w:p w:rsidR="003621EA" w:rsidRPr="004B023D" w:rsidRDefault="003621EA" w:rsidP="003621EA">
            <w:pPr>
              <w:contextualSpacing/>
              <w:jc w:val="center"/>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lastRenderedPageBreak/>
              <w:t>депутаты</w:t>
            </w:r>
          </w:p>
          <w:p w:rsidR="003621EA" w:rsidRPr="004B023D" w:rsidRDefault="003621EA" w:rsidP="003621EA">
            <w:pPr>
              <w:contextualSpacing/>
              <w:jc w:val="center"/>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А. Рау</w:t>
            </w:r>
          </w:p>
          <w:p w:rsidR="003621EA" w:rsidRPr="004B023D" w:rsidRDefault="003621EA" w:rsidP="003621EA">
            <w:pPr>
              <w:contextualSpacing/>
              <w:jc w:val="center"/>
              <w:rPr>
                <w:rFonts w:ascii="Times New Roman" w:eastAsia="Times New Roman" w:hAnsi="Times New Roman" w:cs="Times New Roman"/>
                <w:b/>
                <w:sz w:val="24"/>
                <w:szCs w:val="24"/>
              </w:rPr>
            </w:pPr>
            <w:r w:rsidRPr="004B023D">
              <w:rPr>
                <w:rFonts w:ascii="Times New Roman" w:eastAsia="Times New Roman" w:hAnsi="Times New Roman" w:cs="Times New Roman"/>
                <w:b/>
                <w:sz w:val="24"/>
                <w:szCs w:val="24"/>
              </w:rPr>
              <w:t>Е. Саиров</w:t>
            </w:r>
          </w:p>
          <w:p w:rsidR="003621EA" w:rsidRPr="004B023D" w:rsidRDefault="003621EA" w:rsidP="003621EA">
            <w:pPr>
              <w:contextualSpacing/>
              <w:jc w:val="center"/>
              <w:rPr>
                <w:rFonts w:ascii="Times New Roman" w:eastAsia="Times New Roman" w:hAnsi="Times New Roman" w:cs="Times New Roman"/>
                <w:b/>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В настоящее время НДПИ исчисляется и уплачивается </w:t>
            </w:r>
            <w:r w:rsidRPr="004B023D">
              <w:rPr>
                <w:rFonts w:ascii="Times New Roman" w:hAnsi="Times New Roman" w:cs="Times New Roman"/>
                <w:b/>
                <w:bCs/>
                <w:sz w:val="24"/>
                <w:szCs w:val="24"/>
              </w:rPr>
              <w:t>непрозрачно</w:t>
            </w:r>
            <w:r w:rsidRPr="004B023D">
              <w:rPr>
                <w:rFonts w:ascii="Times New Roman" w:hAnsi="Times New Roman" w:cs="Times New Roman"/>
                <w:sz w:val="24"/>
                <w:szCs w:val="24"/>
              </w:rPr>
              <w:t xml:space="preserve">, тарифы на каждый минерал определены разные потому что зависят от трех </w:t>
            </w:r>
            <w:r w:rsidRPr="004B023D">
              <w:rPr>
                <w:rFonts w:ascii="Times New Roman" w:hAnsi="Times New Roman" w:cs="Times New Roman"/>
                <w:b/>
                <w:bCs/>
                <w:sz w:val="24"/>
                <w:szCs w:val="24"/>
              </w:rPr>
              <w:t>субъективных факторов</w:t>
            </w:r>
            <w:r w:rsidRPr="004B023D">
              <w:rPr>
                <w:rFonts w:ascii="Times New Roman" w:hAnsi="Times New Roman" w:cs="Times New Roman"/>
                <w:sz w:val="24"/>
                <w:szCs w:val="24"/>
              </w:rPr>
              <w:t xml:space="preserve">: 1) оценки запасов, 2) </w:t>
            </w:r>
            <w:r w:rsidRPr="004B023D">
              <w:rPr>
                <w:rFonts w:ascii="Times New Roman" w:hAnsi="Times New Roman" w:cs="Times New Roman"/>
                <w:sz w:val="24"/>
                <w:szCs w:val="24"/>
              </w:rPr>
              <w:lastRenderedPageBreak/>
              <w:t>утверждению потерь 3) и отчетности о добыче.</w:t>
            </w:r>
          </w:p>
          <w:p w:rsidR="003621EA" w:rsidRPr="004B023D" w:rsidRDefault="003621EA" w:rsidP="003621EA">
            <w:pPr>
              <w:pStyle w:val="a6"/>
              <w:ind w:left="0"/>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Кроме того, текущая система </w:t>
            </w:r>
            <w:r w:rsidRPr="004B023D">
              <w:rPr>
                <w:rFonts w:ascii="Times New Roman" w:hAnsi="Times New Roman" w:cs="Times New Roman"/>
                <w:b/>
                <w:bCs/>
                <w:sz w:val="24"/>
                <w:szCs w:val="24"/>
              </w:rPr>
              <w:t>НДПИ не стимулирует развитие более высоких переделов</w:t>
            </w:r>
            <w:r w:rsidRPr="004B023D">
              <w:rPr>
                <w:rFonts w:ascii="Times New Roman" w:hAnsi="Times New Roman" w:cs="Times New Roman"/>
                <w:sz w:val="24"/>
                <w:szCs w:val="24"/>
              </w:rPr>
              <w:t>.</w:t>
            </w: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r w:rsidRPr="004B023D">
              <w:rPr>
                <w:rFonts w:ascii="Times New Roman" w:hAnsi="Times New Roman" w:cs="Times New Roman"/>
                <w:sz w:val="24"/>
                <w:szCs w:val="24"/>
              </w:rPr>
              <w:t>При этом только в Казахстане и в Филиппинах принята система уплаты природной ренты по ТПИ на основе добытой продукции.</w:t>
            </w: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Во всех остальных странах природная рента по ТПИ уплачивается исходя из </w:t>
            </w:r>
            <w:r w:rsidRPr="004B023D">
              <w:rPr>
                <w:rFonts w:ascii="Times New Roman" w:hAnsi="Times New Roman" w:cs="Times New Roman"/>
                <w:b/>
                <w:bCs/>
                <w:sz w:val="24"/>
                <w:szCs w:val="24"/>
              </w:rPr>
              <w:t>фактического содержания</w:t>
            </w:r>
            <w:r w:rsidRPr="004B023D">
              <w:rPr>
                <w:rFonts w:ascii="Times New Roman" w:hAnsi="Times New Roman" w:cs="Times New Roman"/>
                <w:sz w:val="24"/>
                <w:szCs w:val="24"/>
              </w:rPr>
              <w:t xml:space="preserve"> </w:t>
            </w:r>
            <w:r w:rsidRPr="004B023D">
              <w:rPr>
                <w:rFonts w:ascii="Times New Roman" w:hAnsi="Times New Roman" w:cs="Times New Roman"/>
                <w:b/>
                <w:bCs/>
                <w:sz w:val="24"/>
                <w:szCs w:val="24"/>
              </w:rPr>
              <w:t>продаваемого продукта</w:t>
            </w:r>
            <w:r w:rsidRPr="004B023D">
              <w:rPr>
                <w:rFonts w:ascii="Times New Roman" w:hAnsi="Times New Roman" w:cs="Times New Roman"/>
                <w:sz w:val="24"/>
                <w:szCs w:val="24"/>
              </w:rPr>
              <w:t xml:space="preserve"> (руды, концентрата и металла) либо исходя из объема выручки.</w:t>
            </w:r>
          </w:p>
          <w:p w:rsidR="003621EA" w:rsidRPr="004B023D" w:rsidRDefault="003621EA" w:rsidP="003621EA">
            <w:pPr>
              <w:pStyle w:val="a6"/>
              <w:ind w:left="0"/>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В этой связи предлагается для </w:t>
            </w:r>
            <w:r w:rsidRPr="004B023D">
              <w:rPr>
                <w:rFonts w:ascii="Times New Roman" w:hAnsi="Times New Roman" w:cs="Times New Roman"/>
                <w:b/>
                <w:bCs/>
                <w:sz w:val="24"/>
                <w:szCs w:val="24"/>
              </w:rPr>
              <w:t>новых месторождений, открытых с 1 января 2026 года</w:t>
            </w:r>
            <w:r w:rsidRPr="004B023D">
              <w:rPr>
                <w:rFonts w:ascii="Times New Roman" w:hAnsi="Times New Roman" w:cs="Times New Roman"/>
                <w:sz w:val="24"/>
                <w:szCs w:val="24"/>
              </w:rPr>
              <w:t xml:space="preserve"> в рамках новых лицензий на добычу ТПИ предлагается отдельная глава по роялти, составленная по модели Австралии. </w:t>
            </w:r>
          </w:p>
          <w:p w:rsidR="003621EA" w:rsidRPr="004B023D" w:rsidRDefault="003621EA" w:rsidP="003621EA">
            <w:pPr>
              <w:pStyle w:val="a6"/>
              <w:ind w:left="0"/>
              <w:contextualSpacing w:val="0"/>
              <w:jc w:val="both"/>
              <w:rPr>
                <w:rFonts w:ascii="Times New Roman" w:hAnsi="Times New Roman" w:cs="Times New Roman"/>
                <w:sz w:val="24"/>
                <w:szCs w:val="24"/>
              </w:rPr>
            </w:pPr>
            <w:r w:rsidRPr="004B023D">
              <w:rPr>
                <w:rFonts w:ascii="Times New Roman" w:hAnsi="Times New Roman" w:cs="Times New Roman"/>
                <w:sz w:val="24"/>
                <w:szCs w:val="24"/>
              </w:rPr>
              <w:t xml:space="preserve">Предлагаемая Глава устанавливает уплату </w:t>
            </w:r>
            <w:r w:rsidRPr="004B023D">
              <w:rPr>
                <w:rFonts w:ascii="Times New Roman" w:hAnsi="Times New Roman" w:cs="Times New Roman"/>
                <w:sz w:val="24"/>
                <w:szCs w:val="24"/>
              </w:rPr>
              <w:lastRenderedPageBreak/>
              <w:t xml:space="preserve">природной ренты по ТПИ в виде </w:t>
            </w:r>
            <w:r w:rsidRPr="004B023D">
              <w:rPr>
                <w:rFonts w:ascii="Times New Roman" w:hAnsi="Times New Roman" w:cs="Times New Roman"/>
                <w:b/>
                <w:sz w:val="24"/>
                <w:szCs w:val="24"/>
              </w:rPr>
              <w:t>роялти</w:t>
            </w:r>
            <w:r w:rsidRPr="004B023D">
              <w:rPr>
                <w:rFonts w:ascii="Times New Roman" w:hAnsi="Times New Roman" w:cs="Times New Roman"/>
                <w:sz w:val="24"/>
                <w:szCs w:val="24"/>
              </w:rPr>
              <w:t xml:space="preserve"> с продаваемых продуктов с учетом фактического содержания в них полезных компонентов. </w:t>
            </w:r>
            <w:r w:rsidRPr="004B023D">
              <w:rPr>
                <w:rFonts w:ascii="Times New Roman" w:hAnsi="Times New Roman" w:cs="Times New Roman"/>
                <w:b/>
                <w:bCs/>
                <w:sz w:val="24"/>
                <w:szCs w:val="24"/>
              </w:rPr>
              <w:t>Ставки роялти уменьшаются по мере повышению уровня передела</w:t>
            </w:r>
            <w:r w:rsidRPr="004B023D">
              <w:rPr>
                <w:rFonts w:ascii="Times New Roman" w:hAnsi="Times New Roman" w:cs="Times New Roman"/>
                <w:sz w:val="24"/>
                <w:szCs w:val="24"/>
              </w:rPr>
              <w:t>.</w:t>
            </w: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b/>
                <w:i/>
                <w:sz w:val="24"/>
                <w:szCs w:val="24"/>
                <w:u w:val="single"/>
                <w:lang w:val="kk-KZ"/>
              </w:rPr>
            </w:pPr>
            <w:r w:rsidRPr="004B023D">
              <w:rPr>
                <w:rFonts w:ascii="Times New Roman" w:hAnsi="Times New Roman" w:cs="Times New Roman"/>
                <w:b/>
                <w:i/>
                <w:sz w:val="24"/>
                <w:szCs w:val="24"/>
                <w:u w:val="single"/>
                <w:lang w:val="kk-KZ"/>
              </w:rPr>
              <w:t>Редакция ПРК в рамках заключения</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Calibri" w:hAnsi="Times New Roman" w:cs="Times New Roman"/>
                <w:b/>
                <w:i/>
                <w:sz w:val="24"/>
                <w:szCs w:val="24"/>
              </w:rPr>
              <w:t xml:space="preserve">по позиции 18 </w:t>
            </w:r>
            <w:r w:rsidRPr="004B023D">
              <w:rPr>
                <w:rFonts w:ascii="Times New Roman" w:eastAsia="Calibri" w:hAnsi="Times New Roman" w:cs="Times New Roman"/>
                <w:sz w:val="24"/>
                <w:szCs w:val="24"/>
              </w:rPr>
              <w:t xml:space="preserve">по введению новой главы 89 «Роялти </w:t>
            </w:r>
            <w:r w:rsidRPr="004B023D">
              <w:rPr>
                <w:rFonts w:ascii="Times New Roman" w:eastAsia="Times New Roman" w:hAnsi="Times New Roman" w:cs="Times New Roman"/>
                <w:sz w:val="24"/>
                <w:szCs w:val="24"/>
              </w:rPr>
              <w:t>на твердые полезные ископаемые» и новых статей 779-786 в проект Налогового кодекса.</w:t>
            </w:r>
          </w:p>
          <w:p w:rsidR="003621EA" w:rsidRPr="004B023D" w:rsidRDefault="003621EA" w:rsidP="003621EA">
            <w:pPr>
              <w:ind w:firstLine="709"/>
              <w:jc w:val="both"/>
              <w:rPr>
                <w:rFonts w:ascii="Times New Roman" w:eastAsia="Times New Roman" w:hAnsi="Times New Roman" w:cs="Times New Roman"/>
                <w:sz w:val="24"/>
                <w:szCs w:val="24"/>
                <w:lang w:val="kk-KZ"/>
              </w:rPr>
            </w:pPr>
            <w:r w:rsidRPr="004B023D">
              <w:rPr>
                <w:rFonts w:ascii="Times New Roman" w:eastAsia="Times New Roman" w:hAnsi="Times New Roman" w:cs="Times New Roman"/>
                <w:sz w:val="24"/>
                <w:szCs w:val="24"/>
                <w:lang w:val="kk-KZ"/>
              </w:rPr>
              <w:t xml:space="preserve">Предлагается доработанная редакция поправок с введением их в действие </w:t>
            </w:r>
            <w:r w:rsidRPr="004B023D">
              <w:rPr>
                <w:rFonts w:ascii="Times New Roman" w:eastAsia="Times New Roman" w:hAnsi="Times New Roman" w:cs="Times New Roman"/>
                <w:sz w:val="24"/>
                <w:szCs w:val="24"/>
                <w:lang w:val="kk-KZ"/>
              </w:rPr>
              <w:br/>
              <w:t>с 1 января 2027 года:</w:t>
            </w:r>
          </w:p>
          <w:p w:rsidR="003621EA" w:rsidRPr="004B023D" w:rsidRDefault="003621EA" w:rsidP="003621EA">
            <w:pPr>
              <w:ind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ab/>
              <w:t>«Статья 760. Плательщики</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Если иное не установлено пунктом 1 статьи 779 настоящего Кодекса плательщиками налога на добычу полезных </w:t>
            </w:r>
            <w:r w:rsidRPr="004B023D">
              <w:rPr>
                <w:rFonts w:ascii="Times New Roman" w:eastAsia="Times New Roman" w:hAnsi="Times New Roman" w:cs="Times New Roman"/>
                <w:sz w:val="24"/>
                <w:szCs w:val="24"/>
              </w:rPr>
              <w:lastRenderedPageBreak/>
              <w:t>ископаемых являются недропользователи, осуществляющие добычу углеводородов, минерального сырья, подземных вод и лечебных грязей, включая извлечение полезных ископаемых из техногенных минеральных образований, по которым не уплачен налог на добычу полезных ископаемых, в рамках каждого отдельного заключенного контракта на недропользование, за исключением недропользователей, осуществляющих деятельность исключительно в рамках лицензии на старательство.»;</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Главу 89 изложить в следующей редакции:</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«Глава 89. Роялти на твердые полезные ископаемые, за исключением общераспространенных полезных ископаемых.</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Статья 779. Общие положения</w:t>
            </w:r>
          </w:p>
          <w:p w:rsidR="003621EA" w:rsidRPr="004B023D" w:rsidRDefault="003621EA" w:rsidP="006D2FF8">
            <w:pPr>
              <w:numPr>
                <w:ilvl w:val="0"/>
                <w:numId w:val="23"/>
              </w:numPr>
              <w:ind w:left="0"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lastRenderedPageBreak/>
              <w:t>Недропользователи, осуществляющие деятельность по лицензии на разведку или добычу твердых полезных ископаемых, соответствующей условиям, установленным пунктом</w:t>
            </w:r>
            <w:r w:rsidRPr="004B023D">
              <w:rPr>
                <w:rFonts w:ascii="Times New Roman" w:eastAsia="Times New Roman" w:hAnsi="Times New Roman" w:cs="Times New Roman"/>
                <w:sz w:val="24"/>
                <w:szCs w:val="24"/>
                <w:lang w:val="kk-KZ"/>
              </w:rPr>
              <w:t xml:space="preserve"> 1</w:t>
            </w:r>
            <w:r w:rsidRPr="004B023D">
              <w:rPr>
                <w:rFonts w:ascii="Times New Roman" w:eastAsia="Times New Roman" w:hAnsi="Times New Roman" w:cs="Times New Roman"/>
                <w:sz w:val="24"/>
                <w:szCs w:val="24"/>
              </w:rPr>
              <w:t xml:space="preserve"> статьи 780 настоящего Кодекса, вправе применять роялти на твердые полезные ископаемые взамен налога на добычу полезных ископаемых по твердым полезным ископаемым.   </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Данное право применяется в период с даты получения такой лицензии до даты окончания ее действия.</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получения соответствующей лицензии.</w:t>
            </w:r>
          </w:p>
          <w:p w:rsidR="003621EA" w:rsidRPr="004B023D" w:rsidRDefault="003621EA" w:rsidP="006D2FF8">
            <w:pPr>
              <w:numPr>
                <w:ilvl w:val="0"/>
                <w:numId w:val="23"/>
              </w:numPr>
              <w:ind w:left="28" w:firstLine="709"/>
              <w:contextualSpacing/>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Роялти уплачивается недропользователем при </w:t>
            </w:r>
            <w:r w:rsidRPr="004B023D">
              <w:rPr>
                <w:rFonts w:ascii="Times New Roman" w:eastAsia="Times New Roman" w:hAnsi="Times New Roman" w:cs="Times New Roman"/>
                <w:sz w:val="24"/>
                <w:szCs w:val="24"/>
              </w:rPr>
              <w:lastRenderedPageBreak/>
              <w:t>реализации добытых минерального сырья и твердого полезного ископаемого, в том числе прошедших переработку, а также в случае реализации техногенных минеральных образований (твердых полезных ископаемых, извлеченных из техногенных минеральных образований), образованных при осуществлении деятельности в рамках лицензии на разведку или добычу твердых полезных ископаемых, указанных в пункте 1 статьи 780 настоящего Кодекса.</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 xml:space="preserve">3. Объем реализованных минерального сырья и твердого полезного ископаемого, в том числе прошедших переработку, а также содержание твердых полезных ископаемых в реализуемом минеральном сырье подтверждается уполномоченным органом в области твердых полезных </w:t>
            </w:r>
            <w:r w:rsidRPr="004B023D">
              <w:rPr>
                <w:rFonts w:ascii="Times New Roman" w:eastAsia="Times New Roman" w:hAnsi="Times New Roman" w:cs="Times New Roman"/>
                <w:sz w:val="24"/>
                <w:szCs w:val="24"/>
              </w:rPr>
              <w:lastRenderedPageBreak/>
              <w:t>ископаемых на основании данных аккредитованных лабораторий, расположенных на территории Республики Казахстан.</w:t>
            </w:r>
          </w:p>
          <w:p w:rsidR="003621EA" w:rsidRPr="004B023D" w:rsidRDefault="003621EA" w:rsidP="003621EA">
            <w:pPr>
              <w:ind w:firstLine="709"/>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Такое подтверждение осуществляется по каждой партии реализованных минерального сырья и твердого полезного ископаемого в порядке и сроки, установленные уполномоченным органом в области твердых полезных ископаемых.</w:t>
            </w:r>
          </w:p>
          <w:p w:rsidR="003621EA" w:rsidRPr="004B023D" w:rsidRDefault="003621EA" w:rsidP="003621EA">
            <w:pPr>
              <w:ind w:firstLine="709"/>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sz w:val="24"/>
                <w:szCs w:val="24"/>
                <w:lang w:eastAsia="ru-RU"/>
              </w:rPr>
              <w:t>При этом уполномоченный орган в области твердых полезных ископаемых утверждает перечень аккредитованных лабораторий в установленном им порядке.</w:t>
            </w:r>
          </w:p>
          <w:p w:rsidR="003621EA" w:rsidRPr="004B023D" w:rsidRDefault="003621EA" w:rsidP="003621EA">
            <w:pPr>
              <w:ind w:firstLine="284"/>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ab/>
              <w:t>Статья 780. Плательщики</w:t>
            </w:r>
          </w:p>
          <w:p w:rsidR="003621EA" w:rsidRPr="004B023D" w:rsidRDefault="003621EA" w:rsidP="003621EA">
            <w:pPr>
              <w:ind w:firstLine="284"/>
              <w:jc w:val="both"/>
              <w:rPr>
                <w:rFonts w:ascii="Times New Roman" w:eastAsia="Times New Roman" w:hAnsi="Times New Roman" w:cs="Times New Roman"/>
                <w:sz w:val="24"/>
                <w:szCs w:val="24"/>
              </w:rPr>
            </w:pPr>
            <w:r w:rsidRPr="004B023D">
              <w:rPr>
                <w:rFonts w:ascii="Times New Roman" w:eastAsia="Times New Roman" w:hAnsi="Times New Roman" w:cs="Times New Roman"/>
                <w:sz w:val="24"/>
                <w:szCs w:val="24"/>
              </w:rPr>
              <w:tab/>
              <w:t>1.</w:t>
            </w:r>
            <w:r w:rsidRPr="004B023D">
              <w:rPr>
                <w:rFonts w:ascii="Times New Roman" w:eastAsia="Times New Roman" w:hAnsi="Times New Roman" w:cs="Times New Roman"/>
                <w:sz w:val="24"/>
                <w:szCs w:val="24"/>
              </w:rPr>
              <w:tab/>
              <w:t xml:space="preserve">Плательщиками роялти являются недропользователи, осуществляющие реализацию минерального </w:t>
            </w:r>
            <w:r w:rsidRPr="004B023D">
              <w:rPr>
                <w:rFonts w:ascii="Times New Roman" w:eastAsia="Times New Roman" w:hAnsi="Times New Roman" w:cs="Times New Roman"/>
                <w:sz w:val="24"/>
                <w:szCs w:val="24"/>
              </w:rPr>
              <w:lastRenderedPageBreak/>
              <w:t>сырья и твердого полезного ископаемого, в том числе прошедших переработку, добытых в рамках лицензии на разведку или добычу твердых полезных ископаемых, при одновременном соблюдении следующих условий:</w:t>
            </w:r>
          </w:p>
          <w:p w:rsidR="003621EA" w:rsidRPr="004B023D" w:rsidRDefault="003621EA" w:rsidP="003621EA">
            <w:pPr>
              <w:ind w:firstLine="284"/>
              <w:jc w:val="both"/>
              <w:rPr>
                <w:rFonts w:ascii="Times New Roman" w:eastAsia="Times New Roman" w:hAnsi="Times New Roman" w:cs="Times New Roman"/>
                <w:b/>
                <w:sz w:val="24"/>
                <w:szCs w:val="24"/>
              </w:rPr>
            </w:pPr>
            <w:r w:rsidRPr="004B023D">
              <w:rPr>
                <w:rFonts w:ascii="Times New Roman" w:eastAsia="Times New Roman" w:hAnsi="Times New Roman" w:cs="Times New Roman"/>
                <w:sz w:val="24"/>
                <w:szCs w:val="24"/>
              </w:rPr>
              <w:tab/>
              <w:t>лицензия на разведку или добычу твердых полезных ископаемых выдана после 31 декабря 2027 года в соответствии с законодательством Республики Казахстан о недрах и недропользовании</w:t>
            </w:r>
            <w:r w:rsidRPr="004B023D">
              <w:rPr>
                <w:rFonts w:ascii="Times New Roman" w:eastAsia="Times New Roman" w:hAnsi="Times New Roman" w:cs="Times New Roman"/>
                <w:b/>
                <w:sz w:val="24"/>
                <w:szCs w:val="24"/>
              </w:rPr>
              <w:t>;</w:t>
            </w:r>
          </w:p>
          <w:p w:rsidR="003621EA" w:rsidRPr="004B023D" w:rsidRDefault="003621EA" w:rsidP="003621EA">
            <w:pPr>
              <w:ind w:firstLine="284"/>
              <w:jc w:val="both"/>
              <w:rPr>
                <w:rFonts w:ascii="Times New Roman" w:eastAsia="Times New Roman" w:hAnsi="Times New Roman" w:cs="Times New Roman"/>
                <w:bCs/>
                <w:sz w:val="24"/>
                <w:szCs w:val="24"/>
              </w:rPr>
            </w:pPr>
            <w:r w:rsidRPr="004B023D">
              <w:rPr>
                <w:rFonts w:ascii="Times New Roman" w:eastAsia="Times New Roman" w:hAnsi="Times New Roman" w:cs="Times New Roman"/>
                <w:b/>
                <w:sz w:val="24"/>
                <w:szCs w:val="24"/>
              </w:rPr>
              <w:tab/>
            </w:r>
            <w:r w:rsidRPr="004B023D">
              <w:rPr>
                <w:rFonts w:ascii="Times New Roman" w:eastAsia="Times New Roman" w:hAnsi="Times New Roman" w:cs="Times New Roman"/>
                <w:bCs/>
                <w:sz w:val="24"/>
                <w:szCs w:val="24"/>
              </w:rPr>
              <w:t>территория, на которую предоставлена лицензия на разведку или добычу твердых полезных ископаемых, не относится к территории, на которую до 31 января 2027 года предоставлялось право недропользования в соответствии с законодательством Республики Казахстан о недрах и недропользовании.</w:t>
            </w:r>
          </w:p>
          <w:p w:rsidR="003621EA" w:rsidRPr="004B023D" w:rsidRDefault="003621EA" w:rsidP="003621EA">
            <w:pPr>
              <w:ind w:firstLine="284"/>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lastRenderedPageBreak/>
              <w:tab/>
              <w:t>2.</w:t>
            </w:r>
            <w:r w:rsidRPr="004B023D">
              <w:rPr>
                <w:rFonts w:ascii="Times New Roman" w:eastAsia="Times New Roman" w:hAnsi="Times New Roman" w:cs="Times New Roman"/>
                <w:bCs/>
                <w:sz w:val="24"/>
                <w:szCs w:val="24"/>
              </w:rPr>
              <w:tab/>
              <w:t>Роялти не вправе применять недропользователи, осуществляющие деятельность на основании следующих контрактов и лицензий на недропользование:</w:t>
            </w:r>
          </w:p>
          <w:p w:rsidR="003621EA" w:rsidRPr="004B023D" w:rsidRDefault="003621EA" w:rsidP="003621EA">
            <w:pPr>
              <w:ind w:firstLine="284"/>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ab/>
              <w:t>1)</w:t>
            </w:r>
            <w:r w:rsidRPr="004B023D">
              <w:rPr>
                <w:rFonts w:ascii="Times New Roman" w:eastAsia="Times New Roman" w:hAnsi="Times New Roman" w:cs="Times New Roman"/>
                <w:bCs/>
                <w:sz w:val="24"/>
                <w:szCs w:val="24"/>
              </w:rPr>
              <w:tab/>
              <w:t>по лицензиям на старательство;</w:t>
            </w:r>
          </w:p>
          <w:p w:rsidR="003621EA" w:rsidRPr="004B023D" w:rsidRDefault="003621EA" w:rsidP="003621EA">
            <w:pPr>
              <w:ind w:firstLine="709"/>
              <w:jc w:val="both"/>
              <w:rPr>
                <w:rFonts w:ascii="Times New Roman" w:eastAsia="Times New Roman" w:hAnsi="Times New Roman" w:cs="Times New Roman"/>
                <w:bCs/>
                <w:sz w:val="24"/>
                <w:szCs w:val="24"/>
              </w:rPr>
            </w:pPr>
            <w:r w:rsidRPr="004B023D">
              <w:rPr>
                <w:rFonts w:ascii="Times New Roman" w:eastAsia="Times New Roman" w:hAnsi="Times New Roman" w:cs="Times New Roman"/>
                <w:bCs/>
                <w:sz w:val="24"/>
                <w:szCs w:val="24"/>
              </w:rPr>
              <w:t>2)</w:t>
            </w:r>
            <w:r w:rsidRPr="004B023D">
              <w:rPr>
                <w:rFonts w:ascii="Times New Roman" w:eastAsia="Times New Roman" w:hAnsi="Times New Roman" w:cs="Times New Roman"/>
                <w:bCs/>
                <w:sz w:val="24"/>
                <w:szCs w:val="24"/>
              </w:rPr>
              <w:tab/>
              <w:t>контрактам на добычу урана.</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b/>
                <w:bCs/>
                <w:sz w:val="24"/>
                <w:szCs w:val="24"/>
              </w:rPr>
              <w:tab/>
            </w:r>
            <w:r w:rsidRPr="004B023D">
              <w:rPr>
                <w:rFonts w:ascii="Times New Roman" w:eastAsia="Calibri" w:hAnsi="Times New Roman" w:cs="Times New Roman"/>
                <w:sz w:val="24"/>
                <w:szCs w:val="24"/>
              </w:rPr>
              <w:t>Статья 781. Объект налогообложения</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ab/>
              <w:t xml:space="preserve">Объектом обложения роялти является физический объем реализованных </w:t>
            </w:r>
            <w:r w:rsidRPr="004B023D">
              <w:rPr>
                <w:rFonts w:ascii="Times New Roman" w:eastAsia="Times New Roman" w:hAnsi="Times New Roman" w:cs="Times New Roman"/>
                <w:sz w:val="24"/>
                <w:szCs w:val="24"/>
              </w:rPr>
              <w:t>минерального сырья и твердого полезного ископаемого, в том числе прошедших переработку</w:t>
            </w:r>
            <w:r w:rsidRPr="004B023D">
              <w:rPr>
                <w:rFonts w:ascii="Times New Roman" w:eastAsia="Calibri" w:hAnsi="Times New Roman" w:cs="Times New Roman"/>
                <w:sz w:val="24"/>
                <w:szCs w:val="24"/>
              </w:rPr>
              <w:t>, добытых недропользователем при осуществлении деятельности в рамках лицензии на разведку или добычу твердых полезных ископаемых, указанных в пункте 1 статьи 780 настоящего Кодекса.</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ab/>
              <w:t xml:space="preserve">При этом, если иной не установлено настоящей статьей, объем реализованного </w:t>
            </w:r>
            <w:r w:rsidRPr="004B023D">
              <w:rPr>
                <w:rFonts w:ascii="Times New Roman" w:eastAsia="Times New Roman" w:hAnsi="Times New Roman" w:cs="Times New Roman"/>
                <w:sz w:val="24"/>
                <w:szCs w:val="24"/>
              </w:rPr>
              <w:t>минерального сырья, в том числе прошедшего переработку</w:t>
            </w:r>
            <w:r w:rsidRPr="004B023D">
              <w:rPr>
                <w:rFonts w:ascii="Times New Roman" w:eastAsia="Calibri" w:hAnsi="Times New Roman" w:cs="Times New Roman"/>
                <w:sz w:val="24"/>
                <w:szCs w:val="24"/>
              </w:rPr>
              <w:t xml:space="preserve">, определяется по такому минеральному сырью и каждому попутному полезному ископаемому, содержащемуся в нем. </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782. Налоговая база</w:t>
            </w:r>
          </w:p>
          <w:p w:rsidR="003621EA" w:rsidRPr="004B023D" w:rsidRDefault="003621EA" w:rsidP="006D2FF8">
            <w:pPr>
              <w:numPr>
                <w:ilvl w:val="0"/>
                <w:numId w:val="24"/>
              </w:numPr>
              <w:ind w:left="28"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Налоговой базой для исчисления роялти является стоимость реализованных </w:t>
            </w:r>
            <w:r w:rsidRPr="004B023D">
              <w:rPr>
                <w:rFonts w:ascii="Times New Roman" w:eastAsia="Times New Roman" w:hAnsi="Times New Roman" w:cs="Times New Roman"/>
                <w:sz w:val="24"/>
                <w:szCs w:val="24"/>
              </w:rPr>
              <w:t>минерального сырья и твердого полезного ископаемого, в том числе прошедших переработку,</w:t>
            </w:r>
            <w:r w:rsidRPr="004B023D">
              <w:rPr>
                <w:rFonts w:ascii="Times New Roman" w:eastAsia="Calibri" w:hAnsi="Times New Roman" w:cs="Times New Roman"/>
                <w:sz w:val="24"/>
                <w:szCs w:val="24"/>
              </w:rPr>
              <w:t xml:space="preserve"> за налоговый период.</w:t>
            </w:r>
          </w:p>
          <w:p w:rsidR="003621EA" w:rsidRPr="004B023D" w:rsidRDefault="003621EA" w:rsidP="003621EA">
            <w:pPr>
              <w:ind w:firstLine="709"/>
              <w:jc w:val="both"/>
              <w:rPr>
                <w:rFonts w:ascii="Times New Roman" w:eastAsia="Times New Roman" w:hAnsi="Times New Roman" w:cs="Times New Roman"/>
                <w:color w:val="000000"/>
                <w:sz w:val="24"/>
                <w:szCs w:val="24"/>
                <w:lang w:eastAsia="ru-RU"/>
              </w:rPr>
            </w:pPr>
            <w:r w:rsidRPr="004B023D">
              <w:rPr>
                <w:rFonts w:ascii="Times New Roman" w:eastAsia="Times New Roman" w:hAnsi="Times New Roman" w:cs="Times New Roman"/>
                <w:color w:val="000000"/>
                <w:sz w:val="24"/>
                <w:szCs w:val="24"/>
                <w:lang w:eastAsia="ru-RU"/>
              </w:rPr>
              <w:t xml:space="preserve">Если иное не установлено пунктом 2 настоящей статьи, стоимость реализованных минерального сырья и твердого полезного ископаемого, в том числе прошедших переработку, определяется исходя из </w:t>
            </w:r>
            <w:r w:rsidRPr="004B023D">
              <w:rPr>
                <w:rFonts w:ascii="Times New Roman" w:eastAsia="Times New Roman" w:hAnsi="Times New Roman" w:cs="Times New Roman"/>
                <w:color w:val="000000"/>
                <w:sz w:val="24"/>
                <w:szCs w:val="24"/>
                <w:lang w:eastAsia="ru-RU"/>
              </w:rPr>
              <w:lastRenderedPageBreak/>
              <w:t xml:space="preserve">цены их реализации с учетом соблюдения </w:t>
            </w:r>
            <w:hyperlink r:id="rId42" w:history="1">
              <w:r w:rsidRPr="004B023D">
                <w:rPr>
                  <w:rFonts w:ascii="Times New Roman" w:eastAsia="Times New Roman" w:hAnsi="Times New Roman" w:cs="Times New Roman"/>
                  <w:sz w:val="24"/>
                  <w:szCs w:val="24"/>
                  <w:lang w:eastAsia="ru-RU"/>
                </w:rPr>
                <w:t>законодательства</w:t>
              </w:r>
            </w:hyperlink>
            <w:r w:rsidRPr="004B023D">
              <w:rPr>
                <w:rFonts w:ascii="Times New Roman" w:eastAsia="Times New Roman" w:hAnsi="Times New Roman" w:cs="Times New Roman"/>
                <w:color w:val="000000"/>
                <w:sz w:val="24"/>
                <w:szCs w:val="24"/>
                <w:lang w:eastAsia="ru-RU"/>
              </w:rPr>
              <w:t xml:space="preserve"> Республики Казахстан о трансфертном ценообразовании, но не ниже производственной себестоимости реализованных минерального сырья и твердого полезного ископаемого, в том числе прошедших переработку,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3621EA" w:rsidRPr="004B023D" w:rsidRDefault="003621EA" w:rsidP="003621EA">
            <w:pPr>
              <w:ind w:firstLine="709"/>
              <w:jc w:val="both"/>
              <w:rPr>
                <w:rFonts w:ascii="Times New Roman" w:eastAsia="Times New Roman" w:hAnsi="Times New Roman" w:cs="Times New Roman"/>
                <w:color w:val="000000"/>
                <w:sz w:val="24"/>
                <w:szCs w:val="24"/>
                <w:lang w:eastAsia="ru-RU"/>
              </w:rPr>
            </w:pPr>
            <w:r w:rsidRPr="004B023D">
              <w:rPr>
                <w:rFonts w:ascii="Times New Roman" w:eastAsia="Times New Roman" w:hAnsi="Times New Roman" w:cs="Times New Roman"/>
                <w:color w:val="000000"/>
                <w:sz w:val="24"/>
                <w:szCs w:val="24"/>
                <w:lang w:eastAsia="ru-RU"/>
              </w:rPr>
              <w:t xml:space="preserve">При этом производственная себестоимость реализованных минерального сырья и твердого полезного ископаемого, в том числе прошедших переработку, </w:t>
            </w:r>
            <w:r w:rsidRPr="004B023D">
              <w:rPr>
                <w:rFonts w:ascii="Times New Roman" w:eastAsia="Times New Roman" w:hAnsi="Times New Roman" w:cs="Times New Roman"/>
                <w:color w:val="000000"/>
                <w:sz w:val="24"/>
                <w:szCs w:val="24"/>
                <w:lang w:eastAsia="ru-RU"/>
              </w:rPr>
              <w:lastRenderedPageBreak/>
              <w:t xml:space="preserve">определяется по каждой операции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3621EA" w:rsidRPr="004B023D" w:rsidRDefault="003621EA" w:rsidP="006D2FF8">
            <w:pPr>
              <w:numPr>
                <w:ilvl w:val="0"/>
                <w:numId w:val="24"/>
              </w:numPr>
              <w:ind w:left="38"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Стоимость минерального сырья и твердого полезного ископаемого, в том числе прошедших переработку, по которым в отчетном налоговом периоде имеются официальные котировки цен, зафиксированные на Лондонской бирже металлов или Лондонской ассоциацией рынка драгоценных металлов определяется по средней биржевой цене, сложившейся за налоговый период.</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Средняя биржевая цена определяется в порядке, установленном подпунктом 1) пункта 3 </w:t>
            </w:r>
            <w:r w:rsidRPr="004B023D">
              <w:rPr>
                <w:rFonts w:ascii="Times New Roman" w:eastAsia="Calibri" w:hAnsi="Times New Roman" w:cs="Times New Roman"/>
                <w:sz w:val="24"/>
                <w:szCs w:val="24"/>
              </w:rPr>
              <w:lastRenderedPageBreak/>
              <w:t>статьи 767 настоящего Кодекса.</w:t>
            </w:r>
          </w:p>
          <w:p w:rsidR="003621EA" w:rsidRPr="004B023D" w:rsidRDefault="003621EA" w:rsidP="006D2FF8">
            <w:pPr>
              <w:numPr>
                <w:ilvl w:val="0"/>
                <w:numId w:val="24"/>
              </w:numPr>
              <w:ind w:left="0"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Для целей настоящей главы дата реализации определяется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3621EA" w:rsidRPr="004B023D" w:rsidRDefault="003621EA" w:rsidP="006D2FF8">
            <w:pPr>
              <w:numPr>
                <w:ilvl w:val="0"/>
                <w:numId w:val="24"/>
              </w:numPr>
              <w:ind w:left="0"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В случаях, предусмотренных пунктом 1 статьи 248 Налогового кодекса, корректировка стоимости и (или) объемов </w:t>
            </w:r>
            <w:r w:rsidRPr="004B023D">
              <w:rPr>
                <w:rFonts w:ascii="Times New Roman" w:eastAsia="Times New Roman" w:hAnsi="Times New Roman" w:cs="Times New Roman"/>
                <w:sz w:val="24"/>
                <w:szCs w:val="24"/>
              </w:rPr>
              <w:t>минерального сырья и твердого полезного ископаемого, в том числе прошедших переработку</w:t>
            </w:r>
            <w:r w:rsidRPr="004B023D">
              <w:rPr>
                <w:rFonts w:ascii="Times New Roman" w:eastAsia="Calibri" w:hAnsi="Times New Roman" w:cs="Times New Roman"/>
                <w:sz w:val="24"/>
                <w:szCs w:val="24"/>
              </w:rPr>
              <w:t>, производится в том периоде, в котором наступили указанные случаи.</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783. Ставки роялти</w:t>
            </w:r>
          </w:p>
          <w:p w:rsidR="003621EA" w:rsidRPr="004B023D" w:rsidRDefault="003621EA" w:rsidP="003621EA">
            <w:pPr>
              <w:ind w:left="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Ставки роялти устанавливаются в </w:t>
            </w:r>
            <w:r w:rsidRPr="004B023D">
              <w:rPr>
                <w:rFonts w:ascii="Times New Roman" w:eastAsia="Calibri" w:hAnsi="Times New Roman" w:cs="Times New Roman"/>
                <w:sz w:val="24"/>
                <w:szCs w:val="24"/>
              </w:rPr>
              <w:lastRenderedPageBreak/>
              <w:t>следующих размерах:</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341"/>
              <w:gridCol w:w="1674"/>
              <w:gridCol w:w="868"/>
            </w:tblGrid>
            <w:tr w:rsidR="003621EA" w:rsidRPr="004B023D" w:rsidTr="0075525B">
              <w:trPr>
                <w:jc w:val="center"/>
              </w:trPr>
              <w:tc>
                <w:tcPr>
                  <w:tcW w:w="59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2" w:right="-532"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п/п</w:t>
                  </w:r>
                </w:p>
              </w:tc>
              <w:tc>
                <w:tcPr>
                  <w:tcW w:w="290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5"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Вид товарного продукта</w:t>
                  </w:r>
                </w:p>
              </w:tc>
              <w:tc>
                <w:tcPr>
                  <w:tcW w:w="15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169"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Ставки, в процентах</w:t>
                  </w:r>
                </w:p>
              </w:tc>
            </w:tr>
            <w:tr w:rsidR="003621EA" w:rsidRPr="004B023D" w:rsidTr="0075525B">
              <w:trPr>
                <w:trHeight w:val="417"/>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2" w:right="-53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5"/>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2</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16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3</w:t>
                  </w:r>
                </w:p>
              </w:tc>
            </w:tr>
            <w:tr w:rsidR="003621EA" w:rsidRPr="004B023D" w:rsidTr="0075525B">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2" w:right="-53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5"/>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Добытое из недр рудное сырье, прошедшее процесс дробления, грохочения, измельчения, классификацию (сортировку), государственные и собственные отходы горнодобывающего производства, горно-перерабатывающего или энергетическ</w:t>
                  </w:r>
                  <w:r w:rsidRPr="004B023D">
                    <w:rPr>
                      <w:rFonts w:ascii="Times New Roman" w:eastAsia="Calibri" w:hAnsi="Times New Roman" w:cs="Times New Roman"/>
                      <w:sz w:val="24"/>
                      <w:szCs w:val="24"/>
                    </w:rPr>
                    <w:lastRenderedPageBreak/>
                    <w:t xml:space="preserve">ого производства </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169"/>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13%</w:t>
                  </w:r>
                </w:p>
              </w:tc>
            </w:tr>
            <w:tr w:rsidR="003621EA" w:rsidRPr="004B023D" w:rsidTr="0075525B">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spacing w:after="0" w:line="240" w:lineRule="auto"/>
                    <w:ind w:left="22" w:right="-53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 xml:space="preserve">2. </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spacing w:after="0" w:line="240" w:lineRule="auto"/>
                    <w:ind w:left="25"/>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Концентраты, обогатительного производства и прочие продукты и собственные отходы, которые являются результатом первичной переработки (обогащения)</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spacing w:after="0" w:line="240" w:lineRule="auto"/>
                    <w:ind w:left="169"/>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10%</w:t>
                  </w:r>
                </w:p>
              </w:tc>
            </w:tr>
            <w:tr w:rsidR="003621EA" w:rsidRPr="004B023D" w:rsidTr="0075525B">
              <w:trPr>
                <w:trHeight w:val="233"/>
                <w:jc w:val="center"/>
              </w:trPr>
              <w:tc>
                <w:tcPr>
                  <w:tcW w:w="592"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2" w:right="-532"/>
                    <w:jc w:val="both"/>
                    <w:rPr>
                      <w:rFonts w:ascii="Times New Roman" w:eastAsia="Calibri" w:hAnsi="Times New Roman" w:cs="Times New Roman"/>
                      <w:sz w:val="24"/>
                      <w:szCs w:val="24"/>
                    </w:rPr>
                  </w:pPr>
                  <w:r w:rsidRPr="004B023D">
                    <w:rPr>
                      <w:rFonts w:ascii="Times New Roman" w:eastAsia="Calibri" w:hAnsi="Times New Roman" w:cs="Times New Roman"/>
                      <w:sz w:val="24"/>
                      <w:szCs w:val="24"/>
                      <w:lang w:val="en-US"/>
                    </w:rPr>
                    <w:t>3</w:t>
                  </w:r>
                  <w:r w:rsidRPr="004B023D">
                    <w:rPr>
                      <w:rFonts w:ascii="Times New Roman" w:eastAsia="Calibri" w:hAnsi="Times New Roman" w:cs="Times New Roman"/>
                      <w:sz w:val="24"/>
                      <w:szCs w:val="24"/>
                    </w:rPr>
                    <w:t>.</w:t>
                  </w:r>
                </w:p>
              </w:tc>
              <w:tc>
                <w:tcPr>
                  <w:tcW w:w="2903" w:type="pct"/>
                  <w:tcBorders>
                    <w:top w:val="nil"/>
                    <w:left w:val="nil"/>
                    <w:bottom w:val="nil"/>
                    <w:right w:val="single" w:sz="8" w:space="0" w:color="auto"/>
                  </w:tcBorders>
                  <w:shd w:val="clear" w:color="auto" w:fill="FFFFFF"/>
                  <w:tcMar>
                    <w:top w:w="0" w:type="dxa"/>
                    <w:left w:w="108" w:type="dxa"/>
                    <w:bottom w:w="0" w:type="dxa"/>
                    <w:right w:w="108" w:type="dxa"/>
                  </w:tcMar>
                  <w:hideMark/>
                </w:tcPr>
                <w:p w:rsidR="003621EA" w:rsidRPr="004B023D" w:rsidRDefault="003621EA" w:rsidP="003621EA">
                  <w:pPr>
                    <w:spacing w:after="0" w:line="240" w:lineRule="auto"/>
                    <w:ind w:left="25"/>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Металлы и сплавы, прочие продукты и собственные отходы, которые являются результатом химико-металлургического передела</w:t>
                  </w:r>
                </w:p>
              </w:tc>
              <w:tc>
                <w:tcPr>
                  <w:tcW w:w="1505" w:type="pct"/>
                  <w:tcBorders>
                    <w:top w:val="nil"/>
                    <w:left w:val="nil"/>
                    <w:bottom w:val="nil"/>
                    <w:right w:val="single" w:sz="8" w:space="0" w:color="auto"/>
                  </w:tcBorders>
                  <w:shd w:val="clear" w:color="auto" w:fill="FFFFFF"/>
                  <w:tcMar>
                    <w:top w:w="0" w:type="dxa"/>
                    <w:left w:w="108" w:type="dxa"/>
                    <w:bottom w:w="0" w:type="dxa"/>
                    <w:right w:w="108" w:type="dxa"/>
                  </w:tcMar>
                </w:tcPr>
                <w:p w:rsidR="003621EA" w:rsidRPr="004B023D" w:rsidRDefault="003621EA" w:rsidP="003621EA">
                  <w:pPr>
                    <w:spacing w:after="0" w:line="240" w:lineRule="auto"/>
                    <w:ind w:left="169"/>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7%</w:t>
                  </w:r>
                </w:p>
              </w:tc>
            </w:tr>
            <w:tr w:rsidR="003621EA" w:rsidRPr="004B023D" w:rsidTr="0075525B">
              <w:trPr>
                <w:trHeight w:val="81"/>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spacing w:after="0" w:line="240" w:lineRule="auto"/>
                    <w:ind w:left="22" w:right="-532"/>
                    <w:jc w:val="both"/>
                    <w:rPr>
                      <w:rFonts w:ascii="Times New Roman" w:eastAsia="Calibri" w:hAnsi="Times New Roman" w:cs="Times New Roman"/>
                      <w:sz w:val="24"/>
                      <w:szCs w:val="24"/>
                    </w:rPr>
                  </w:pP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spacing w:after="0" w:line="240" w:lineRule="auto"/>
                    <w:ind w:left="25"/>
                    <w:jc w:val="both"/>
                    <w:rPr>
                      <w:rFonts w:ascii="Times New Roman" w:eastAsia="Calibri" w:hAnsi="Times New Roman" w:cs="Times New Roman"/>
                      <w:sz w:val="24"/>
                      <w:szCs w:val="24"/>
                    </w:rPr>
                  </w:pP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621EA" w:rsidRPr="004B023D" w:rsidRDefault="003621EA" w:rsidP="003621EA">
                  <w:pPr>
                    <w:spacing w:after="0" w:line="240" w:lineRule="auto"/>
                    <w:ind w:left="169"/>
                    <w:jc w:val="both"/>
                    <w:rPr>
                      <w:rFonts w:ascii="Times New Roman" w:eastAsia="Calibri" w:hAnsi="Times New Roman" w:cs="Times New Roman"/>
                      <w:b/>
                      <w:sz w:val="24"/>
                      <w:szCs w:val="24"/>
                    </w:rPr>
                  </w:pPr>
                </w:p>
              </w:tc>
            </w:tr>
          </w:tbl>
          <w:p w:rsidR="003621EA" w:rsidRPr="004B023D" w:rsidRDefault="003621EA" w:rsidP="003621EA">
            <w:pPr>
              <w:ind w:firstLine="709"/>
              <w:contextualSpacing/>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784. Налоговый период</w:t>
            </w:r>
          </w:p>
          <w:p w:rsidR="003621EA" w:rsidRPr="004B023D" w:rsidRDefault="003621EA" w:rsidP="003621EA">
            <w:pPr>
              <w:ind w:firstLine="709"/>
              <w:contextualSpacing/>
              <w:jc w:val="both"/>
              <w:rPr>
                <w:rFonts w:ascii="Times New Roman" w:eastAsia="Times New Roman" w:hAnsi="Times New Roman" w:cs="Times New Roman"/>
                <w:sz w:val="24"/>
                <w:szCs w:val="24"/>
              </w:rPr>
            </w:pPr>
            <w:r w:rsidRPr="004B023D">
              <w:rPr>
                <w:rFonts w:ascii="Times New Roman" w:eastAsia="Calibri" w:hAnsi="Times New Roman" w:cs="Times New Roman"/>
                <w:sz w:val="24"/>
                <w:szCs w:val="24"/>
              </w:rPr>
              <w:lastRenderedPageBreak/>
              <w:t>Налоговым периодом по роялти является календарный квартал.</w:t>
            </w:r>
          </w:p>
          <w:p w:rsidR="003621EA" w:rsidRPr="004B023D" w:rsidRDefault="003621EA" w:rsidP="003621EA">
            <w:pPr>
              <w:tabs>
                <w:tab w:val="left" w:pos="709"/>
              </w:tabs>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785. Сроки уплаты</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Налогоплательщик обязан уплатить в бюджет по месту нахождения исчисленную сумму роялти не позднее 25 числа второго месяца, следующего за налоговым периодом.</w:t>
            </w:r>
          </w:p>
          <w:p w:rsidR="003621EA" w:rsidRPr="004B023D" w:rsidRDefault="003621EA" w:rsidP="003621EA">
            <w:pPr>
              <w:ind w:firstLine="709"/>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Статья 786. Налоговая декларация</w:t>
            </w:r>
          </w:p>
          <w:p w:rsidR="003621EA" w:rsidRPr="004B023D" w:rsidRDefault="003621EA" w:rsidP="003621EA">
            <w:pPr>
              <w:ind w:firstLine="709"/>
              <w:jc w:val="both"/>
              <w:rPr>
                <w:rFonts w:ascii="Times New Roman" w:eastAsia="Times New Roman" w:hAnsi="Times New Roman" w:cs="Times New Roman"/>
                <w:sz w:val="24"/>
                <w:szCs w:val="24"/>
                <w:lang w:val="kk-KZ"/>
              </w:rPr>
            </w:pPr>
            <w:r w:rsidRPr="004B023D">
              <w:rPr>
                <w:rFonts w:ascii="Times New Roman" w:eastAsia="Calibri" w:hAnsi="Times New Roman" w:cs="Times New Roman"/>
                <w:sz w:val="24"/>
                <w:szCs w:val="24"/>
              </w:rPr>
              <w:t>Декларация по роялти представляется недропользователем в налоговый орган по месту нахождения не позднее 15 числа второго месяца, следующего за налоговым периодом.»;</w:t>
            </w:r>
          </w:p>
          <w:p w:rsidR="003621EA" w:rsidRPr="004B023D" w:rsidRDefault="003621EA" w:rsidP="003621EA">
            <w:pPr>
              <w:pStyle w:val="a6"/>
              <w:ind w:left="0"/>
              <w:contextualSpacing w:val="0"/>
              <w:jc w:val="both"/>
              <w:rPr>
                <w:rFonts w:ascii="Times New Roman" w:hAnsi="Times New Roman" w:cs="Times New Roman"/>
                <w:sz w:val="24"/>
                <w:szCs w:val="24"/>
                <w:lang w:val="kk-KZ"/>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p w:rsidR="003621EA" w:rsidRPr="004B023D" w:rsidRDefault="003621EA" w:rsidP="003621EA">
            <w:pPr>
              <w:pStyle w:val="a6"/>
              <w:ind w:left="0"/>
              <w:contextualSpacing w:val="0"/>
              <w:jc w:val="both"/>
              <w:rPr>
                <w:rFonts w:ascii="Times New Roman" w:hAnsi="Times New Roman" w:cs="Times New Roman"/>
                <w:sz w:val="24"/>
                <w:szCs w:val="24"/>
              </w:rPr>
            </w:pP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Доработа</w:t>
            </w:r>
            <w:r w:rsidRPr="004B023D">
              <w:rPr>
                <w:rFonts w:ascii="Times New Roman" w:eastAsia="Times New Roman" w:hAnsi="Times New Roman" w:cs="Times New Roman"/>
                <w:b/>
                <w:sz w:val="24"/>
                <w:szCs w:val="24"/>
                <w:lang w:val="kk-KZ" w:eastAsia="ru-RU"/>
              </w:rPr>
              <w:t>но</w:t>
            </w:r>
            <w:r w:rsidRPr="004B023D">
              <w:rPr>
                <w:rFonts w:ascii="Times New Roman" w:eastAsia="Times New Roman" w:hAnsi="Times New Roman" w:cs="Times New Roman"/>
                <w:b/>
                <w:sz w:val="24"/>
                <w:szCs w:val="24"/>
                <w:lang w:eastAsia="ru-RU"/>
              </w:rPr>
              <w:t xml:space="preserve">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t>Частично поддержано</w:t>
            </w:r>
          </w:p>
        </w:tc>
      </w:tr>
      <w:tr w:rsidR="003621EA" w:rsidRPr="004B023D" w:rsidTr="00743C1B">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статья 821 проекта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pStyle w:val="a4"/>
              <w:spacing w:before="0" w:beforeAutospacing="0" w:after="0" w:afterAutospacing="0"/>
              <w:ind w:firstLine="329"/>
              <w:contextualSpacing/>
              <w:jc w:val="both"/>
              <w:rPr>
                <w:b/>
                <w:iCs/>
                <w:lang w:eastAsia="en-US"/>
              </w:rPr>
            </w:pPr>
            <w:r w:rsidRPr="004B023D">
              <w:rPr>
                <w:b/>
                <w:iCs/>
                <w:lang w:eastAsia="en-US"/>
              </w:rPr>
              <w:t>Статья 821</w:t>
            </w:r>
            <w:r w:rsidRPr="004B023D">
              <w:rPr>
                <w:iCs/>
                <w:lang w:eastAsia="en-US"/>
              </w:rPr>
              <w:t xml:space="preserve">. Переходные положения в отношении налогоплательщиков, применяющих </w:t>
            </w:r>
            <w:r w:rsidRPr="004B023D">
              <w:rPr>
                <w:b/>
                <w:iCs/>
                <w:lang w:eastAsia="en-US"/>
              </w:rPr>
              <w:t>в специальный налоговый режим для самозанятых</w:t>
            </w:r>
          </w:p>
          <w:p w:rsidR="003621EA" w:rsidRPr="004B023D" w:rsidRDefault="003621EA" w:rsidP="003621EA">
            <w:pPr>
              <w:pStyle w:val="a4"/>
              <w:spacing w:before="0" w:beforeAutospacing="0" w:after="0" w:afterAutospacing="0"/>
              <w:ind w:firstLine="329"/>
              <w:contextualSpacing/>
              <w:jc w:val="both"/>
              <w:rPr>
                <w:b/>
                <w:iCs/>
                <w:lang w:eastAsia="en-US"/>
              </w:rPr>
            </w:pPr>
            <w:r w:rsidRPr="004B023D">
              <w:rPr>
                <w:b/>
                <w:iCs/>
                <w:lang w:eastAsia="en-US"/>
              </w:rPr>
              <w:t xml:space="preserve">Налогоплательщики, зарегистрированные в качестве индивидуальных предпринимателей и осуществляющие исключительно деятельность с использованием интернет-платформы, подлежат снятию налоговым органом с учета в качестве индивидуального предпринимателя с даты введения в действие настоящего Кодекса в целях применения специального налогового режима для самозанятых. </w:t>
            </w:r>
          </w:p>
          <w:p w:rsidR="003621EA" w:rsidRPr="004B023D" w:rsidRDefault="003621EA" w:rsidP="003621EA">
            <w:pPr>
              <w:ind w:firstLine="329"/>
              <w:contextualSpacing/>
              <w:jc w:val="both"/>
              <w:rPr>
                <w:rFonts w:ascii="Times New Roman" w:hAnsi="Times New Roman" w:cs="Times New Roman"/>
                <w:b/>
                <w:iCs/>
                <w:sz w:val="24"/>
                <w:szCs w:val="24"/>
              </w:rPr>
            </w:pPr>
            <w:r w:rsidRPr="004B023D">
              <w:rPr>
                <w:rFonts w:ascii="Times New Roman" w:hAnsi="Times New Roman" w:cs="Times New Roman"/>
                <w:b/>
                <w:iCs/>
                <w:sz w:val="24"/>
                <w:szCs w:val="24"/>
              </w:rPr>
              <w:t xml:space="preserve">Регистрация таких лиц в качестве индивидуального предпринимателя признается </w:t>
            </w:r>
            <w:r w:rsidRPr="004B023D">
              <w:rPr>
                <w:rFonts w:ascii="Times New Roman" w:hAnsi="Times New Roman" w:cs="Times New Roman"/>
                <w:b/>
                <w:iCs/>
                <w:sz w:val="24"/>
                <w:szCs w:val="24"/>
              </w:rPr>
              <w:lastRenderedPageBreak/>
              <w:t>недействительным со дня введения в действие настоящего Кодекса.</w:t>
            </w:r>
          </w:p>
          <w:p w:rsidR="003621EA" w:rsidRPr="004B023D" w:rsidRDefault="003621EA" w:rsidP="003621EA">
            <w:pPr>
              <w:ind w:firstLine="329"/>
              <w:contextualSpacing/>
              <w:jc w:val="both"/>
              <w:rPr>
                <w:rFonts w:ascii="Times New Roman" w:hAnsi="Times New Roman" w:cs="Times New Roman"/>
                <w:b/>
                <w:iCs/>
                <w:sz w:val="24"/>
                <w:szCs w:val="24"/>
              </w:rPr>
            </w:pPr>
          </w:p>
          <w:p w:rsidR="003621EA" w:rsidRPr="004B023D" w:rsidRDefault="003621EA" w:rsidP="003621EA">
            <w:pPr>
              <w:ind w:firstLine="329"/>
              <w:contextualSpacing/>
              <w:jc w:val="both"/>
              <w:rPr>
                <w:rFonts w:ascii="Times New Roman" w:eastAsia="Calibri" w:hAnsi="Times New Roman" w:cs="Times New Roman"/>
                <w:b/>
                <w:iCs/>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ind w:firstLine="329"/>
              <w:jc w:val="both"/>
              <w:rPr>
                <w:rFonts w:ascii="Times New Roman" w:eastAsia="Times New Roman" w:hAnsi="Times New Roman" w:cs="Times New Roman"/>
                <w:iCs/>
                <w:sz w:val="24"/>
                <w:szCs w:val="24"/>
              </w:rPr>
            </w:pPr>
            <w:r w:rsidRPr="004B023D">
              <w:rPr>
                <w:rFonts w:ascii="Times New Roman" w:eastAsia="Times New Roman" w:hAnsi="Times New Roman" w:cs="Times New Roman"/>
                <w:iCs/>
                <w:sz w:val="24"/>
                <w:szCs w:val="24"/>
              </w:rPr>
              <w:lastRenderedPageBreak/>
              <w:t>статью 821 проекта изложить в следующей редакции:</w:t>
            </w:r>
          </w:p>
          <w:p w:rsidR="003621EA" w:rsidRPr="004B023D" w:rsidRDefault="003621EA" w:rsidP="003621EA">
            <w:pPr>
              <w:ind w:firstLine="329"/>
              <w:jc w:val="both"/>
              <w:rPr>
                <w:rFonts w:ascii="Times New Roman" w:eastAsia="Times New Roman" w:hAnsi="Times New Roman" w:cs="Times New Roman"/>
                <w:b/>
                <w:iCs/>
                <w:sz w:val="24"/>
                <w:szCs w:val="24"/>
              </w:rPr>
            </w:pPr>
            <w:r w:rsidRPr="004B023D">
              <w:rPr>
                <w:rFonts w:ascii="Times New Roman" w:eastAsia="Times New Roman" w:hAnsi="Times New Roman" w:cs="Times New Roman"/>
                <w:b/>
                <w:iCs/>
                <w:sz w:val="24"/>
                <w:szCs w:val="24"/>
              </w:rPr>
              <w:t>«Статья 821.</w:t>
            </w:r>
            <w:r w:rsidRPr="004B023D">
              <w:rPr>
                <w:rFonts w:ascii="Times New Roman" w:eastAsia="Times New Roman" w:hAnsi="Times New Roman" w:cs="Times New Roman"/>
                <w:iCs/>
                <w:sz w:val="24"/>
                <w:szCs w:val="24"/>
              </w:rPr>
              <w:t xml:space="preserve"> Переходные положения в отношении налогоплательщиков, применяющих</w:t>
            </w:r>
            <w:r w:rsidRPr="004B023D">
              <w:rPr>
                <w:rFonts w:ascii="Times New Roman" w:eastAsia="Times New Roman" w:hAnsi="Times New Roman" w:cs="Times New Roman"/>
                <w:b/>
                <w:iCs/>
                <w:sz w:val="24"/>
                <w:szCs w:val="24"/>
              </w:rPr>
              <w:t xml:space="preserve"> специальные налоговые режимы </w:t>
            </w:r>
          </w:p>
          <w:p w:rsidR="003621EA" w:rsidRPr="004B023D" w:rsidRDefault="003621EA" w:rsidP="003621EA">
            <w:pPr>
              <w:ind w:firstLine="329"/>
              <w:jc w:val="both"/>
              <w:rPr>
                <w:rFonts w:ascii="Times New Roman" w:eastAsia="Times New Roman" w:hAnsi="Times New Roman" w:cs="Times New Roman"/>
                <w:b/>
                <w:iCs/>
                <w:sz w:val="24"/>
                <w:szCs w:val="24"/>
              </w:rPr>
            </w:pPr>
          </w:p>
          <w:p w:rsidR="003621EA" w:rsidRPr="004B023D" w:rsidRDefault="003621EA" w:rsidP="003621EA">
            <w:pPr>
              <w:ind w:firstLine="329"/>
              <w:jc w:val="both"/>
              <w:rPr>
                <w:rFonts w:ascii="Times New Roman" w:eastAsia="Times New Roman" w:hAnsi="Times New Roman" w:cs="Times New Roman"/>
                <w:b/>
                <w:iCs/>
                <w:sz w:val="24"/>
                <w:szCs w:val="24"/>
              </w:rPr>
            </w:pPr>
            <w:r w:rsidRPr="004B023D">
              <w:rPr>
                <w:rFonts w:ascii="Times New Roman" w:eastAsia="Times New Roman" w:hAnsi="Times New Roman" w:cs="Times New Roman"/>
                <w:b/>
                <w:iCs/>
                <w:sz w:val="24"/>
                <w:szCs w:val="24"/>
              </w:rPr>
              <w:t xml:space="preserve">1. Подлежат снятию налоговым органом с учета в качестве индивидуальных предпринимателей автоматически 1 марта 2026 года налогоплательщики, применявшие до 1 января 2026 года специальные налоговые режимы на основе патента и с использованием специального мобильного приложения, не представившие для применения специального налогового режима на основе упрощенной декларации уведомление, предусмотренное пунктом 2 настоящей статьи. </w:t>
            </w:r>
          </w:p>
          <w:p w:rsidR="003621EA" w:rsidRPr="004B023D" w:rsidRDefault="003621EA" w:rsidP="003621EA">
            <w:pPr>
              <w:spacing w:before="100" w:beforeAutospacing="1" w:after="100" w:afterAutospacing="1"/>
              <w:ind w:firstLine="329"/>
              <w:jc w:val="both"/>
              <w:rPr>
                <w:rFonts w:ascii="Times New Roman" w:eastAsia="Times New Roman" w:hAnsi="Times New Roman" w:cs="Times New Roman"/>
                <w:b/>
                <w:iCs/>
                <w:sz w:val="24"/>
                <w:szCs w:val="24"/>
              </w:rPr>
            </w:pPr>
            <w:r w:rsidRPr="004B023D">
              <w:rPr>
                <w:rFonts w:ascii="Times New Roman" w:eastAsia="Times New Roman" w:hAnsi="Times New Roman" w:cs="Times New Roman"/>
                <w:b/>
                <w:iCs/>
                <w:sz w:val="24"/>
                <w:szCs w:val="24"/>
              </w:rPr>
              <w:lastRenderedPageBreak/>
              <w:t xml:space="preserve">Датой снятия таких налогоплательщиков с учета в качестве индивидуальных предпринимателей является дата введения в действие настоящего Кодекса. </w:t>
            </w:r>
          </w:p>
          <w:p w:rsidR="003621EA" w:rsidRPr="004B023D" w:rsidRDefault="003621EA" w:rsidP="003621EA">
            <w:pPr>
              <w:shd w:val="clear" w:color="auto" w:fill="FFFFFF"/>
              <w:ind w:firstLine="284"/>
              <w:jc w:val="both"/>
              <w:rPr>
                <w:rFonts w:ascii="Times New Roman" w:eastAsia="Calibri" w:hAnsi="Times New Roman" w:cs="Times New Roman"/>
                <w:b/>
                <w:sz w:val="24"/>
                <w:szCs w:val="24"/>
              </w:rPr>
            </w:pPr>
            <w:r w:rsidRPr="004B023D">
              <w:rPr>
                <w:rFonts w:ascii="Times New Roman" w:eastAsia="Times New Roman" w:hAnsi="Times New Roman" w:cs="Times New Roman"/>
                <w:b/>
                <w:iCs/>
                <w:sz w:val="24"/>
                <w:szCs w:val="24"/>
              </w:rPr>
              <w:t xml:space="preserve">Датой начала применения специального налогового режима </w:t>
            </w:r>
            <w:r w:rsidRPr="004B023D">
              <w:rPr>
                <w:rFonts w:ascii="Times New Roman" w:eastAsia="Calibri" w:hAnsi="Times New Roman" w:cs="Times New Roman"/>
                <w:b/>
                <w:sz w:val="24"/>
                <w:szCs w:val="24"/>
              </w:rPr>
              <w:t>для самозанятых</w:t>
            </w:r>
            <w:r w:rsidRPr="004B023D">
              <w:rPr>
                <w:rFonts w:ascii="Times New Roman" w:eastAsia="Times New Roman" w:hAnsi="Times New Roman" w:cs="Times New Roman"/>
                <w:b/>
                <w:iCs/>
                <w:sz w:val="24"/>
                <w:szCs w:val="24"/>
              </w:rPr>
              <w:t xml:space="preserve"> </w:t>
            </w:r>
            <w:r w:rsidRPr="004B023D">
              <w:rPr>
                <w:rFonts w:ascii="Times New Roman" w:eastAsia="Calibri" w:hAnsi="Times New Roman" w:cs="Times New Roman"/>
                <w:b/>
                <w:sz w:val="24"/>
                <w:szCs w:val="24"/>
              </w:rPr>
              <w:t>является:</w:t>
            </w:r>
          </w:p>
          <w:p w:rsidR="003621EA" w:rsidRPr="004B023D" w:rsidRDefault="003621EA" w:rsidP="003621EA">
            <w:pPr>
              <w:shd w:val="clear" w:color="auto" w:fill="FFFFFF"/>
              <w:ind w:firstLine="284"/>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месяц, указанный в первом платежном документе согласно пункту 3 статьи 707 настоящего Кодекса – в случае осуществления деятельности в местах отсутствия сети телекоммуникаций общего пользования;</w:t>
            </w:r>
          </w:p>
          <w:p w:rsidR="003621EA" w:rsidRPr="004B023D" w:rsidRDefault="003621EA" w:rsidP="003621EA">
            <w:pPr>
              <w:shd w:val="clear" w:color="auto" w:fill="FFFFFF"/>
              <w:ind w:firstLine="284"/>
              <w:jc w:val="both"/>
              <w:rPr>
                <w:rFonts w:ascii="Times New Roman" w:eastAsia="Calibri" w:hAnsi="Times New Roman" w:cs="Times New Roman"/>
                <w:b/>
                <w:sz w:val="24"/>
                <w:szCs w:val="24"/>
              </w:rPr>
            </w:pPr>
            <w:r w:rsidRPr="004B023D">
              <w:rPr>
                <w:rFonts w:ascii="Times New Roman" w:eastAsia="Calibri" w:hAnsi="Times New Roman" w:cs="Times New Roman"/>
                <w:b/>
                <w:sz w:val="24"/>
                <w:szCs w:val="24"/>
              </w:rPr>
              <w:t>дата первого чека, сформированного в специальном мобильном приложении, – в иных случаях.</w:t>
            </w:r>
          </w:p>
          <w:p w:rsidR="003621EA" w:rsidRPr="004B023D" w:rsidRDefault="003621EA" w:rsidP="003621EA">
            <w:pPr>
              <w:ind w:firstLine="329"/>
              <w:jc w:val="both"/>
              <w:rPr>
                <w:rFonts w:ascii="Times New Roman" w:eastAsia="Times New Roman" w:hAnsi="Times New Roman" w:cs="Times New Roman"/>
                <w:b/>
                <w:iCs/>
                <w:sz w:val="24"/>
                <w:szCs w:val="24"/>
              </w:rPr>
            </w:pPr>
            <w:r w:rsidRPr="004B023D">
              <w:rPr>
                <w:rFonts w:ascii="Times New Roman" w:eastAsia="Times New Roman" w:hAnsi="Times New Roman" w:cs="Times New Roman"/>
                <w:b/>
                <w:iCs/>
                <w:sz w:val="24"/>
                <w:szCs w:val="24"/>
              </w:rPr>
              <w:t xml:space="preserve">2. Налогоплательщики, применявшие до 1 января 2026 года специальные налоговые режимы, для применения специального налогового режима на основе упрощенной декларации с учетом условий применения, установленных статьей 710 настоящего Кодекса, представляют уведомления о </w:t>
            </w:r>
            <w:r w:rsidRPr="004B023D">
              <w:rPr>
                <w:rFonts w:ascii="Times New Roman" w:eastAsia="Times New Roman" w:hAnsi="Times New Roman" w:cs="Times New Roman"/>
                <w:b/>
                <w:iCs/>
                <w:sz w:val="24"/>
                <w:szCs w:val="24"/>
              </w:rPr>
              <w:lastRenderedPageBreak/>
              <w:t xml:space="preserve">применяемом режиме налогообложения до 1 марта 2026 года. </w:t>
            </w:r>
          </w:p>
          <w:p w:rsidR="003621EA" w:rsidRPr="004B023D" w:rsidRDefault="003621EA" w:rsidP="003621EA">
            <w:pPr>
              <w:ind w:firstLine="329"/>
              <w:jc w:val="both"/>
              <w:rPr>
                <w:rFonts w:ascii="Times New Roman" w:eastAsia="Times New Roman" w:hAnsi="Times New Roman" w:cs="Times New Roman"/>
                <w:b/>
                <w:iCs/>
                <w:sz w:val="24"/>
                <w:szCs w:val="24"/>
              </w:rPr>
            </w:pPr>
            <w:r w:rsidRPr="004B023D">
              <w:rPr>
                <w:rFonts w:ascii="Times New Roman" w:eastAsia="Times New Roman" w:hAnsi="Times New Roman" w:cs="Times New Roman"/>
                <w:b/>
                <w:iCs/>
                <w:sz w:val="24"/>
                <w:szCs w:val="24"/>
              </w:rPr>
              <w:t>Датой прекращения применения специальных налоговых режимов, применявшихся до введения в действие настоящего Кодекса, и датой начала применения режима для таких налогоплательщиков является дата введения в действие настоящего Кодекса.</w:t>
            </w:r>
          </w:p>
          <w:p w:rsidR="003621EA" w:rsidRPr="004B023D" w:rsidRDefault="003621EA" w:rsidP="003621EA">
            <w:pPr>
              <w:ind w:firstLine="329"/>
              <w:jc w:val="both"/>
              <w:rPr>
                <w:rFonts w:ascii="Times New Roman" w:eastAsia="Times New Roman" w:hAnsi="Times New Roman" w:cs="Times New Roman"/>
                <w:b/>
                <w:iCs/>
                <w:sz w:val="24"/>
                <w:szCs w:val="24"/>
              </w:rPr>
            </w:pPr>
            <w:r w:rsidRPr="004B023D">
              <w:rPr>
                <w:rFonts w:ascii="Times New Roman" w:eastAsia="Times New Roman" w:hAnsi="Times New Roman" w:cs="Times New Roman"/>
                <w:b/>
                <w:iCs/>
                <w:sz w:val="24"/>
                <w:szCs w:val="24"/>
              </w:rPr>
              <w:t>3. Налогоплательщики, кроме указанных в пункте 1 настоящей статьи, а также представивших до 1 марта 2026 года уведомления в соответствии с пунктом 2 настоящей статьи, автоматически признаются применяющими общеустановленный порядок налогообложения.».</w:t>
            </w:r>
          </w:p>
          <w:p w:rsidR="003621EA" w:rsidRPr="004B023D" w:rsidRDefault="003621EA" w:rsidP="003621EA">
            <w:pPr>
              <w:pStyle w:val="a4"/>
              <w:spacing w:before="0" w:beforeAutospacing="0" w:after="0" w:afterAutospacing="0"/>
              <w:ind w:firstLine="329"/>
              <w:contextualSpacing/>
              <w:jc w:val="both"/>
              <w:rPr>
                <w:rStyle w:val="ezkurwreuab5ozgtqnkl"/>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ind w:firstLine="329"/>
              <w:jc w:val="center"/>
              <w:rPr>
                <w:rFonts w:ascii="Times New Roman" w:eastAsia="Calibri" w:hAnsi="Times New Roman" w:cs="Times New Roman"/>
                <w:sz w:val="24"/>
                <w:szCs w:val="24"/>
              </w:rPr>
            </w:pPr>
            <w:r w:rsidRPr="004B023D">
              <w:rPr>
                <w:rFonts w:ascii="Times New Roman" w:eastAsia="Calibri" w:hAnsi="Times New Roman" w:cs="Times New Roman"/>
                <w:b/>
                <w:sz w:val="24"/>
                <w:szCs w:val="24"/>
              </w:rPr>
              <w:lastRenderedPageBreak/>
              <w:t>Комитет</w:t>
            </w:r>
          </w:p>
          <w:p w:rsidR="003621EA" w:rsidRPr="004B023D" w:rsidRDefault="003621EA" w:rsidP="003621EA">
            <w:pPr>
              <w:ind w:firstLine="329"/>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по финансам и бюджету</w:t>
            </w:r>
          </w:p>
          <w:p w:rsidR="003621EA" w:rsidRPr="004B023D" w:rsidRDefault="003621EA" w:rsidP="003621EA">
            <w:pPr>
              <w:ind w:firstLine="329"/>
              <w:contextualSpacing/>
              <w:jc w:val="both"/>
              <w:rPr>
                <w:rStyle w:val="ezkurwreuab5ozgtqnkl"/>
                <w:rFonts w:ascii="Times New Roman" w:eastAsia="Times New Roman" w:hAnsi="Times New Roman" w:cs="Times New Roman"/>
                <w:iCs/>
                <w:sz w:val="24"/>
                <w:szCs w:val="24"/>
              </w:rPr>
            </w:pPr>
          </w:p>
          <w:p w:rsidR="003621EA" w:rsidRPr="004B023D" w:rsidRDefault="003621EA" w:rsidP="003621EA">
            <w:pPr>
              <w:ind w:firstLine="329"/>
              <w:jc w:val="both"/>
              <w:rPr>
                <w:rFonts w:ascii="Times New Roman" w:eastAsia="Calibri" w:hAnsi="Times New Roman" w:cs="Times New Roman"/>
                <w:iCs/>
                <w:sz w:val="24"/>
                <w:szCs w:val="24"/>
              </w:rPr>
            </w:pPr>
            <w:r w:rsidRPr="004B023D">
              <w:rPr>
                <w:rFonts w:ascii="Times New Roman" w:eastAsia="Calibri" w:hAnsi="Times New Roman" w:cs="Times New Roman"/>
                <w:iCs/>
                <w:sz w:val="24"/>
                <w:szCs w:val="24"/>
              </w:rPr>
              <w:t>В целях урегулирования вопросов перехода на специальные налоговые режимы в связи с изменением условий по специальному налоговому режиму на основе упрощенной декларации, а также отмене СНР на основе патента, для СХТП, с использованием фиксированного вычета, розничный налог.</w:t>
            </w:r>
          </w:p>
          <w:p w:rsidR="003621EA" w:rsidRPr="004B023D" w:rsidRDefault="003621EA" w:rsidP="003621EA">
            <w:pPr>
              <w:ind w:firstLine="329"/>
              <w:contextualSpacing/>
              <w:jc w:val="both"/>
              <w:rPr>
                <w:rStyle w:val="ezkurwreuab5ozgtqnkl"/>
                <w:rFonts w:ascii="Times New Roman" w:hAnsi="Times New Roman" w:cs="Times New Roman"/>
                <w:sz w:val="24"/>
                <w:szCs w:val="24"/>
              </w:rPr>
            </w:pPr>
            <w:r w:rsidRPr="004B023D">
              <w:rPr>
                <w:rFonts w:ascii="Times New Roman" w:hAnsi="Times New Roman" w:cs="Times New Roman"/>
                <w:iCs/>
                <w:sz w:val="24"/>
                <w:szCs w:val="24"/>
                <w:lang w:eastAsia="ru-RU"/>
              </w:rPr>
              <w:br/>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Доработано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Прк2</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3621EA" w:rsidRPr="004B023D" w:rsidTr="00DC6170">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contextualSpacing/>
              <w:jc w:val="both"/>
              <w:rPr>
                <w:rFonts w:ascii="Times New Roman" w:hAnsi="Times New Roman"/>
                <w:sz w:val="24"/>
                <w:szCs w:val="24"/>
                <w:lang w:val="kk-KZ"/>
              </w:rPr>
            </w:pPr>
            <w:r w:rsidRPr="004B023D">
              <w:rPr>
                <w:rFonts w:ascii="Times New Roman" w:hAnsi="Times New Roman"/>
                <w:sz w:val="24"/>
                <w:szCs w:val="24"/>
                <w:lang w:val="kk-KZ"/>
              </w:rPr>
              <w:t xml:space="preserve">новая статья </w:t>
            </w:r>
          </w:p>
        </w:tc>
        <w:tc>
          <w:tcPr>
            <w:tcW w:w="3828" w:type="dxa"/>
            <w:shd w:val="clear" w:color="auto" w:fill="auto"/>
          </w:tcPr>
          <w:p w:rsidR="003621EA" w:rsidRPr="004B023D" w:rsidRDefault="003621EA" w:rsidP="003621EA">
            <w:pPr>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РАЗДЕЛ 22. ЗАКЛЮЧИТЕЛЬНЫЕ И ПЕРЕХОДНЫЕ ПОЛОЖЕНИЯ</w:t>
            </w:r>
          </w:p>
          <w:p w:rsidR="003621EA" w:rsidRPr="004B023D" w:rsidRDefault="003621EA" w:rsidP="003621EA">
            <w:pPr>
              <w:ind w:firstLine="709"/>
              <w:contextualSpacing/>
              <w:jc w:val="both"/>
              <w:rPr>
                <w:rFonts w:ascii="Times New Roman" w:hAnsi="Times New Roman" w:cs="Times New Roman"/>
                <w:sz w:val="24"/>
                <w:szCs w:val="24"/>
              </w:rPr>
            </w:pPr>
            <w:r w:rsidRPr="004B023D">
              <w:rPr>
                <w:rFonts w:ascii="Times New Roman" w:hAnsi="Times New Roman" w:cs="Times New Roman"/>
                <w:sz w:val="24"/>
                <w:szCs w:val="24"/>
              </w:rPr>
              <w:t>…</w:t>
            </w:r>
          </w:p>
          <w:p w:rsidR="003621EA" w:rsidRPr="004B023D" w:rsidRDefault="003621EA" w:rsidP="003621EA">
            <w:pPr>
              <w:ind w:firstLine="709"/>
              <w:contextualSpacing/>
              <w:jc w:val="both"/>
              <w:rPr>
                <w:rFonts w:ascii="Times New Roman" w:hAnsi="Times New Roman" w:cs="Times New Roman"/>
                <w:sz w:val="24"/>
                <w:szCs w:val="24"/>
              </w:rPr>
            </w:pPr>
          </w:p>
          <w:p w:rsidR="003621EA" w:rsidRPr="004B023D" w:rsidRDefault="003621EA" w:rsidP="003621EA">
            <w:pPr>
              <w:ind w:firstLine="709"/>
              <w:contextualSpacing/>
              <w:jc w:val="both"/>
              <w:rPr>
                <w:rFonts w:ascii="Times New Roman" w:hAnsi="Times New Roman" w:cs="Times New Roman"/>
                <w:b/>
                <w:sz w:val="24"/>
                <w:szCs w:val="24"/>
                <w:lang w:val="kk-KZ"/>
              </w:rPr>
            </w:pPr>
            <w:r w:rsidRPr="004B023D">
              <w:rPr>
                <w:rFonts w:ascii="Times New Roman" w:hAnsi="Times New Roman" w:cs="Times New Roman"/>
                <w:b/>
                <w:sz w:val="24"/>
                <w:szCs w:val="24"/>
              </w:rPr>
              <w:t>Отсутствует</w:t>
            </w:r>
            <w:r w:rsidRPr="004B023D">
              <w:rPr>
                <w:rFonts w:ascii="Times New Roman" w:hAnsi="Times New Roman" w:cs="Times New Roman"/>
                <w:b/>
                <w:sz w:val="24"/>
                <w:szCs w:val="24"/>
                <w:lang w:val="kk-KZ"/>
              </w:rPr>
              <w:t xml:space="preserve">. </w:t>
            </w:r>
          </w:p>
          <w:p w:rsidR="003621EA" w:rsidRPr="004B023D" w:rsidRDefault="003621EA" w:rsidP="003621EA">
            <w:pPr>
              <w:ind w:firstLine="709"/>
              <w:contextualSpacing/>
              <w:jc w:val="both"/>
              <w:rPr>
                <w:rFonts w:ascii="Times New Roman" w:hAnsi="Times New Roman" w:cs="Times New Roman"/>
                <w:b/>
                <w:sz w:val="24"/>
                <w:szCs w:val="24"/>
              </w:rPr>
            </w:pPr>
          </w:p>
          <w:p w:rsidR="003621EA" w:rsidRPr="004B023D" w:rsidRDefault="003621EA" w:rsidP="003621EA">
            <w:pPr>
              <w:ind w:firstLine="709"/>
              <w:contextualSpacing/>
              <w:jc w:val="both"/>
              <w:rPr>
                <w:rFonts w:ascii="Times New Roman" w:hAnsi="Times New Roman" w:cs="Times New Roman"/>
                <w:b/>
                <w:sz w:val="24"/>
                <w:szCs w:val="24"/>
              </w:rPr>
            </w:pPr>
          </w:p>
          <w:p w:rsidR="003621EA" w:rsidRPr="004B023D" w:rsidRDefault="003621EA" w:rsidP="003621EA">
            <w:pPr>
              <w:ind w:firstLine="709"/>
              <w:contextualSpacing/>
              <w:jc w:val="both"/>
              <w:rPr>
                <w:rFonts w:ascii="Times New Roman" w:hAnsi="Times New Roman" w:cs="Times New Roman"/>
                <w:b/>
                <w:sz w:val="24"/>
                <w:szCs w:val="24"/>
              </w:rPr>
            </w:pPr>
          </w:p>
          <w:p w:rsidR="003621EA" w:rsidRPr="004B023D" w:rsidRDefault="003621EA" w:rsidP="003621EA">
            <w:pPr>
              <w:ind w:firstLine="709"/>
              <w:contextualSpacing/>
              <w:jc w:val="both"/>
              <w:rPr>
                <w:rFonts w:ascii="Times New Roman" w:hAnsi="Times New Roman" w:cs="Times New Roman"/>
                <w:b/>
                <w:sz w:val="24"/>
                <w:szCs w:val="24"/>
              </w:rPr>
            </w:pPr>
          </w:p>
          <w:p w:rsidR="003621EA" w:rsidRPr="004B023D" w:rsidRDefault="003621EA" w:rsidP="003621EA">
            <w:pPr>
              <w:ind w:firstLine="709"/>
              <w:contextualSpacing/>
              <w:jc w:val="both"/>
              <w:rPr>
                <w:rFonts w:ascii="Times New Roman" w:hAnsi="Times New Roman" w:cs="Times New Roman"/>
                <w:b/>
                <w:sz w:val="24"/>
                <w:szCs w:val="24"/>
              </w:rPr>
            </w:pPr>
          </w:p>
          <w:p w:rsidR="003621EA" w:rsidRPr="004B023D" w:rsidRDefault="003621EA" w:rsidP="003621EA">
            <w:pPr>
              <w:ind w:firstLine="709"/>
              <w:contextualSpacing/>
              <w:jc w:val="both"/>
              <w:rPr>
                <w:rFonts w:ascii="Times New Roman" w:hAnsi="Times New Roman" w:cs="Times New Roman"/>
                <w:b/>
                <w:sz w:val="24"/>
                <w:szCs w:val="24"/>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rPr>
            </w:pPr>
          </w:p>
          <w:p w:rsidR="003621EA" w:rsidRPr="004B023D" w:rsidRDefault="003621EA" w:rsidP="003621EA">
            <w:pPr>
              <w:ind w:firstLine="709"/>
              <w:contextualSpacing/>
              <w:jc w:val="both"/>
              <w:rPr>
                <w:rFonts w:ascii="Times New Roman" w:hAnsi="Times New Roman" w:cs="Times New Roman"/>
                <w:b/>
                <w:sz w:val="24"/>
                <w:szCs w:val="24"/>
              </w:rPr>
            </w:pPr>
          </w:p>
          <w:p w:rsidR="003621EA" w:rsidRPr="004B023D" w:rsidRDefault="003621EA" w:rsidP="003621EA">
            <w:pPr>
              <w:ind w:firstLine="709"/>
              <w:contextualSpacing/>
              <w:jc w:val="both"/>
              <w:rPr>
                <w:rFonts w:ascii="Times New Roman" w:hAnsi="Times New Roman" w:cs="Times New Roman"/>
                <w:b/>
                <w:sz w:val="24"/>
                <w:szCs w:val="24"/>
              </w:rPr>
            </w:pPr>
          </w:p>
        </w:tc>
        <w:tc>
          <w:tcPr>
            <w:tcW w:w="3967" w:type="dxa"/>
            <w:shd w:val="clear" w:color="auto" w:fill="auto"/>
          </w:tcPr>
          <w:p w:rsidR="003621EA" w:rsidRPr="004B023D" w:rsidRDefault="003621EA" w:rsidP="003621EA">
            <w:pPr>
              <w:ind w:firstLine="596"/>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lastRenderedPageBreak/>
              <w:t xml:space="preserve">Раздел 22 проекта </w:t>
            </w:r>
            <w:r w:rsidRPr="004B023D">
              <w:rPr>
                <w:rFonts w:ascii="Times New Roman" w:eastAsia="Calibri" w:hAnsi="Times New Roman" w:cs="Times New Roman"/>
                <w:b/>
                <w:sz w:val="24"/>
                <w:szCs w:val="24"/>
              </w:rPr>
              <w:t>дополнить</w:t>
            </w:r>
            <w:r w:rsidRPr="004B023D">
              <w:rPr>
                <w:rFonts w:ascii="Times New Roman" w:eastAsia="Calibri" w:hAnsi="Times New Roman" w:cs="Times New Roman"/>
                <w:sz w:val="24"/>
                <w:szCs w:val="24"/>
              </w:rPr>
              <w:t xml:space="preserve"> новой статьей следующего содержания:</w:t>
            </w:r>
          </w:p>
          <w:p w:rsidR="003621EA" w:rsidRPr="004B023D" w:rsidRDefault="003621EA" w:rsidP="003621EA">
            <w:pPr>
              <w:ind w:firstLine="596"/>
              <w:jc w:val="both"/>
              <w:rPr>
                <w:rFonts w:ascii="Times New Roman" w:eastAsia="Calibri" w:hAnsi="Times New Roman" w:cs="Times New Roman"/>
                <w:sz w:val="24"/>
                <w:szCs w:val="24"/>
              </w:rPr>
            </w:pPr>
            <w:r w:rsidRPr="004B023D">
              <w:rPr>
                <w:rFonts w:ascii="Times New Roman" w:eastAsia="Calibri" w:hAnsi="Times New Roman" w:cs="Times New Roman"/>
                <w:sz w:val="24"/>
                <w:szCs w:val="24"/>
              </w:rPr>
              <w:t>«</w:t>
            </w:r>
            <w:r w:rsidRPr="004B023D">
              <w:rPr>
                <w:rFonts w:ascii="Times New Roman" w:eastAsia="Calibri" w:hAnsi="Times New Roman" w:cs="Times New Roman"/>
                <w:b/>
                <w:sz w:val="24"/>
                <w:szCs w:val="24"/>
              </w:rPr>
              <w:t>Статья ___.</w:t>
            </w:r>
            <w:r w:rsidRPr="004B023D">
              <w:rPr>
                <w:rFonts w:ascii="Times New Roman" w:eastAsia="Calibri" w:hAnsi="Times New Roman" w:cs="Times New Roman"/>
                <w:sz w:val="24"/>
                <w:szCs w:val="24"/>
              </w:rPr>
              <w:t xml:space="preserve"> </w:t>
            </w:r>
            <w:r w:rsidRPr="004B023D">
              <w:rPr>
                <w:rFonts w:ascii="Times New Roman" w:eastAsia="Calibri" w:hAnsi="Times New Roman" w:cs="Times New Roman"/>
                <w:b/>
                <w:sz w:val="24"/>
                <w:szCs w:val="24"/>
              </w:rPr>
              <w:t>Переходные положения по доходам и вычетам страховой, перестраховочной организации</w:t>
            </w:r>
            <w:r w:rsidRPr="004B023D">
              <w:rPr>
                <w:rFonts w:ascii="Times New Roman" w:eastAsia="Calibri" w:hAnsi="Times New Roman" w:cs="Times New Roman"/>
                <w:sz w:val="24"/>
                <w:szCs w:val="24"/>
              </w:rPr>
              <w:t xml:space="preserve"> </w:t>
            </w:r>
            <w:r w:rsidRPr="004B023D">
              <w:rPr>
                <w:rFonts w:ascii="Times New Roman" w:hAnsi="Times New Roman" w:cs="Times New Roman"/>
                <w:b/>
                <w:sz w:val="24"/>
                <w:szCs w:val="24"/>
              </w:rPr>
              <w:t xml:space="preserve">по договорам страхования, перестрахования </w:t>
            </w:r>
          </w:p>
          <w:p w:rsidR="003621EA" w:rsidRPr="004B023D" w:rsidRDefault="003621EA" w:rsidP="003621EA">
            <w:pPr>
              <w:ind w:firstLine="596"/>
              <w:jc w:val="both"/>
              <w:rPr>
                <w:rFonts w:ascii="Times New Roman" w:hAnsi="Times New Roman" w:cs="Times New Roman"/>
                <w:b/>
                <w:sz w:val="24"/>
                <w:szCs w:val="24"/>
              </w:rPr>
            </w:pPr>
            <w:r w:rsidRPr="004B023D">
              <w:rPr>
                <w:rFonts w:ascii="Times New Roman" w:hAnsi="Times New Roman" w:cs="Times New Roman"/>
                <w:b/>
                <w:sz w:val="24"/>
                <w:szCs w:val="24"/>
              </w:rPr>
              <w:t xml:space="preserve">1. Страховая, перестраховочная организация по </w:t>
            </w:r>
            <w:r w:rsidRPr="004B023D">
              <w:rPr>
                <w:rFonts w:ascii="Times New Roman" w:hAnsi="Times New Roman" w:cs="Times New Roman"/>
                <w:b/>
                <w:sz w:val="24"/>
                <w:szCs w:val="24"/>
              </w:rPr>
              <w:lastRenderedPageBreak/>
              <w:t>договорам страхования, перестрахования за отчетный налоговый период с 1 января по 31 декабря 2026 года признает следующие доходы:</w:t>
            </w:r>
          </w:p>
          <w:p w:rsidR="003621EA" w:rsidRPr="004B023D" w:rsidRDefault="003621EA" w:rsidP="003621EA">
            <w:pPr>
              <w:ind w:firstLine="596"/>
              <w:jc w:val="both"/>
              <w:rPr>
                <w:rFonts w:ascii="Times New Roman" w:hAnsi="Times New Roman" w:cs="Times New Roman"/>
                <w:b/>
                <w:sz w:val="24"/>
                <w:szCs w:val="24"/>
              </w:rPr>
            </w:pPr>
            <w:r w:rsidRPr="004B023D">
              <w:rPr>
                <w:rFonts w:ascii="Times New Roman" w:hAnsi="Times New Roman" w:cs="Times New Roman"/>
                <w:b/>
                <w:sz w:val="24"/>
                <w:szCs w:val="24"/>
              </w:rPr>
              <w:t xml:space="preserve">1) в </w:t>
            </w:r>
            <w:r w:rsidRPr="004B023D">
              <w:rPr>
                <w:rFonts w:ascii="Times New Roman" w:eastAsia="Calibri" w:hAnsi="Times New Roman" w:cs="Times New Roman"/>
                <w:b/>
                <w:sz w:val="24"/>
                <w:szCs w:val="24"/>
              </w:rPr>
              <w:t>с</w:t>
            </w:r>
            <w:r w:rsidRPr="004B023D">
              <w:rPr>
                <w:rFonts w:ascii="Times New Roman" w:hAnsi="Times New Roman" w:cs="Times New Roman"/>
                <w:b/>
                <w:sz w:val="24"/>
                <w:szCs w:val="24"/>
              </w:rPr>
              <w:t>умме увеличения нераспределенной прибыли прошлых лет в годовой аудированной отчетности за 2023 год при переходе в соответствии с требованиями законодательства Республики Казахстан о бухгалтерском учете и финансовой отчетности на международный стандарт финансовой отчетности 17 «Договоры страхования»;</w:t>
            </w:r>
          </w:p>
          <w:p w:rsidR="003621EA" w:rsidRPr="004B023D" w:rsidRDefault="003621EA" w:rsidP="003621EA">
            <w:pPr>
              <w:ind w:firstLine="596"/>
              <w:jc w:val="both"/>
              <w:rPr>
                <w:rFonts w:ascii="Times New Roman" w:hAnsi="Times New Roman" w:cs="Times New Roman"/>
                <w:b/>
                <w:sz w:val="24"/>
                <w:szCs w:val="24"/>
              </w:rPr>
            </w:pPr>
            <w:r w:rsidRPr="004B023D">
              <w:rPr>
                <w:rFonts w:ascii="Times New Roman" w:hAnsi="Times New Roman" w:cs="Times New Roman"/>
                <w:b/>
                <w:sz w:val="24"/>
                <w:szCs w:val="24"/>
              </w:rPr>
              <w:t xml:space="preserve">2) положительную разницу между чистой прибылью по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 и чистой прибылью, отраженной в </w:t>
            </w:r>
            <w:r w:rsidRPr="004B023D">
              <w:rPr>
                <w:rFonts w:ascii="Times New Roman" w:hAnsi="Times New Roman" w:cs="Times New Roman"/>
                <w:b/>
                <w:sz w:val="24"/>
                <w:szCs w:val="24"/>
              </w:rPr>
              <w:lastRenderedPageBreak/>
              <w:t>аудированной финансовой отчетности за 2023 год и 2024 год.</w:t>
            </w:r>
          </w:p>
          <w:p w:rsidR="003621EA" w:rsidRPr="004B023D" w:rsidRDefault="003621EA" w:rsidP="003621EA">
            <w:pPr>
              <w:ind w:firstLine="596"/>
              <w:jc w:val="both"/>
              <w:rPr>
                <w:rFonts w:ascii="Times New Roman" w:hAnsi="Times New Roman" w:cs="Times New Roman"/>
                <w:b/>
                <w:sz w:val="24"/>
                <w:szCs w:val="24"/>
              </w:rPr>
            </w:pPr>
            <w:r w:rsidRPr="004B023D">
              <w:rPr>
                <w:rFonts w:ascii="Times New Roman" w:hAnsi="Times New Roman" w:cs="Times New Roman"/>
                <w:b/>
                <w:sz w:val="24"/>
                <w:szCs w:val="24"/>
              </w:rPr>
              <w:t>2. Страховая, перестраховочная организация по договорам страхования, перестрахования за отчетный налоговый период с 1 января по 31 декабря 2026 года вправе отнести на вычеты следующие расходы:</w:t>
            </w:r>
          </w:p>
          <w:p w:rsidR="003621EA" w:rsidRPr="004B023D" w:rsidRDefault="003621EA" w:rsidP="003621EA">
            <w:pPr>
              <w:ind w:firstLine="596"/>
              <w:jc w:val="both"/>
              <w:rPr>
                <w:rFonts w:ascii="Times New Roman" w:hAnsi="Times New Roman" w:cs="Times New Roman"/>
                <w:b/>
                <w:sz w:val="24"/>
                <w:szCs w:val="24"/>
              </w:rPr>
            </w:pPr>
            <w:r w:rsidRPr="004B023D">
              <w:rPr>
                <w:rFonts w:ascii="Times New Roman" w:eastAsia="Calibri" w:hAnsi="Times New Roman" w:cs="Times New Roman"/>
                <w:b/>
                <w:sz w:val="24"/>
                <w:szCs w:val="24"/>
              </w:rPr>
              <w:t xml:space="preserve">1) в </w:t>
            </w:r>
            <w:r w:rsidRPr="004B023D">
              <w:rPr>
                <w:rFonts w:ascii="Times New Roman" w:hAnsi="Times New Roman" w:cs="Times New Roman"/>
                <w:b/>
                <w:sz w:val="24"/>
                <w:szCs w:val="24"/>
              </w:rPr>
              <w:t>сумме уменьшения нераспределенной прибыли прошлых лет в годовой аудированной отчетности за 2023 год, возникшей в связи с переходом в соответствии с требованиями законодательства Республики Казахстан о бухгалтерском учете и финансовой отчетности на международный стандарт финансовой отчетности 17 «Договоры страхования»;</w:t>
            </w:r>
          </w:p>
          <w:p w:rsidR="003621EA" w:rsidRPr="004B023D" w:rsidRDefault="003621EA" w:rsidP="003621EA">
            <w:pPr>
              <w:ind w:firstLine="596"/>
              <w:jc w:val="both"/>
              <w:rPr>
                <w:rFonts w:ascii="Times New Roman" w:hAnsi="Times New Roman" w:cs="Times New Roman"/>
                <w:b/>
                <w:sz w:val="24"/>
                <w:szCs w:val="24"/>
              </w:rPr>
            </w:pPr>
            <w:r w:rsidRPr="004B023D">
              <w:rPr>
                <w:rFonts w:ascii="Times New Roman" w:hAnsi="Times New Roman" w:cs="Times New Roman"/>
                <w:b/>
                <w:sz w:val="24"/>
                <w:szCs w:val="24"/>
              </w:rPr>
              <w:t xml:space="preserve">2) отрицательную разницу между чистой прибылью по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w:t>
            </w:r>
            <w:r w:rsidRPr="004B023D">
              <w:rPr>
                <w:rFonts w:ascii="Times New Roman" w:hAnsi="Times New Roman" w:cs="Times New Roman"/>
                <w:b/>
                <w:sz w:val="24"/>
                <w:szCs w:val="24"/>
              </w:rPr>
              <w:lastRenderedPageBreak/>
              <w:t>уполномоченным органом и уполномоченным органом в области налоговой политики и чистой прибылью, отраженной в аудированной финансовой отчетности за 2023 год и 2024 год.</w:t>
            </w:r>
          </w:p>
          <w:p w:rsidR="003621EA" w:rsidRPr="004B023D" w:rsidRDefault="003621EA" w:rsidP="003621EA">
            <w:pPr>
              <w:ind w:firstLine="596"/>
              <w:jc w:val="both"/>
              <w:rPr>
                <w:rFonts w:ascii="Times New Roman" w:hAnsi="Times New Roman" w:cs="Times New Roman"/>
                <w:b/>
              </w:rPr>
            </w:pPr>
          </w:p>
          <w:p w:rsidR="003621EA" w:rsidRPr="004B023D" w:rsidRDefault="003621EA" w:rsidP="003621EA">
            <w:pPr>
              <w:ind w:firstLine="596"/>
              <w:jc w:val="both"/>
              <w:rPr>
                <w:rFonts w:ascii="Times New Roman" w:hAnsi="Times New Roman" w:cs="Times New Roman"/>
                <w:b/>
              </w:rPr>
            </w:pPr>
          </w:p>
          <w:p w:rsidR="003621EA" w:rsidRPr="004B023D" w:rsidRDefault="003621EA" w:rsidP="003621EA">
            <w:pPr>
              <w:ind w:firstLine="596"/>
              <w:jc w:val="both"/>
              <w:rPr>
                <w:rFonts w:ascii="Times New Roman" w:hAnsi="Times New Roman" w:cs="Times New Roman"/>
                <w:b/>
              </w:rPr>
            </w:pPr>
          </w:p>
          <w:p w:rsidR="003621EA" w:rsidRPr="004B023D" w:rsidRDefault="003621EA" w:rsidP="003621EA">
            <w:pPr>
              <w:ind w:firstLine="596"/>
              <w:jc w:val="both"/>
              <w:rPr>
                <w:rFonts w:ascii="Times New Roman" w:eastAsia="Calibri" w:hAnsi="Times New Roman" w:cs="Times New Roman"/>
                <w:sz w:val="24"/>
                <w:szCs w:val="24"/>
              </w:rPr>
            </w:pPr>
          </w:p>
        </w:tc>
        <w:tc>
          <w:tcPr>
            <w:tcW w:w="3119" w:type="dxa"/>
            <w:shd w:val="clear" w:color="auto" w:fill="auto"/>
          </w:tcPr>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lastRenderedPageBreak/>
              <w:t>Комитет</w:t>
            </w:r>
          </w:p>
          <w:p w:rsidR="003621EA" w:rsidRPr="004B023D" w:rsidRDefault="003621EA" w:rsidP="003621EA">
            <w:pPr>
              <w:jc w:val="center"/>
              <w:rPr>
                <w:rFonts w:ascii="Times New Roman" w:hAnsi="Times New Roman" w:cs="Times New Roman"/>
                <w:b/>
                <w:sz w:val="24"/>
                <w:szCs w:val="24"/>
                <w:lang w:val="kk-KZ"/>
              </w:rPr>
            </w:pPr>
            <w:r w:rsidRPr="004B023D">
              <w:rPr>
                <w:rFonts w:ascii="Times New Roman" w:hAnsi="Times New Roman" w:cs="Times New Roman"/>
                <w:b/>
                <w:sz w:val="24"/>
                <w:szCs w:val="24"/>
                <w:lang w:val="kk-KZ"/>
              </w:rPr>
              <w:t>по финансам и бюджету</w:t>
            </w:r>
          </w:p>
          <w:p w:rsidR="003621EA" w:rsidRPr="004B023D" w:rsidRDefault="003621EA" w:rsidP="003621EA">
            <w:pPr>
              <w:jc w:val="both"/>
              <w:rPr>
                <w:rFonts w:ascii="Times New Roman" w:hAnsi="Times New Roman" w:cs="Times New Roman"/>
                <w:sz w:val="24"/>
                <w:szCs w:val="24"/>
                <w:lang w:val="kk-KZ"/>
              </w:rPr>
            </w:pPr>
          </w:p>
          <w:p w:rsidR="003621EA" w:rsidRPr="004B023D" w:rsidRDefault="003621EA" w:rsidP="003621EA">
            <w:pPr>
              <w:ind w:firstLine="463"/>
              <w:jc w:val="both"/>
              <w:rPr>
                <w:rFonts w:ascii="Times New Roman" w:hAnsi="Times New Roman" w:cs="Times New Roman"/>
                <w:sz w:val="24"/>
                <w:szCs w:val="24"/>
              </w:rPr>
            </w:pPr>
            <w:r w:rsidRPr="004B023D">
              <w:rPr>
                <w:rFonts w:ascii="Times New Roman" w:hAnsi="Times New Roman" w:cs="Times New Roman"/>
                <w:sz w:val="24"/>
                <w:szCs w:val="24"/>
              </w:rPr>
              <w:t xml:space="preserve">Проектом предусматривается новый порядок налогообложения страховых, перестраховочных организаций, который основан на международном </w:t>
            </w:r>
            <w:r w:rsidRPr="004B023D">
              <w:rPr>
                <w:rFonts w:ascii="Times New Roman" w:hAnsi="Times New Roman" w:cs="Times New Roman"/>
                <w:sz w:val="24"/>
                <w:szCs w:val="24"/>
              </w:rPr>
              <w:lastRenderedPageBreak/>
              <w:t>стандарте финансовой отчетности 17 «Договоры страхования».</w:t>
            </w:r>
          </w:p>
          <w:p w:rsidR="003621EA" w:rsidRPr="004B023D" w:rsidRDefault="003621EA" w:rsidP="003621EA">
            <w:pPr>
              <w:ind w:firstLine="463"/>
              <w:jc w:val="both"/>
              <w:rPr>
                <w:rFonts w:ascii="Times New Roman" w:hAnsi="Times New Roman" w:cs="Times New Roman"/>
                <w:sz w:val="24"/>
                <w:szCs w:val="24"/>
              </w:rPr>
            </w:pPr>
            <w:r w:rsidRPr="004B023D">
              <w:rPr>
                <w:rFonts w:ascii="Times New Roman" w:hAnsi="Times New Roman" w:cs="Times New Roman"/>
                <w:sz w:val="24"/>
                <w:szCs w:val="24"/>
              </w:rPr>
              <w:t>При этом временно на период 2023-2025 годы для страховых, перестраховочных операций в Кодексе Республики Казахстан «О налогах и других обязательных платежах в бюджет (Налоговый кодекс)» сохранен порядок налогообложения, основанный на МСФО 4 «Договоры страхования».</w:t>
            </w:r>
          </w:p>
          <w:p w:rsidR="003621EA" w:rsidRPr="004B023D" w:rsidRDefault="003621EA" w:rsidP="003621EA">
            <w:pPr>
              <w:ind w:firstLine="463"/>
              <w:jc w:val="both"/>
              <w:rPr>
                <w:rFonts w:ascii="Times New Roman" w:hAnsi="Times New Roman" w:cs="Times New Roman"/>
                <w:sz w:val="24"/>
                <w:szCs w:val="24"/>
              </w:rPr>
            </w:pPr>
            <w:r w:rsidRPr="004B023D">
              <w:rPr>
                <w:rFonts w:ascii="Times New Roman" w:hAnsi="Times New Roman" w:cs="Times New Roman"/>
                <w:sz w:val="24"/>
                <w:szCs w:val="24"/>
              </w:rPr>
              <w:t>Ввиду одновременного странового перехода по бухгалтерскому учету на МСФО 17 для надлежащей выработки редакции временно налогообложение страховых, перестраховочных организаций основано на отчетности, представляемой в АРРФР, базирующейся на МСФО 4.</w:t>
            </w:r>
          </w:p>
          <w:p w:rsidR="003621EA" w:rsidRPr="004B023D" w:rsidRDefault="003621EA" w:rsidP="003621EA">
            <w:pPr>
              <w:ind w:firstLine="463"/>
              <w:jc w:val="both"/>
              <w:rPr>
                <w:rFonts w:ascii="Times New Roman" w:hAnsi="Times New Roman" w:cs="Times New Roman"/>
                <w:sz w:val="24"/>
                <w:szCs w:val="24"/>
              </w:rPr>
            </w:pPr>
            <w:r w:rsidRPr="004B023D">
              <w:rPr>
                <w:rFonts w:ascii="Times New Roman" w:hAnsi="Times New Roman" w:cs="Times New Roman"/>
                <w:sz w:val="24"/>
                <w:szCs w:val="24"/>
              </w:rPr>
              <w:t xml:space="preserve">Так, в соответствии с пунктом 4 статьи 190 Кодексе Республики Казахстан «О налогах и </w:t>
            </w:r>
            <w:r w:rsidRPr="004B023D">
              <w:rPr>
                <w:rFonts w:ascii="Times New Roman" w:hAnsi="Times New Roman" w:cs="Times New Roman"/>
                <w:sz w:val="24"/>
                <w:szCs w:val="24"/>
              </w:rPr>
              <w:lastRenderedPageBreak/>
              <w:t>других обязательных платежах в бюджет (Налоговый кодекс)» налоговый учет страховых, перестраховочных организаций, связанный с деятельностью по заключению и исполнению договоров страхования (перестрахования), основывается на данных отчетности, установленной Национальным Банком Республики Казахстан, с учетом требований уполномоченного органа по регулированию, контролю и надзору финансового рынка и финансовых организаций, согласованных с уполномоченным органом и уполномоченным органом в области налоговой политики.</w:t>
            </w:r>
          </w:p>
          <w:p w:rsidR="003621EA" w:rsidRPr="004B023D" w:rsidRDefault="003621EA" w:rsidP="003621EA">
            <w:pPr>
              <w:ind w:firstLine="463"/>
              <w:jc w:val="both"/>
              <w:rPr>
                <w:rFonts w:ascii="Times New Roman" w:hAnsi="Times New Roman" w:cs="Times New Roman"/>
                <w:b/>
                <w:sz w:val="28"/>
                <w:szCs w:val="28"/>
              </w:rPr>
            </w:pPr>
            <w:r w:rsidRPr="004B023D">
              <w:rPr>
                <w:rFonts w:ascii="Times New Roman" w:hAnsi="Times New Roman" w:cs="Times New Roman"/>
                <w:sz w:val="24"/>
                <w:szCs w:val="24"/>
              </w:rPr>
              <w:t>С учетом изложенного, возникающие разницы в бухучете при переходе с МСФО 4 на МСФО 17 должны в целях налогообложения признаваться доходами и вычетами в 2026 году.</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r w:rsidRPr="004B023D">
              <w:rPr>
                <w:rFonts w:ascii="Times New Roman" w:eastAsia="Times New Roman" w:hAnsi="Times New Roman" w:cs="Times New Roman"/>
                <w:b/>
                <w:sz w:val="24"/>
                <w:szCs w:val="24"/>
                <w:lang w:val="kk-KZ" w:eastAsia="ru-RU"/>
              </w:rPr>
              <w:lastRenderedPageBreak/>
              <w:t>290425</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i/>
                <w:sz w:val="24"/>
                <w:szCs w:val="24"/>
                <w:lang w:val="kk-KZ" w:eastAsia="ru-RU"/>
              </w:rPr>
            </w:pPr>
            <w:r w:rsidRPr="004B023D">
              <w:rPr>
                <w:rFonts w:ascii="Times New Roman" w:eastAsia="Times New Roman" w:hAnsi="Times New Roman" w:cs="Times New Roman"/>
                <w:i/>
                <w:sz w:val="24"/>
                <w:szCs w:val="24"/>
                <w:lang w:val="kk-KZ" w:eastAsia="ru-RU"/>
              </w:rPr>
              <w:t xml:space="preserve">Связано с страхованием </w:t>
            </w:r>
          </w:p>
        </w:tc>
      </w:tr>
      <w:tr w:rsidR="003621EA" w:rsidRPr="004B023D" w:rsidTr="003163B1">
        <w:tc>
          <w:tcPr>
            <w:tcW w:w="568" w:type="dxa"/>
          </w:tcPr>
          <w:p w:rsidR="003621EA" w:rsidRPr="004B023D" w:rsidRDefault="003621EA" w:rsidP="006D2FF8">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Статья 822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ind w:firstLine="346"/>
              <w:contextualSpacing/>
              <w:jc w:val="both"/>
              <w:rPr>
                <w:rFonts w:ascii="Times New Roman" w:hAnsi="Times New Roman" w:cs="Times New Roman"/>
                <w:b/>
                <w:bCs/>
                <w:iCs/>
                <w:sz w:val="24"/>
                <w:szCs w:val="24"/>
                <w:shd w:val="clear" w:color="auto" w:fill="FFFFFF"/>
              </w:rPr>
            </w:pPr>
            <w:r w:rsidRPr="004B023D">
              <w:rPr>
                <w:rFonts w:ascii="Times New Roman" w:hAnsi="Times New Roman" w:cs="Times New Roman"/>
                <w:b/>
                <w:bCs/>
                <w:iCs/>
                <w:sz w:val="24"/>
                <w:szCs w:val="24"/>
                <w:shd w:val="clear" w:color="auto" w:fill="FFFFFF"/>
              </w:rPr>
              <w:t xml:space="preserve">Статья 822. </w:t>
            </w:r>
            <w:r w:rsidRPr="004B023D">
              <w:rPr>
                <w:rFonts w:ascii="Times New Roman" w:hAnsi="Times New Roman" w:cs="Times New Roman"/>
                <w:iCs/>
                <w:sz w:val="24"/>
                <w:szCs w:val="24"/>
                <w:shd w:val="clear" w:color="auto" w:fill="FFFFFF"/>
              </w:rPr>
              <w:t>Порядок введения в действие настоящего Кодекса</w:t>
            </w:r>
          </w:p>
          <w:p w:rsidR="003621EA" w:rsidRPr="004B023D" w:rsidRDefault="003621EA" w:rsidP="003621EA">
            <w:pPr>
              <w:ind w:firstLine="346"/>
              <w:contextualSpacing/>
              <w:jc w:val="both"/>
              <w:rPr>
                <w:rFonts w:ascii="Times New Roman" w:hAnsi="Times New Roman" w:cs="Times New Roman"/>
                <w:bCs/>
                <w:iCs/>
                <w:sz w:val="24"/>
                <w:szCs w:val="24"/>
                <w:shd w:val="clear" w:color="auto" w:fill="FFFFFF"/>
              </w:rPr>
            </w:pPr>
            <w:r w:rsidRPr="004B023D">
              <w:rPr>
                <w:rFonts w:ascii="Times New Roman" w:hAnsi="Times New Roman" w:cs="Times New Roman"/>
                <w:bCs/>
                <w:iCs/>
                <w:sz w:val="24"/>
                <w:szCs w:val="24"/>
                <w:shd w:val="clear" w:color="auto" w:fill="FFFFFF"/>
              </w:rPr>
              <w:t>1. Настоящий Кодекс вводится в действие с 1 января 2025 года.</w:t>
            </w:r>
          </w:p>
          <w:p w:rsidR="003621EA" w:rsidRPr="004B023D" w:rsidRDefault="003621EA" w:rsidP="003621EA">
            <w:pPr>
              <w:ind w:firstLine="346"/>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2. Установить, что:</w:t>
            </w:r>
          </w:p>
          <w:p w:rsidR="003621EA" w:rsidRPr="004B023D" w:rsidRDefault="003621EA" w:rsidP="006D2FF8">
            <w:pPr>
              <w:pStyle w:val="a6"/>
              <w:numPr>
                <w:ilvl w:val="0"/>
                <w:numId w:val="25"/>
              </w:numPr>
              <w:ind w:left="0" w:firstLine="346"/>
              <w:jc w:val="both"/>
              <w:rPr>
                <w:rFonts w:ascii="Times New Roman" w:hAnsi="Times New Roman" w:cs="Times New Roman"/>
                <w:b/>
                <w:iCs/>
                <w:sz w:val="24"/>
                <w:szCs w:val="24"/>
              </w:rPr>
            </w:pPr>
            <w:r w:rsidRPr="004B023D">
              <w:rPr>
                <w:rFonts w:ascii="Times New Roman" w:hAnsi="Times New Roman" w:cs="Times New Roman"/>
                <w:b/>
                <w:iCs/>
                <w:sz w:val="24"/>
                <w:szCs w:val="24"/>
              </w:rPr>
              <w:t>подпункт 12) статьи 470 действует до 1 января 2026 года;</w:t>
            </w:r>
          </w:p>
          <w:p w:rsidR="003621EA" w:rsidRPr="004B023D" w:rsidRDefault="003621EA" w:rsidP="006D2FF8">
            <w:pPr>
              <w:pStyle w:val="a6"/>
              <w:numPr>
                <w:ilvl w:val="0"/>
                <w:numId w:val="25"/>
              </w:numPr>
              <w:tabs>
                <w:tab w:val="left" w:pos="851"/>
                <w:tab w:val="left" w:pos="993"/>
              </w:tabs>
              <w:ind w:left="0" w:firstLine="346"/>
              <w:jc w:val="both"/>
              <w:rPr>
                <w:rFonts w:ascii="Times New Roman" w:hAnsi="Times New Roman" w:cs="Times New Roman"/>
                <w:iCs/>
                <w:sz w:val="24"/>
                <w:szCs w:val="24"/>
              </w:rPr>
            </w:pPr>
            <w:r w:rsidRPr="004B023D">
              <w:rPr>
                <w:rFonts w:ascii="Times New Roman" w:hAnsi="Times New Roman" w:cs="Times New Roman"/>
                <w:iCs/>
                <w:sz w:val="24"/>
                <w:szCs w:val="24"/>
              </w:rPr>
              <w:t>подпункт 18) пункта 2 статьи 231, подпункты 4) и 10) пункта 2 статьи 311, подпункты 1) и 2) пункта 2 статьи 248, подпункт 11) пункта 2 статьи 328, подпункты 18) и 19) пункта 3 статьи 342, действуют до 1 января 2027 год</w:t>
            </w:r>
          </w:p>
          <w:p w:rsidR="003621EA" w:rsidRPr="004B023D" w:rsidRDefault="003621EA" w:rsidP="006D2FF8">
            <w:pPr>
              <w:pStyle w:val="a6"/>
              <w:numPr>
                <w:ilvl w:val="0"/>
                <w:numId w:val="25"/>
              </w:numPr>
              <w:tabs>
                <w:tab w:val="left" w:pos="851"/>
                <w:tab w:val="left" w:pos="993"/>
              </w:tabs>
              <w:ind w:left="0" w:firstLine="346"/>
              <w:jc w:val="both"/>
              <w:rPr>
                <w:rFonts w:ascii="Times New Roman" w:hAnsi="Times New Roman" w:cs="Times New Roman"/>
                <w:iCs/>
                <w:sz w:val="24"/>
                <w:szCs w:val="24"/>
              </w:rPr>
            </w:pPr>
            <w:r w:rsidRPr="004B023D">
              <w:rPr>
                <w:rFonts w:ascii="Times New Roman" w:hAnsi="Times New Roman" w:cs="Times New Roman"/>
                <w:iCs/>
                <w:sz w:val="24"/>
                <w:szCs w:val="24"/>
              </w:rPr>
              <w:t xml:space="preserve">подпункт 13) пункта 2 статьи 328, подпункт 15) статьи 279, </w:t>
            </w:r>
            <w:r w:rsidRPr="004B023D">
              <w:rPr>
                <w:rFonts w:ascii="Times New Roman" w:hAnsi="Times New Roman" w:cs="Times New Roman"/>
                <w:b/>
                <w:iCs/>
                <w:sz w:val="24"/>
                <w:szCs w:val="24"/>
              </w:rPr>
              <w:t>подпункты 12), 25), 26), 27), 28) и 30) статьи 465</w:t>
            </w:r>
            <w:r w:rsidRPr="004B023D">
              <w:rPr>
                <w:rFonts w:ascii="Times New Roman" w:hAnsi="Times New Roman" w:cs="Times New Roman"/>
                <w:iCs/>
                <w:sz w:val="24"/>
                <w:szCs w:val="24"/>
              </w:rPr>
              <w:t xml:space="preserve"> действуют до 1 января 2028 года;</w:t>
            </w:r>
          </w:p>
          <w:p w:rsidR="003621EA" w:rsidRPr="004B023D" w:rsidRDefault="003621EA" w:rsidP="006D2FF8">
            <w:pPr>
              <w:pStyle w:val="a6"/>
              <w:numPr>
                <w:ilvl w:val="0"/>
                <w:numId w:val="25"/>
              </w:numPr>
              <w:tabs>
                <w:tab w:val="left" w:pos="851"/>
                <w:tab w:val="left" w:pos="993"/>
              </w:tabs>
              <w:ind w:left="0" w:firstLine="346"/>
              <w:jc w:val="both"/>
              <w:rPr>
                <w:rFonts w:ascii="Times New Roman" w:hAnsi="Times New Roman" w:cs="Times New Roman"/>
                <w:iCs/>
                <w:sz w:val="24"/>
                <w:szCs w:val="24"/>
              </w:rPr>
            </w:pPr>
            <w:r w:rsidRPr="004B023D">
              <w:rPr>
                <w:rFonts w:ascii="Times New Roman" w:hAnsi="Times New Roman" w:cs="Times New Roman"/>
                <w:iCs/>
                <w:sz w:val="24"/>
                <w:szCs w:val="24"/>
              </w:rPr>
              <w:t xml:space="preserve">статья 17, подпункт 16) пункта 2 статьи 231, пункт 3 статьи 247, подпункты 6) и 8) пункта 2 </w:t>
            </w:r>
            <w:r w:rsidRPr="004B023D">
              <w:rPr>
                <w:rFonts w:ascii="Times New Roman" w:hAnsi="Times New Roman" w:cs="Times New Roman"/>
                <w:iCs/>
                <w:sz w:val="24"/>
                <w:szCs w:val="24"/>
              </w:rPr>
              <w:lastRenderedPageBreak/>
              <w:t xml:space="preserve">статьи 328, подпункт 4) статьи 329, статья 334, подпункт 6) пункта 1 статьи 339, часть третья подпункта 16) пункта 3 статьи 342, подпункт 3) статьи 420, </w:t>
            </w:r>
            <w:r w:rsidRPr="004B023D">
              <w:rPr>
                <w:rFonts w:ascii="Times New Roman" w:hAnsi="Times New Roman" w:cs="Times New Roman"/>
                <w:b/>
                <w:iCs/>
                <w:sz w:val="24"/>
                <w:szCs w:val="24"/>
              </w:rPr>
              <w:t>абзац четвертый подпункта</w:t>
            </w:r>
            <w:r w:rsidRPr="004B023D">
              <w:rPr>
                <w:rFonts w:ascii="Times New Roman" w:hAnsi="Times New Roman" w:cs="Times New Roman"/>
                <w:iCs/>
                <w:sz w:val="24"/>
                <w:szCs w:val="24"/>
              </w:rPr>
              <w:t xml:space="preserve"> 3) пункта 3 статьи 445, подпункты </w:t>
            </w:r>
            <w:r w:rsidRPr="004B023D">
              <w:rPr>
                <w:rFonts w:ascii="Times New Roman" w:hAnsi="Times New Roman" w:cs="Times New Roman"/>
                <w:b/>
                <w:iCs/>
                <w:sz w:val="24"/>
                <w:szCs w:val="24"/>
              </w:rPr>
              <w:t>40)-41)</w:t>
            </w:r>
            <w:r w:rsidRPr="004B023D">
              <w:rPr>
                <w:rFonts w:ascii="Times New Roman" w:hAnsi="Times New Roman" w:cs="Times New Roman"/>
                <w:iCs/>
                <w:sz w:val="24"/>
                <w:szCs w:val="24"/>
              </w:rPr>
              <w:t xml:space="preserve"> статьи 465, подпункт 11) статьи 470, абзац третий подпункта 3) пункта 2 статьи 547, глава 81 действуют до 1 января 2029 года;</w:t>
            </w:r>
          </w:p>
          <w:p w:rsidR="003621EA" w:rsidRPr="004B023D" w:rsidRDefault="003621EA" w:rsidP="006D2FF8">
            <w:pPr>
              <w:pStyle w:val="a6"/>
              <w:numPr>
                <w:ilvl w:val="0"/>
                <w:numId w:val="25"/>
              </w:numPr>
              <w:tabs>
                <w:tab w:val="left" w:pos="851"/>
                <w:tab w:val="left" w:pos="993"/>
              </w:tabs>
              <w:ind w:left="0" w:firstLine="346"/>
              <w:jc w:val="both"/>
              <w:rPr>
                <w:rFonts w:ascii="Times New Roman" w:hAnsi="Times New Roman" w:cs="Times New Roman"/>
                <w:iCs/>
                <w:sz w:val="24"/>
                <w:szCs w:val="24"/>
              </w:rPr>
            </w:pPr>
            <w:r w:rsidRPr="004B023D">
              <w:rPr>
                <w:rFonts w:ascii="Times New Roman" w:hAnsi="Times New Roman" w:cs="Times New Roman"/>
                <w:iCs/>
                <w:sz w:val="24"/>
                <w:szCs w:val="24"/>
              </w:rPr>
              <w:t xml:space="preserve"> подпункт 10) статьи 361 действует до 1 января 2030 года.</w:t>
            </w:r>
          </w:p>
          <w:p w:rsidR="003621EA" w:rsidRPr="004B023D" w:rsidRDefault="003621EA" w:rsidP="003621EA">
            <w:pPr>
              <w:ind w:firstLine="346"/>
              <w:contextualSpacing/>
              <w:jc w:val="both"/>
              <w:rPr>
                <w:rFonts w:ascii="Times New Roman" w:hAnsi="Times New Roman" w:cs="Times New Roman"/>
                <w:bCs/>
                <w:iCs/>
                <w:sz w:val="24"/>
                <w:szCs w:val="24"/>
                <w:shd w:val="clear" w:color="auto" w:fill="FFFFFF"/>
              </w:rPr>
            </w:pPr>
            <w:r w:rsidRPr="004B023D">
              <w:rPr>
                <w:rFonts w:ascii="Times New Roman" w:hAnsi="Times New Roman" w:cs="Times New Roman"/>
                <w:bCs/>
                <w:iCs/>
                <w:sz w:val="24"/>
                <w:szCs w:val="24"/>
                <w:shd w:val="clear" w:color="auto" w:fill="FFFFFF"/>
              </w:rPr>
              <w:t>3. Признать утратившими силу со дня введения в действие настоящего Кодекса:</w:t>
            </w:r>
          </w:p>
          <w:p w:rsidR="003621EA" w:rsidRPr="004B023D" w:rsidRDefault="003621EA" w:rsidP="003621EA">
            <w:pPr>
              <w:ind w:firstLine="346"/>
              <w:contextualSpacing/>
              <w:jc w:val="both"/>
              <w:rPr>
                <w:rFonts w:ascii="Times New Roman" w:hAnsi="Times New Roman" w:cs="Times New Roman"/>
                <w:bCs/>
                <w:iCs/>
                <w:sz w:val="24"/>
                <w:szCs w:val="24"/>
                <w:shd w:val="clear" w:color="auto" w:fill="FFFFFF"/>
              </w:rPr>
            </w:pPr>
            <w:r w:rsidRPr="004B023D">
              <w:rPr>
                <w:rFonts w:ascii="Times New Roman" w:hAnsi="Times New Roman" w:cs="Times New Roman"/>
                <w:bCs/>
                <w:iCs/>
                <w:sz w:val="24"/>
                <w:szCs w:val="24"/>
                <w:shd w:val="clear" w:color="auto" w:fill="FFFFFF"/>
              </w:rPr>
              <w:t>1) Кодекс Республики Казахстан от 25 декабря 2017 года «О налогах и других обязательных платежах в бюджет (Налоговый кодекс)», за исключением статей 152, 429, 431, 432, 434, которые признаются утратившими силу с 1 января 2032 года;</w:t>
            </w:r>
          </w:p>
          <w:p w:rsidR="003621EA" w:rsidRPr="004B023D" w:rsidRDefault="003621EA" w:rsidP="003621EA">
            <w:pPr>
              <w:pStyle w:val="a4"/>
              <w:spacing w:before="0" w:beforeAutospacing="0" w:after="0" w:afterAutospacing="0"/>
              <w:ind w:firstLine="346"/>
              <w:contextualSpacing/>
              <w:jc w:val="both"/>
              <w:rPr>
                <w:b/>
                <w:iCs/>
                <w:lang w:eastAsia="en-US"/>
              </w:rPr>
            </w:pPr>
            <w:r w:rsidRPr="004B023D">
              <w:rPr>
                <w:bCs/>
                <w:iCs/>
                <w:shd w:val="clear" w:color="auto" w:fill="FFFFFF"/>
                <w:lang w:eastAsia="en-US"/>
              </w:rPr>
              <w:t>2)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ind w:firstLine="349"/>
              <w:contextualSpacing/>
              <w:jc w:val="both"/>
              <w:rPr>
                <w:rFonts w:ascii="Times New Roman" w:hAnsi="Times New Roman" w:cs="Times New Roman"/>
                <w:bCs/>
                <w:iCs/>
                <w:sz w:val="24"/>
                <w:szCs w:val="24"/>
                <w:shd w:val="clear" w:color="auto" w:fill="FFFFFF"/>
              </w:rPr>
            </w:pPr>
            <w:r w:rsidRPr="004B023D">
              <w:rPr>
                <w:rFonts w:ascii="Times New Roman" w:hAnsi="Times New Roman" w:cs="Times New Roman"/>
                <w:bCs/>
                <w:iCs/>
                <w:sz w:val="24"/>
                <w:szCs w:val="24"/>
                <w:shd w:val="clear" w:color="auto" w:fill="FFFFFF"/>
              </w:rPr>
              <w:lastRenderedPageBreak/>
              <w:t>в статье 822 проекта:</w:t>
            </w:r>
          </w:p>
          <w:p w:rsidR="003621EA" w:rsidRPr="004B023D" w:rsidRDefault="003621EA" w:rsidP="003621EA">
            <w:pPr>
              <w:ind w:firstLine="349"/>
              <w:contextualSpacing/>
              <w:jc w:val="both"/>
              <w:rPr>
                <w:rFonts w:ascii="Times New Roman" w:hAnsi="Times New Roman" w:cs="Times New Roman"/>
                <w:b/>
                <w:bCs/>
                <w:iCs/>
                <w:sz w:val="24"/>
                <w:szCs w:val="24"/>
                <w:shd w:val="clear" w:color="auto" w:fill="FFFFFF"/>
              </w:rPr>
            </w:pPr>
          </w:p>
          <w:p w:rsidR="003621EA" w:rsidRPr="004B023D" w:rsidRDefault="003621EA" w:rsidP="003621EA">
            <w:pPr>
              <w:ind w:firstLine="349"/>
              <w:contextualSpacing/>
              <w:jc w:val="both"/>
              <w:rPr>
                <w:rFonts w:ascii="Times New Roman" w:hAnsi="Times New Roman" w:cs="Times New Roman"/>
                <w:b/>
                <w:bCs/>
                <w:iCs/>
                <w:sz w:val="24"/>
                <w:szCs w:val="24"/>
                <w:shd w:val="clear" w:color="auto" w:fill="FFFFFF"/>
              </w:rPr>
            </w:pPr>
          </w:p>
          <w:p w:rsidR="003621EA" w:rsidRPr="004B023D" w:rsidRDefault="003621EA" w:rsidP="003621EA">
            <w:pPr>
              <w:ind w:firstLine="349"/>
              <w:contextualSpacing/>
              <w:jc w:val="both"/>
              <w:rPr>
                <w:rFonts w:ascii="Times New Roman" w:hAnsi="Times New Roman" w:cs="Times New Roman"/>
                <w:b/>
                <w:bCs/>
                <w:iCs/>
                <w:sz w:val="24"/>
                <w:szCs w:val="24"/>
                <w:shd w:val="clear" w:color="auto" w:fill="FFFFFF"/>
              </w:rPr>
            </w:pPr>
          </w:p>
          <w:p w:rsidR="003621EA" w:rsidRPr="004B023D" w:rsidRDefault="003621EA" w:rsidP="003621EA">
            <w:pPr>
              <w:ind w:firstLine="349"/>
              <w:contextualSpacing/>
              <w:jc w:val="both"/>
              <w:rPr>
                <w:rFonts w:ascii="Times New Roman" w:hAnsi="Times New Roman" w:cs="Times New Roman"/>
                <w:b/>
                <w:bCs/>
                <w:iCs/>
                <w:sz w:val="24"/>
                <w:szCs w:val="24"/>
                <w:shd w:val="clear" w:color="auto" w:fill="FFFFFF"/>
              </w:rPr>
            </w:pPr>
          </w:p>
          <w:p w:rsidR="003621EA" w:rsidRPr="004B023D" w:rsidRDefault="003621EA" w:rsidP="003621EA">
            <w:pPr>
              <w:ind w:firstLine="349"/>
              <w:contextualSpacing/>
              <w:jc w:val="both"/>
              <w:rPr>
                <w:rFonts w:ascii="Times New Roman" w:hAnsi="Times New Roman" w:cs="Times New Roman"/>
                <w:b/>
                <w:iCs/>
                <w:sz w:val="24"/>
                <w:szCs w:val="24"/>
              </w:rPr>
            </w:pPr>
            <w:r w:rsidRPr="004B023D">
              <w:rPr>
                <w:rFonts w:ascii="Times New Roman" w:hAnsi="Times New Roman" w:cs="Times New Roman"/>
                <w:b/>
                <w:bCs/>
                <w:iCs/>
                <w:sz w:val="24"/>
                <w:szCs w:val="24"/>
                <w:shd w:val="clear" w:color="auto" w:fill="FFFFFF"/>
              </w:rPr>
              <w:t xml:space="preserve">подпункт 1) пункта 2 </w:t>
            </w:r>
            <w:r w:rsidRPr="004B023D">
              <w:rPr>
                <w:rFonts w:ascii="Times New Roman" w:hAnsi="Times New Roman" w:cs="Times New Roman"/>
                <w:b/>
                <w:iCs/>
                <w:sz w:val="24"/>
                <w:szCs w:val="24"/>
              </w:rPr>
              <w:t>исключить;</w:t>
            </w:r>
          </w:p>
          <w:p w:rsidR="003621EA" w:rsidRPr="004B023D" w:rsidRDefault="003621EA" w:rsidP="003621EA">
            <w:pPr>
              <w:ind w:firstLine="349"/>
              <w:contextualSpacing/>
              <w:jc w:val="both"/>
              <w:rPr>
                <w:rFonts w:ascii="Times New Roman" w:hAnsi="Times New Roman" w:cs="Times New Roman"/>
                <w:b/>
                <w:iCs/>
                <w:sz w:val="24"/>
                <w:szCs w:val="24"/>
              </w:rPr>
            </w:pPr>
            <w:r w:rsidRPr="004B023D">
              <w:rPr>
                <w:rFonts w:ascii="Times New Roman" w:hAnsi="Times New Roman" w:cs="Times New Roman"/>
                <w:iCs/>
                <w:sz w:val="24"/>
                <w:szCs w:val="24"/>
              </w:rPr>
              <w:t>в подпункте 2) после слов</w:t>
            </w:r>
            <w:r w:rsidRPr="004B023D">
              <w:rPr>
                <w:rFonts w:ascii="Times New Roman" w:hAnsi="Times New Roman" w:cs="Times New Roman"/>
                <w:b/>
                <w:iCs/>
                <w:sz w:val="24"/>
                <w:szCs w:val="24"/>
              </w:rPr>
              <w:t xml:space="preserve"> «подпункты 18) и 19) пункта 3 статьи 342</w:t>
            </w:r>
            <w:r w:rsidRPr="004B023D">
              <w:rPr>
                <w:rFonts w:ascii="Times New Roman" w:hAnsi="Times New Roman" w:cs="Times New Roman"/>
                <w:iCs/>
                <w:sz w:val="24"/>
                <w:szCs w:val="24"/>
              </w:rPr>
              <w:t>,</w:t>
            </w:r>
            <w:r w:rsidRPr="004B023D">
              <w:rPr>
                <w:rFonts w:ascii="Times New Roman" w:hAnsi="Times New Roman" w:cs="Times New Roman"/>
                <w:b/>
                <w:iCs/>
                <w:sz w:val="24"/>
                <w:szCs w:val="24"/>
              </w:rPr>
              <w:t xml:space="preserve">» </w:t>
            </w:r>
            <w:r w:rsidRPr="004B023D">
              <w:rPr>
                <w:rFonts w:ascii="Times New Roman" w:hAnsi="Times New Roman" w:cs="Times New Roman"/>
                <w:iCs/>
                <w:sz w:val="24"/>
                <w:szCs w:val="24"/>
              </w:rPr>
              <w:t>дополнит словами</w:t>
            </w:r>
            <w:r w:rsidRPr="004B023D">
              <w:rPr>
                <w:rFonts w:ascii="Times New Roman" w:hAnsi="Times New Roman" w:cs="Times New Roman"/>
                <w:b/>
                <w:iCs/>
                <w:sz w:val="24"/>
                <w:szCs w:val="24"/>
              </w:rPr>
              <w:t xml:space="preserve"> «</w:t>
            </w:r>
            <w:r w:rsidRPr="004B023D">
              <w:rPr>
                <w:rFonts w:ascii="Times New Roman" w:hAnsi="Times New Roman" w:cs="Times New Roman"/>
                <w:iCs/>
                <w:sz w:val="24"/>
                <w:szCs w:val="24"/>
              </w:rPr>
              <w:t>подпункт 2) пункта 2 статьи 478</w:t>
            </w:r>
            <w:r w:rsidRPr="004B023D">
              <w:rPr>
                <w:rFonts w:ascii="Times New Roman" w:hAnsi="Times New Roman" w:cs="Times New Roman"/>
                <w:b/>
                <w:iCs/>
                <w:sz w:val="24"/>
                <w:szCs w:val="24"/>
              </w:rPr>
              <w:t>»;</w:t>
            </w:r>
          </w:p>
          <w:p w:rsidR="003621EA" w:rsidRPr="004B023D" w:rsidRDefault="003621EA" w:rsidP="003621EA">
            <w:pPr>
              <w:ind w:firstLine="349"/>
              <w:contextualSpacing/>
              <w:jc w:val="both"/>
              <w:rPr>
                <w:rFonts w:ascii="Times New Roman" w:hAnsi="Times New Roman" w:cs="Times New Roman"/>
                <w:iCs/>
                <w:sz w:val="24"/>
                <w:szCs w:val="24"/>
              </w:rPr>
            </w:pPr>
          </w:p>
          <w:p w:rsidR="003621EA" w:rsidRPr="004B023D" w:rsidRDefault="003621EA" w:rsidP="003621EA">
            <w:pPr>
              <w:ind w:firstLine="349"/>
              <w:contextualSpacing/>
              <w:jc w:val="both"/>
              <w:rPr>
                <w:rFonts w:ascii="Times New Roman" w:hAnsi="Times New Roman" w:cs="Times New Roman"/>
                <w:iCs/>
                <w:sz w:val="24"/>
                <w:szCs w:val="24"/>
              </w:rPr>
            </w:pPr>
          </w:p>
          <w:p w:rsidR="003621EA" w:rsidRPr="004B023D" w:rsidRDefault="003621EA" w:rsidP="003621EA">
            <w:pPr>
              <w:ind w:firstLine="349"/>
              <w:contextualSpacing/>
              <w:jc w:val="both"/>
              <w:rPr>
                <w:rFonts w:ascii="Times New Roman" w:hAnsi="Times New Roman" w:cs="Times New Roman"/>
                <w:iCs/>
                <w:sz w:val="24"/>
                <w:szCs w:val="24"/>
              </w:rPr>
            </w:pPr>
          </w:p>
          <w:p w:rsidR="003621EA" w:rsidRPr="004B023D" w:rsidRDefault="003621EA" w:rsidP="003621EA">
            <w:pPr>
              <w:ind w:firstLine="349"/>
              <w:contextualSpacing/>
              <w:jc w:val="both"/>
              <w:rPr>
                <w:rFonts w:ascii="Times New Roman" w:hAnsi="Times New Roman" w:cs="Times New Roman"/>
                <w:iCs/>
                <w:sz w:val="24"/>
                <w:szCs w:val="24"/>
              </w:rPr>
            </w:pPr>
          </w:p>
          <w:p w:rsidR="003621EA" w:rsidRPr="004B023D" w:rsidRDefault="003621EA" w:rsidP="003621EA">
            <w:pPr>
              <w:ind w:firstLine="349"/>
              <w:contextualSpacing/>
              <w:jc w:val="both"/>
              <w:rPr>
                <w:rFonts w:ascii="Times New Roman" w:hAnsi="Times New Roman" w:cs="Times New Roman"/>
                <w:b/>
                <w:iCs/>
                <w:sz w:val="24"/>
                <w:szCs w:val="24"/>
              </w:rPr>
            </w:pPr>
            <w:r w:rsidRPr="004B023D">
              <w:rPr>
                <w:rFonts w:ascii="Times New Roman" w:hAnsi="Times New Roman" w:cs="Times New Roman"/>
                <w:iCs/>
                <w:sz w:val="24"/>
                <w:szCs w:val="24"/>
              </w:rPr>
              <w:t>в подпункте 3) слова</w:t>
            </w:r>
            <w:r w:rsidRPr="004B023D">
              <w:rPr>
                <w:rFonts w:ascii="Times New Roman" w:hAnsi="Times New Roman" w:cs="Times New Roman"/>
                <w:b/>
                <w:iCs/>
                <w:sz w:val="24"/>
                <w:szCs w:val="24"/>
              </w:rPr>
              <w:t xml:space="preserve"> «подпункты 12), 25), 26), 27), 28) и 30) статьи 465» </w:t>
            </w:r>
            <w:r w:rsidRPr="004B023D">
              <w:rPr>
                <w:rFonts w:ascii="Times New Roman" w:hAnsi="Times New Roman" w:cs="Times New Roman"/>
                <w:iCs/>
                <w:sz w:val="24"/>
                <w:szCs w:val="24"/>
              </w:rPr>
              <w:t>заменить словами</w:t>
            </w:r>
            <w:r w:rsidRPr="004B023D">
              <w:rPr>
                <w:rFonts w:ascii="Times New Roman" w:hAnsi="Times New Roman" w:cs="Times New Roman"/>
                <w:b/>
                <w:iCs/>
                <w:sz w:val="24"/>
                <w:szCs w:val="24"/>
              </w:rPr>
              <w:t xml:space="preserve"> «подпункт 40) статьи 465»;</w:t>
            </w:r>
          </w:p>
          <w:p w:rsidR="003621EA" w:rsidRPr="004B023D" w:rsidRDefault="003621EA" w:rsidP="003621EA">
            <w:pPr>
              <w:ind w:firstLine="349"/>
              <w:contextualSpacing/>
              <w:jc w:val="both"/>
              <w:rPr>
                <w:rFonts w:ascii="Times New Roman" w:hAnsi="Times New Roman" w:cs="Times New Roman"/>
                <w:b/>
                <w:iCs/>
                <w:sz w:val="24"/>
                <w:szCs w:val="24"/>
              </w:rPr>
            </w:pPr>
          </w:p>
          <w:p w:rsidR="003621EA" w:rsidRPr="004B023D" w:rsidRDefault="003621EA" w:rsidP="003621EA">
            <w:pPr>
              <w:ind w:firstLine="349"/>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в подпункте 4):</w:t>
            </w:r>
          </w:p>
          <w:p w:rsidR="003621EA" w:rsidRPr="004B023D" w:rsidRDefault="003621EA" w:rsidP="003621EA">
            <w:pPr>
              <w:ind w:firstLine="349"/>
              <w:contextualSpacing/>
              <w:jc w:val="both"/>
              <w:rPr>
                <w:rFonts w:ascii="Times New Roman" w:hAnsi="Times New Roman" w:cs="Times New Roman"/>
                <w:b/>
                <w:iCs/>
                <w:sz w:val="24"/>
                <w:szCs w:val="24"/>
              </w:rPr>
            </w:pPr>
            <w:r w:rsidRPr="004B023D">
              <w:rPr>
                <w:rFonts w:ascii="Times New Roman" w:hAnsi="Times New Roman" w:cs="Times New Roman"/>
                <w:iCs/>
                <w:sz w:val="24"/>
                <w:szCs w:val="24"/>
              </w:rPr>
              <w:lastRenderedPageBreak/>
              <w:t>слова</w:t>
            </w:r>
            <w:r w:rsidRPr="004B023D">
              <w:rPr>
                <w:rFonts w:ascii="Times New Roman" w:hAnsi="Times New Roman" w:cs="Times New Roman"/>
                <w:b/>
                <w:iCs/>
                <w:sz w:val="24"/>
                <w:szCs w:val="24"/>
              </w:rPr>
              <w:t xml:space="preserve"> «абзац четвертый подпункта 3) пункта 3 статьи 445, подпункты 40)-41) статьи 465» </w:t>
            </w:r>
            <w:r w:rsidRPr="004B023D">
              <w:rPr>
                <w:rFonts w:ascii="Times New Roman" w:hAnsi="Times New Roman" w:cs="Times New Roman"/>
                <w:iCs/>
                <w:sz w:val="24"/>
                <w:szCs w:val="24"/>
              </w:rPr>
              <w:t>заменить словами</w:t>
            </w:r>
            <w:r w:rsidRPr="004B023D">
              <w:rPr>
                <w:rFonts w:ascii="Times New Roman" w:hAnsi="Times New Roman" w:cs="Times New Roman"/>
                <w:b/>
                <w:iCs/>
                <w:sz w:val="24"/>
                <w:szCs w:val="24"/>
              </w:rPr>
              <w:t xml:space="preserve"> «подпункт 3) пункта 3 статьи 445, подпункты 33)-34) статьи 465»;</w:t>
            </w:r>
          </w:p>
          <w:p w:rsidR="003621EA" w:rsidRPr="004B023D" w:rsidRDefault="003621EA" w:rsidP="003621EA">
            <w:pPr>
              <w:ind w:firstLine="349"/>
              <w:contextualSpacing/>
              <w:jc w:val="both"/>
              <w:rPr>
                <w:rFonts w:ascii="Times New Roman" w:hAnsi="Times New Roman" w:cs="Times New Roman"/>
                <w:b/>
                <w:iCs/>
                <w:sz w:val="24"/>
                <w:szCs w:val="24"/>
              </w:rPr>
            </w:pPr>
            <w:r w:rsidRPr="004B023D">
              <w:rPr>
                <w:rFonts w:ascii="Times New Roman" w:hAnsi="Times New Roman" w:cs="Times New Roman"/>
                <w:iCs/>
                <w:sz w:val="24"/>
                <w:szCs w:val="24"/>
              </w:rPr>
              <w:t xml:space="preserve">после слов </w:t>
            </w:r>
            <w:r w:rsidRPr="004B023D">
              <w:rPr>
                <w:rFonts w:ascii="Times New Roman" w:hAnsi="Times New Roman" w:cs="Times New Roman"/>
                <w:b/>
                <w:iCs/>
                <w:sz w:val="24"/>
                <w:szCs w:val="24"/>
              </w:rPr>
              <w:t>«абзац третий подпункта 3) пункта 2 статьи 547,»</w:t>
            </w:r>
            <w:r w:rsidRPr="004B023D">
              <w:rPr>
                <w:rFonts w:ascii="Times New Roman" w:hAnsi="Times New Roman" w:cs="Times New Roman"/>
                <w:iCs/>
                <w:sz w:val="24"/>
                <w:szCs w:val="24"/>
              </w:rPr>
              <w:t xml:space="preserve"> дополнить словами </w:t>
            </w:r>
            <w:r w:rsidRPr="004B023D">
              <w:rPr>
                <w:rFonts w:ascii="Times New Roman" w:hAnsi="Times New Roman" w:cs="Times New Roman"/>
                <w:b/>
                <w:iCs/>
                <w:sz w:val="24"/>
                <w:szCs w:val="24"/>
              </w:rPr>
              <w:t>«подпункт 9) пункта 3 статьи 583,»;</w:t>
            </w:r>
          </w:p>
          <w:p w:rsidR="003621EA" w:rsidRPr="004B023D" w:rsidRDefault="003621EA" w:rsidP="003621EA">
            <w:pPr>
              <w:pStyle w:val="a4"/>
              <w:spacing w:before="0" w:beforeAutospacing="0" w:after="0" w:afterAutospacing="0"/>
              <w:ind w:firstLine="349"/>
              <w:contextualSpacing/>
              <w:jc w:val="both"/>
              <w:rPr>
                <w:b/>
                <w:iCs/>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lastRenderedPageBreak/>
              <w:t>Комитет</w:t>
            </w:r>
          </w:p>
          <w:p w:rsidR="003621EA" w:rsidRPr="004B023D" w:rsidRDefault="003621EA" w:rsidP="003621EA">
            <w:pPr>
              <w:jc w:val="center"/>
              <w:rPr>
                <w:rFonts w:ascii="Times New Roman" w:eastAsia="Calibri" w:hAnsi="Times New Roman" w:cs="Times New Roman"/>
                <w:b/>
                <w:sz w:val="24"/>
                <w:szCs w:val="24"/>
              </w:rPr>
            </w:pPr>
            <w:r w:rsidRPr="004B023D">
              <w:rPr>
                <w:rFonts w:ascii="Times New Roman" w:eastAsia="Calibri" w:hAnsi="Times New Roman" w:cs="Times New Roman"/>
                <w:b/>
                <w:sz w:val="24"/>
                <w:szCs w:val="24"/>
              </w:rPr>
              <w:t>по финансам и бюджету</w:t>
            </w:r>
          </w:p>
          <w:p w:rsidR="003621EA" w:rsidRPr="004B023D" w:rsidRDefault="003621EA" w:rsidP="003621EA">
            <w:pPr>
              <w:ind w:firstLine="175"/>
              <w:contextualSpacing/>
              <w:jc w:val="both"/>
              <w:rPr>
                <w:rFonts w:ascii="Times New Roman" w:eastAsia="Times New Roman" w:hAnsi="Times New Roman" w:cs="Times New Roman"/>
                <w:iCs/>
                <w:sz w:val="24"/>
                <w:szCs w:val="24"/>
              </w:rPr>
            </w:pPr>
          </w:p>
          <w:p w:rsidR="003621EA" w:rsidRPr="004B023D" w:rsidRDefault="003621EA" w:rsidP="003621EA">
            <w:pPr>
              <w:ind w:firstLine="175"/>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Пп 1) п. 2 исключить, так как пп 12) п 1 статьи 470 предусмотрен в действующем НК и действует до 01.01.2026 г.</w:t>
            </w:r>
          </w:p>
          <w:p w:rsidR="003621EA" w:rsidRPr="004B023D" w:rsidRDefault="003621EA" w:rsidP="003621EA">
            <w:pPr>
              <w:ind w:firstLine="175"/>
              <w:contextualSpacing/>
              <w:jc w:val="both"/>
              <w:rPr>
                <w:rFonts w:ascii="Times New Roman" w:hAnsi="Times New Roman" w:cs="Times New Roman"/>
                <w:iCs/>
                <w:sz w:val="24"/>
                <w:szCs w:val="24"/>
              </w:rPr>
            </w:pPr>
          </w:p>
          <w:p w:rsidR="003621EA" w:rsidRPr="004B023D" w:rsidRDefault="003621EA" w:rsidP="003621EA">
            <w:pPr>
              <w:ind w:firstLine="175"/>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С целью сохранения сроков действия норм согласно действующему Налоговому кодексу:</w:t>
            </w:r>
          </w:p>
          <w:p w:rsidR="003621EA" w:rsidRPr="004B023D" w:rsidRDefault="003621EA" w:rsidP="003621EA">
            <w:pPr>
              <w:ind w:firstLine="175"/>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 для дочерней организация банка, приобретающей сомнительные и безнадежные активы родительского банка - до 1 января 2027 года;</w:t>
            </w:r>
          </w:p>
          <w:p w:rsidR="003621EA" w:rsidRPr="004B023D" w:rsidRDefault="003621EA" w:rsidP="003621EA">
            <w:pPr>
              <w:ind w:firstLine="175"/>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 xml:space="preserve">- освобождение от НДС для реализации бытовых </w:t>
            </w:r>
            <w:r w:rsidRPr="004B023D">
              <w:rPr>
                <w:rFonts w:ascii="Times New Roman" w:hAnsi="Times New Roman" w:cs="Times New Roman"/>
                <w:iCs/>
                <w:sz w:val="24"/>
                <w:szCs w:val="24"/>
              </w:rPr>
              <w:lastRenderedPageBreak/>
              <w:t>приборов и (или) приборов бытовой электроники, а также их компонентов - до 1 января 2028 года;</w:t>
            </w:r>
          </w:p>
          <w:p w:rsidR="003621EA" w:rsidRPr="004B023D" w:rsidRDefault="003621EA" w:rsidP="003621EA">
            <w:pPr>
              <w:ind w:firstLine="175"/>
              <w:contextualSpacing/>
              <w:jc w:val="both"/>
              <w:rPr>
                <w:rFonts w:ascii="Times New Roman" w:hAnsi="Times New Roman" w:cs="Times New Roman"/>
                <w:iCs/>
                <w:sz w:val="24"/>
                <w:szCs w:val="24"/>
              </w:rPr>
            </w:pPr>
            <w:r w:rsidRPr="004B023D">
              <w:rPr>
                <w:rFonts w:ascii="Times New Roman" w:hAnsi="Times New Roman" w:cs="Times New Roman"/>
                <w:iCs/>
                <w:sz w:val="24"/>
                <w:szCs w:val="24"/>
              </w:rPr>
              <w:t>- освобождение от НДС для участников «Астана-Хаб» - до 1 января 2029 года.</w:t>
            </w:r>
          </w:p>
          <w:p w:rsidR="003621EA" w:rsidRPr="004B023D" w:rsidRDefault="003621EA" w:rsidP="003621EA">
            <w:pPr>
              <w:ind w:firstLine="175"/>
              <w:contextualSpacing/>
              <w:jc w:val="both"/>
              <w:rPr>
                <w:rFonts w:ascii="Times New Roman" w:hAnsi="Times New Roman" w:cs="Times New Roman"/>
                <w:iCs/>
                <w:sz w:val="24"/>
                <w:szCs w:val="24"/>
              </w:rPr>
            </w:pPr>
          </w:p>
          <w:p w:rsidR="003621EA" w:rsidRPr="004B023D" w:rsidRDefault="003621EA" w:rsidP="003621EA">
            <w:pPr>
              <w:ind w:firstLine="175"/>
              <w:contextualSpacing/>
              <w:jc w:val="both"/>
              <w:rPr>
                <w:rStyle w:val="ezkurwreuab5ozgtqnkl"/>
                <w:rFonts w:ascii="Times New Roman" w:hAnsi="Times New Roman" w:cs="Times New Roman"/>
              </w:rPr>
            </w:pPr>
            <w:r w:rsidRPr="004B023D">
              <w:rPr>
                <w:rFonts w:ascii="Times New Roman" w:hAnsi="Times New Roman" w:cs="Times New Roman"/>
              </w:rPr>
              <w:t>Для установления срока действия норм, предусматривающих предоставление Обществу льготную ставку 0,1% по имущественному налогу.</w:t>
            </w:r>
          </w:p>
        </w:tc>
        <w:tc>
          <w:tcPr>
            <w:tcW w:w="2551" w:type="dxa"/>
          </w:tcPr>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 xml:space="preserve">Доработать </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Прк2</w:t>
            </w: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p>
          <w:p w:rsidR="003621EA" w:rsidRPr="004B023D" w:rsidRDefault="003621EA" w:rsidP="003621EA">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290425</w:t>
            </w:r>
          </w:p>
        </w:tc>
      </w:tr>
      <w:tr w:rsidR="00811ACD" w:rsidRPr="004B023D" w:rsidTr="000F31EA">
        <w:tc>
          <w:tcPr>
            <w:tcW w:w="568" w:type="dxa"/>
          </w:tcPr>
          <w:p w:rsidR="00811ACD" w:rsidRPr="004B023D" w:rsidRDefault="00811ACD" w:rsidP="00811ACD">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811ACD" w:rsidRPr="004B023D" w:rsidRDefault="00811ACD" w:rsidP="00811ACD">
            <w:pPr>
              <w:widowControl w:val="0"/>
              <w:jc w:val="both"/>
              <w:rPr>
                <w:rFonts w:ascii="Times New Roman" w:hAnsi="Times New Roman" w:cs="Times New Roman"/>
                <w:bCs/>
                <w:spacing w:val="-6"/>
                <w:sz w:val="24"/>
                <w:szCs w:val="24"/>
                <w:lang w:val="kk-KZ"/>
              </w:rPr>
            </w:pPr>
            <w:r w:rsidRPr="004B023D">
              <w:rPr>
                <w:rFonts w:ascii="Times New Roman" w:hAnsi="Times New Roman" w:cs="Times New Roman"/>
                <w:bCs/>
                <w:spacing w:val="-6"/>
                <w:sz w:val="24"/>
                <w:szCs w:val="24"/>
                <w:lang w:val="kk-KZ"/>
              </w:rPr>
              <w:t xml:space="preserve">Новый новый абзац </w:t>
            </w:r>
            <w:r w:rsidRPr="004B023D">
              <w:rPr>
                <w:rFonts w:ascii="Times New Roman" w:hAnsi="Times New Roman" w:cs="Times New Roman"/>
                <w:bCs/>
                <w:spacing w:val="-6"/>
                <w:sz w:val="24"/>
                <w:szCs w:val="24"/>
                <w:lang w:val="kk-KZ"/>
              </w:rPr>
              <w:lastRenderedPageBreak/>
              <w:t xml:space="preserve">второй подпункта 1) </w:t>
            </w:r>
          </w:p>
          <w:p w:rsidR="00811ACD" w:rsidRPr="004B023D" w:rsidRDefault="00811ACD" w:rsidP="00811ACD">
            <w:pPr>
              <w:widowControl w:val="0"/>
              <w:jc w:val="both"/>
              <w:rPr>
                <w:rFonts w:ascii="Times New Roman" w:hAnsi="Times New Roman" w:cs="Times New Roman"/>
                <w:sz w:val="24"/>
                <w:szCs w:val="24"/>
                <w:lang w:val="kk-KZ"/>
              </w:rPr>
            </w:pPr>
            <w:r w:rsidRPr="004B023D">
              <w:rPr>
                <w:rFonts w:ascii="Times New Roman" w:hAnsi="Times New Roman" w:cs="Times New Roman"/>
                <w:bCs/>
                <w:spacing w:val="-6"/>
                <w:sz w:val="24"/>
                <w:szCs w:val="24"/>
                <w:lang w:val="kk-KZ"/>
              </w:rPr>
              <w:t>статьи 279 проекта</w:t>
            </w:r>
          </w:p>
          <w:p w:rsidR="00811ACD" w:rsidRPr="004B023D" w:rsidRDefault="00811ACD" w:rsidP="00811ACD">
            <w:pPr>
              <w:widowControl w:val="0"/>
              <w:jc w:val="both"/>
              <w:rPr>
                <w:rFonts w:ascii="Times New Roman" w:hAnsi="Times New Roman" w:cs="Times New Roman"/>
                <w:sz w:val="24"/>
                <w:szCs w:val="24"/>
              </w:rPr>
            </w:pPr>
            <w:r w:rsidRPr="004B023D">
              <w:rPr>
                <w:rFonts w:ascii="Times New Roman" w:hAnsi="Times New Roman" w:cs="Times New Roman"/>
                <w:sz w:val="24"/>
                <w:szCs w:val="24"/>
              </w:rPr>
              <w:t>Кодекса</w:t>
            </w:r>
          </w:p>
          <w:p w:rsidR="00811ACD" w:rsidRPr="004B023D" w:rsidRDefault="00811ACD" w:rsidP="00811ACD">
            <w:pPr>
              <w:widowControl w:val="0"/>
              <w:jc w:val="both"/>
              <w:rPr>
                <w:rFonts w:ascii="Times New Roman" w:hAnsi="Times New Roman" w:cs="Times New Roman"/>
                <w:sz w:val="24"/>
                <w:szCs w:val="24"/>
              </w:rPr>
            </w:pPr>
            <w:r w:rsidRPr="004B023D">
              <w:rPr>
                <w:rFonts w:ascii="Times New Roman" w:hAnsi="Times New Roman" w:cs="Times New Roman"/>
                <w:i/>
                <w:sz w:val="24"/>
                <w:szCs w:val="24"/>
              </w:rPr>
              <w:t xml:space="preserve"> </w:t>
            </w:r>
          </w:p>
        </w:tc>
        <w:tc>
          <w:tcPr>
            <w:tcW w:w="3828" w:type="dxa"/>
          </w:tcPr>
          <w:p w:rsidR="00811ACD" w:rsidRPr="004B023D" w:rsidRDefault="00811ACD" w:rsidP="00811ACD">
            <w:pPr>
              <w:widowControl w:val="0"/>
              <w:ind w:firstLine="113"/>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Статья 279. Затраты, не подлежащие вычету</w:t>
            </w:r>
          </w:p>
          <w:p w:rsidR="00811ACD" w:rsidRPr="004B023D" w:rsidRDefault="00811ACD" w:rsidP="00811ACD">
            <w:pPr>
              <w:widowControl w:val="0"/>
              <w:ind w:firstLine="113"/>
              <w:jc w:val="both"/>
              <w:rPr>
                <w:rFonts w:ascii="Times New Roman" w:hAnsi="Times New Roman" w:cs="Times New Roman"/>
                <w:bCs/>
                <w:sz w:val="24"/>
                <w:szCs w:val="24"/>
              </w:rPr>
            </w:pPr>
            <w:r w:rsidRPr="004B023D">
              <w:rPr>
                <w:rFonts w:ascii="Times New Roman" w:hAnsi="Times New Roman" w:cs="Times New Roman"/>
                <w:bCs/>
                <w:sz w:val="24"/>
                <w:szCs w:val="24"/>
              </w:rPr>
              <w:lastRenderedPageBreak/>
              <w:t>Вычету не подлежат:</w:t>
            </w:r>
          </w:p>
          <w:p w:rsidR="00811ACD" w:rsidRPr="004B023D" w:rsidRDefault="00811ACD" w:rsidP="00811ACD">
            <w:pPr>
              <w:widowControl w:val="0"/>
              <w:ind w:firstLine="113"/>
              <w:jc w:val="both"/>
              <w:rPr>
                <w:rFonts w:ascii="Times New Roman" w:hAnsi="Times New Roman" w:cs="Times New Roman"/>
                <w:bCs/>
                <w:sz w:val="24"/>
                <w:szCs w:val="24"/>
              </w:rPr>
            </w:pPr>
            <w:r w:rsidRPr="004B023D">
              <w:rPr>
                <w:rFonts w:ascii="Times New Roman" w:hAnsi="Times New Roman" w:cs="Times New Roman"/>
                <w:bCs/>
                <w:sz w:val="24"/>
                <w:szCs w:val="24"/>
              </w:rPr>
              <w:t>1) затраты, не связанные с деятельностью, направленной на получение дохода;</w:t>
            </w:r>
          </w:p>
          <w:p w:rsidR="00811ACD" w:rsidRPr="004B023D" w:rsidRDefault="00811ACD" w:rsidP="00811ACD">
            <w:pPr>
              <w:widowControl w:val="0"/>
              <w:ind w:firstLine="113"/>
              <w:jc w:val="both"/>
              <w:rPr>
                <w:rFonts w:ascii="Times New Roman" w:hAnsi="Times New Roman" w:cs="Times New Roman"/>
                <w:b/>
                <w:sz w:val="24"/>
                <w:szCs w:val="24"/>
              </w:rPr>
            </w:pPr>
            <w:r w:rsidRPr="004B023D">
              <w:rPr>
                <w:rFonts w:ascii="Times New Roman" w:hAnsi="Times New Roman" w:cs="Times New Roman"/>
                <w:b/>
                <w:bCs/>
                <w:sz w:val="24"/>
                <w:szCs w:val="24"/>
              </w:rPr>
              <w:t>отсутствует;</w:t>
            </w:r>
          </w:p>
        </w:tc>
        <w:tc>
          <w:tcPr>
            <w:tcW w:w="3967" w:type="dxa"/>
          </w:tcPr>
          <w:p w:rsidR="00811ACD" w:rsidRPr="004B023D" w:rsidRDefault="00811ACD" w:rsidP="00811ACD">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lastRenderedPageBreak/>
              <w:t xml:space="preserve">Подпункт 1) статьи 279 дополнить абзацем вторым следующего </w:t>
            </w:r>
            <w:r w:rsidRPr="004B023D">
              <w:rPr>
                <w:rFonts w:ascii="Times New Roman" w:hAnsi="Times New Roman" w:cs="Times New Roman"/>
                <w:sz w:val="24"/>
                <w:szCs w:val="24"/>
              </w:rPr>
              <w:lastRenderedPageBreak/>
              <w:t>содержания:</w:t>
            </w:r>
          </w:p>
          <w:p w:rsidR="00811ACD" w:rsidRPr="004B023D" w:rsidRDefault="00811ACD" w:rsidP="00811ACD">
            <w:pPr>
              <w:widowControl w:val="0"/>
              <w:ind w:firstLine="113"/>
              <w:jc w:val="both"/>
              <w:rPr>
                <w:rFonts w:ascii="Times New Roman" w:hAnsi="Times New Roman" w:cs="Times New Roman"/>
                <w:b/>
                <w:sz w:val="24"/>
                <w:szCs w:val="24"/>
              </w:rPr>
            </w:pPr>
            <w:r w:rsidRPr="004B023D">
              <w:rPr>
                <w:rFonts w:ascii="Times New Roman" w:hAnsi="Times New Roman" w:cs="Times New Roman"/>
                <w:b/>
                <w:sz w:val="24"/>
                <w:szCs w:val="24"/>
              </w:rPr>
              <w:t>«При этом, вычету подлежат затраты, связанные с деятельностью, направленной на получение доходов при соответствии следующим требованиям:</w:t>
            </w:r>
          </w:p>
          <w:p w:rsidR="00811ACD" w:rsidRPr="004B023D" w:rsidRDefault="00811ACD" w:rsidP="00811ACD">
            <w:pPr>
              <w:widowControl w:val="0"/>
              <w:ind w:firstLine="113"/>
              <w:jc w:val="both"/>
              <w:rPr>
                <w:rFonts w:ascii="Times New Roman" w:hAnsi="Times New Roman" w:cs="Times New Roman"/>
                <w:b/>
                <w:sz w:val="24"/>
                <w:szCs w:val="24"/>
              </w:rPr>
            </w:pPr>
            <w:r w:rsidRPr="004B023D">
              <w:rPr>
                <w:rFonts w:ascii="Times New Roman" w:hAnsi="Times New Roman" w:cs="Times New Roman"/>
                <w:b/>
                <w:sz w:val="24"/>
                <w:szCs w:val="24"/>
              </w:rPr>
              <w:t>1) если, заказчик, до заключения договора на поставку товаров, выполнение работ либо оказание услуг, осуществил проверку благонадежности и добросовестности потенциального поставщика посредством получения отчета из информационной системы риск-ориентированного подхода не ранее чем за один календарный день до заключения договора и данный поставщик отнесен к «зеленой зоне»;</w:t>
            </w:r>
          </w:p>
          <w:p w:rsidR="00811ACD" w:rsidRPr="004B023D" w:rsidRDefault="00811ACD" w:rsidP="00811ACD">
            <w:pPr>
              <w:widowControl w:val="0"/>
              <w:ind w:firstLine="113"/>
              <w:jc w:val="both"/>
              <w:rPr>
                <w:rFonts w:ascii="Times New Roman" w:hAnsi="Times New Roman" w:cs="Times New Roman"/>
                <w:b/>
                <w:sz w:val="24"/>
                <w:szCs w:val="24"/>
              </w:rPr>
            </w:pPr>
            <w:r w:rsidRPr="004B023D">
              <w:rPr>
                <w:rFonts w:ascii="Times New Roman" w:hAnsi="Times New Roman" w:cs="Times New Roman"/>
                <w:b/>
                <w:sz w:val="24"/>
                <w:szCs w:val="24"/>
              </w:rPr>
              <w:t>2) наличия у заказчика надлежащих первичных документов (договора, акты выполненных работ, товарные накладные, документы, подтверждающие оплату, электронные счета-фактуры).».</w:t>
            </w:r>
          </w:p>
          <w:p w:rsidR="00811ACD" w:rsidRPr="004B023D" w:rsidRDefault="00811ACD" w:rsidP="00811ACD">
            <w:pPr>
              <w:widowControl w:val="0"/>
              <w:ind w:firstLine="113"/>
              <w:jc w:val="both"/>
              <w:rPr>
                <w:rFonts w:ascii="Times New Roman" w:hAnsi="Times New Roman" w:cs="Times New Roman"/>
                <w:b/>
                <w:sz w:val="24"/>
                <w:szCs w:val="24"/>
              </w:rPr>
            </w:pPr>
          </w:p>
        </w:tc>
        <w:tc>
          <w:tcPr>
            <w:tcW w:w="3119" w:type="dxa"/>
          </w:tcPr>
          <w:p w:rsidR="00811ACD" w:rsidRPr="004B023D" w:rsidRDefault="00811ACD" w:rsidP="00811ACD">
            <w:pPr>
              <w:widowControl w:val="0"/>
              <w:jc w:val="center"/>
              <w:rPr>
                <w:rFonts w:ascii="Times New Roman" w:hAnsi="Times New Roman" w:cs="Times New Roman"/>
                <w:b/>
                <w:bCs/>
                <w:sz w:val="24"/>
                <w:szCs w:val="24"/>
              </w:rPr>
            </w:pPr>
            <w:r w:rsidRPr="004B023D">
              <w:rPr>
                <w:rFonts w:ascii="Times New Roman" w:hAnsi="Times New Roman" w:cs="Times New Roman"/>
                <w:b/>
                <w:bCs/>
                <w:sz w:val="24"/>
                <w:szCs w:val="24"/>
              </w:rPr>
              <w:lastRenderedPageBreak/>
              <w:t>депутаты</w:t>
            </w:r>
          </w:p>
          <w:p w:rsidR="00811ACD" w:rsidRPr="004B023D" w:rsidRDefault="00811ACD" w:rsidP="00811ACD">
            <w:pPr>
              <w:widowControl w:val="0"/>
              <w:jc w:val="center"/>
              <w:rPr>
                <w:rFonts w:ascii="Times New Roman" w:hAnsi="Times New Roman" w:cs="Times New Roman"/>
                <w:b/>
                <w:bCs/>
                <w:sz w:val="24"/>
                <w:szCs w:val="24"/>
              </w:rPr>
            </w:pPr>
            <w:r w:rsidRPr="004B023D">
              <w:rPr>
                <w:rFonts w:ascii="Times New Roman" w:hAnsi="Times New Roman" w:cs="Times New Roman"/>
                <w:b/>
                <w:bCs/>
                <w:sz w:val="24"/>
                <w:szCs w:val="24"/>
              </w:rPr>
              <w:t>С. Мусабаев</w:t>
            </w:r>
          </w:p>
          <w:p w:rsidR="00811ACD" w:rsidRPr="004B023D" w:rsidRDefault="00811ACD" w:rsidP="00811ACD">
            <w:pPr>
              <w:widowControl w:val="0"/>
              <w:jc w:val="center"/>
              <w:rPr>
                <w:rFonts w:ascii="Times New Roman" w:hAnsi="Times New Roman" w:cs="Times New Roman"/>
                <w:b/>
                <w:bCs/>
                <w:sz w:val="24"/>
                <w:szCs w:val="24"/>
              </w:rPr>
            </w:pPr>
            <w:r w:rsidRPr="004B023D">
              <w:rPr>
                <w:rFonts w:ascii="Times New Roman" w:hAnsi="Times New Roman" w:cs="Times New Roman"/>
                <w:b/>
                <w:bCs/>
                <w:sz w:val="24"/>
                <w:szCs w:val="24"/>
              </w:rPr>
              <w:lastRenderedPageBreak/>
              <w:t>Е. Жаңбыршин</w:t>
            </w:r>
          </w:p>
          <w:p w:rsidR="00811ACD" w:rsidRPr="004B023D" w:rsidRDefault="00811ACD" w:rsidP="00811ACD">
            <w:pPr>
              <w:widowControl w:val="0"/>
              <w:ind w:firstLine="113"/>
              <w:jc w:val="both"/>
              <w:rPr>
                <w:rFonts w:ascii="Times New Roman" w:hAnsi="Times New Roman" w:cs="Times New Roman"/>
                <w:sz w:val="24"/>
                <w:szCs w:val="24"/>
              </w:rPr>
            </w:pPr>
          </w:p>
          <w:p w:rsidR="00811ACD" w:rsidRPr="004B023D" w:rsidRDefault="00811ACD" w:rsidP="00811ACD">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В целях защиты прав налогоплательщиков.</w:t>
            </w:r>
          </w:p>
          <w:p w:rsidR="00811ACD" w:rsidRPr="004B023D" w:rsidRDefault="00811ACD" w:rsidP="00811ACD">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Предлагаемая норма направлена на защиту добросовестных налогоплательщиков при выборе контрагентов. Установление обязанности по предварительной проверке поставщика через Информационную систему риск-ориентированного подхода, а также признание отчета из данной системы как доказательства должной осмотрительности, позволяет сформировать единый, объективный и прозрачный подход к оценке благонадежности контрагента. Это, в свою очередь, дает налогоплательщику законное основание для защиты своей позиции в случае применения мер по результатам проверки.</w:t>
            </w:r>
          </w:p>
          <w:p w:rsidR="00811ACD" w:rsidRPr="004B023D" w:rsidRDefault="00811ACD" w:rsidP="00811ACD">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 xml:space="preserve">Дополнительно, исключение обязанности по самостоятельной проверке </w:t>
            </w:r>
            <w:r w:rsidRPr="004B023D">
              <w:rPr>
                <w:rFonts w:ascii="Times New Roman" w:hAnsi="Times New Roman" w:cs="Times New Roman"/>
                <w:sz w:val="24"/>
                <w:szCs w:val="24"/>
              </w:rPr>
              <w:lastRenderedPageBreak/>
              <w:t>таких факторов, как численность работников, уплата налогов, наличие имущества или инфраструктуры, устраняет риск чрезмерной административной нагрузки на бизнес и субъективных претензий со стороны контролирующих органов. Норма обеспечивает защиту налогоплательщика при наличии полного пакета надлежащим образом оформленных первичных документов - договора, оплаты, актов, накладных и электронных счетов-фактур - независимо от последующего поведения или статуса контрагента.</w:t>
            </w:r>
          </w:p>
          <w:p w:rsidR="00811ACD" w:rsidRPr="004B023D" w:rsidRDefault="00811ACD" w:rsidP="00811ACD">
            <w:pPr>
              <w:widowControl w:val="0"/>
              <w:ind w:firstLine="113"/>
              <w:jc w:val="both"/>
              <w:rPr>
                <w:rFonts w:ascii="Times New Roman" w:hAnsi="Times New Roman" w:cs="Times New Roman"/>
                <w:sz w:val="24"/>
                <w:szCs w:val="24"/>
              </w:rPr>
            </w:pPr>
          </w:p>
        </w:tc>
        <w:tc>
          <w:tcPr>
            <w:tcW w:w="2551" w:type="dxa"/>
          </w:tcPr>
          <w:p w:rsidR="00811ACD" w:rsidRPr="004B023D" w:rsidRDefault="00811ACD" w:rsidP="00811AC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65C6" w:rsidRPr="004B023D" w:rsidTr="001F05E7">
        <w:tc>
          <w:tcPr>
            <w:tcW w:w="568" w:type="dxa"/>
          </w:tcPr>
          <w:p w:rsidR="004A65C6" w:rsidRPr="004B023D" w:rsidRDefault="004A65C6" w:rsidP="004A65C6">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4A65C6" w:rsidRPr="004B023D" w:rsidRDefault="004A65C6" w:rsidP="004A65C6">
            <w:pPr>
              <w:widowControl w:val="0"/>
              <w:jc w:val="center"/>
              <w:rPr>
                <w:rFonts w:ascii="Times New Roman" w:hAnsi="Times New Roman" w:cs="Times New Roman"/>
                <w:bCs/>
                <w:spacing w:val="-6"/>
                <w:sz w:val="24"/>
                <w:szCs w:val="24"/>
                <w:lang w:val="kk-KZ"/>
              </w:rPr>
            </w:pPr>
            <w:r w:rsidRPr="004B023D">
              <w:rPr>
                <w:rFonts w:ascii="Times New Roman" w:hAnsi="Times New Roman" w:cs="Times New Roman"/>
                <w:bCs/>
                <w:spacing w:val="-6"/>
                <w:sz w:val="24"/>
                <w:szCs w:val="24"/>
                <w:lang w:val="kk-KZ"/>
              </w:rPr>
              <w:t>Новый пункт 4 статьи 822 проекта Кодекса</w:t>
            </w:r>
          </w:p>
        </w:tc>
        <w:tc>
          <w:tcPr>
            <w:tcW w:w="3828" w:type="dxa"/>
          </w:tcPr>
          <w:p w:rsidR="004A65C6" w:rsidRPr="004B023D" w:rsidRDefault="004A65C6" w:rsidP="004A65C6">
            <w:pPr>
              <w:ind w:firstLine="172"/>
              <w:jc w:val="both"/>
              <w:rPr>
                <w:rFonts w:ascii="Times New Roman" w:hAnsi="Times New Roman" w:cs="Times New Roman"/>
                <w:bCs/>
                <w:sz w:val="24"/>
                <w:szCs w:val="24"/>
                <w:shd w:val="clear" w:color="auto" w:fill="FFFFFF"/>
              </w:rPr>
            </w:pPr>
            <w:r w:rsidRPr="004B023D">
              <w:rPr>
                <w:rFonts w:ascii="Times New Roman" w:hAnsi="Times New Roman" w:cs="Times New Roman"/>
                <w:bCs/>
                <w:sz w:val="24"/>
                <w:szCs w:val="24"/>
                <w:shd w:val="clear" w:color="auto" w:fill="FFFFFF"/>
              </w:rPr>
              <w:t>Статья 822. Порядок введения в действие настоящего Кодекса</w:t>
            </w:r>
          </w:p>
          <w:p w:rsidR="004A65C6" w:rsidRPr="004B023D" w:rsidRDefault="004A65C6" w:rsidP="004A65C6">
            <w:pPr>
              <w:ind w:right="140" w:firstLine="172"/>
              <w:contextualSpacing/>
              <w:jc w:val="both"/>
              <w:rPr>
                <w:rFonts w:ascii="Times New Roman" w:hAnsi="Times New Roman" w:cs="Times New Roman"/>
                <w:bCs/>
                <w:sz w:val="24"/>
                <w:szCs w:val="24"/>
                <w:shd w:val="clear" w:color="auto" w:fill="FFFFFF"/>
              </w:rPr>
            </w:pPr>
            <w:r w:rsidRPr="004B023D">
              <w:rPr>
                <w:rFonts w:ascii="Times New Roman" w:hAnsi="Times New Roman" w:cs="Times New Roman"/>
                <w:bCs/>
                <w:sz w:val="24"/>
                <w:szCs w:val="24"/>
                <w:shd w:val="clear" w:color="auto" w:fill="FFFFFF"/>
              </w:rPr>
              <w:t>…</w:t>
            </w:r>
          </w:p>
          <w:p w:rsidR="004A65C6" w:rsidRPr="004B023D" w:rsidRDefault="004A65C6" w:rsidP="004A65C6">
            <w:pPr>
              <w:ind w:right="140" w:firstLine="172"/>
              <w:contextualSpacing/>
              <w:jc w:val="both"/>
              <w:rPr>
                <w:rFonts w:ascii="Times New Roman" w:hAnsi="Times New Roman" w:cs="Times New Roman"/>
                <w:bCs/>
                <w:sz w:val="24"/>
                <w:szCs w:val="24"/>
                <w:shd w:val="clear" w:color="auto" w:fill="FFFFFF"/>
              </w:rPr>
            </w:pPr>
            <w:r w:rsidRPr="004B023D">
              <w:rPr>
                <w:rFonts w:ascii="Times New Roman" w:hAnsi="Times New Roman" w:cs="Times New Roman"/>
                <w:bCs/>
                <w:sz w:val="24"/>
                <w:szCs w:val="24"/>
                <w:shd w:val="clear" w:color="auto" w:fill="FFFFFF"/>
              </w:rPr>
              <w:t>4. Отсутствует.</w:t>
            </w:r>
          </w:p>
          <w:p w:rsidR="004A65C6" w:rsidRPr="004B023D" w:rsidRDefault="004A65C6" w:rsidP="004A65C6">
            <w:pPr>
              <w:widowControl w:val="0"/>
              <w:ind w:firstLine="113"/>
              <w:jc w:val="both"/>
              <w:rPr>
                <w:rFonts w:ascii="Times New Roman" w:hAnsi="Times New Roman" w:cs="Times New Roman"/>
                <w:bCs/>
                <w:sz w:val="24"/>
                <w:szCs w:val="24"/>
              </w:rPr>
            </w:pPr>
          </w:p>
        </w:tc>
        <w:tc>
          <w:tcPr>
            <w:tcW w:w="3967" w:type="dxa"/>
          </w:tcPr>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Статью 822 дополнить пунктом 4 следующего содержания:</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«4. Установить, что подпункт 1) статьи 264 и статья 403 Кодекса Республики Казахстан от 25 декабря 2017 года «О налогах и других обязательных платежах в бюджет» (Налоговый кодекс) действуют с 1 января 2025 года до 31 декабря 2025 года в следующей редакции:</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lastRenderedPageBreak/>
              <w:t>«1) затраты, не связанные с деятельностью, направленной на получение дохода.</w:t>
            </w:r>
          </w:p>
          <w:p w:rsidR="004A65C6" w:rsidRPr="004B023D" w:rsidRDefault="004A65C6" w:rsidP="004A65C6">
            <w:pPr>
              <w:widowControl w:val="0"/>
              <w:ind w:firstLine="113"/>
              <w:jc w:val="both"/>
              <w:rPr>
                <w:rFonts w:ascii="Times New Roman" w:hAnsi="Times New Roman" w:cs="Times New Roman"/>
                <w:b/>
                <w:sz w:val="24"/>
                <w:szCs w:val="24"/>
              </w:rPr>
            </w:pPr>
            <w:r w:rsidRPr="004B023D">
              <w:rPr>
                <w:rFonts w:ascii="Times New Roman" w:hAnsi="Times New Roman" w:cs="Times New Roman"/>
                <w:b/>
                <w:sz w:val="24"/>
                <w:szCs w:val="24"/>
              </w:rPr>
              <w:t>При этом, вычету подлежат затраты, связанные с деятельностью, направленной на получение доходов при соответствии следующим требованиям:</w:t>
            </w:r>
          </w:p>
          <w:p w:rsidR="004A65C6" w:rsidRPr="004B023D" w:rsidRDefault="004A65C6" w:rsidP="004A65C6">
            <w:pPr>
              <w:widowControl w:val="0"/>
              <w:ind w:firstLine="113"/>
              <w:jc w:val="both"/>
              <w:rPr>
                <w:rFonts w:ascii="Times New Roman" w:hAnsi="Times New Roman" w:cs="Times New Roman"/>
                <w:b/>
                <w:sz w:val="24"/>
                <w:szCs w:val="24"/>
              </w:rPr>
            </w:pPr>
            <w:r w:rsidRPr="004B023D">
              <w:rPr>
                <w:rFonts w:ascii="Times New Roman" w:hAnsi="Times New Roman" w:cs="Times New Roman"/>
                <w:b/>
                <w:sz w:val="24"/>
                <w:szCs w:val="24"/>
              </w:rPr>
              <w:t>1) если, заказчик, до заключения договора на поставку товаров, выполнение работ либо оказание услуг, осуществил проверку благонадежности и добросовестности потенциального поставщика посредством получения отчета из информационной системы риск-ориентированного подхода не ранее чем за один календарный день до заключения договора и данный поставщик отнесен к «зеленой зоне»;</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b/>
                <w:sz w:val="24"/>
                <w:szCs w:val="24"/>
              </w:rPr>
              <w:t>2) наличия у заказчика надлежащих первичных документов (договора, акты выполненных работ, товарные накладные, документы, подтверждающие оплату, электронные счета-фактуры).</w:t>
            </w:r>
            <w:r w:rsidRPr="004B023D">
              <w:rPr>
                <w:rFonts w:ascii="Times New Roman" w:hAnsi="Times New Roman" w:cs="Times New Roman"/>
                <w:sz w:val="24"/>
                <w:szCs w:val="24"/>
              </w:rPr>
              <w:t>»;</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 xml:space="preserve">«Статья 403. Исключение из суммы налога на добавленную стоимость, </w:t>
            </w:r>
            <w:r w:rsidRPr="004B023D">
              <w:rPr>
                <w:rFonts w:ascii="Times New Roman" w:hAnsi="Times New Roman" w:cs="Times New Roman"/>
                <w:sz w:val="24"/>
                <w:szCs w:val="24"/>
              </w:rPr>
              <w:lastRenderedPageBreak/>
              <w:t>относимого в зачет</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2) по сделке, признанной недействительной на основании вступившего в законную силу решения суда;</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3) в части суммы, ошибочно отраженной в документе, являющемся основанием для отнесения в зачет налога на добавленную стоимость;</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 xml:space="preserve">4) по сделкам, совершенным без фактического выполнения работ, оказания услуг, отгрузки товаров с </w:t>
            </w:r>
            <w:r w:rsidRPr="004B023D">
              <w:rPr>
                <w:rFonts w:ascii="Times New Roman" w:hAnsi="Times New Roman" w:cs="Times New Roman"/>
                <w:sz w:val="24"/>
                <w:szCs w:val="24"/>
              </w:rPr>
              <w:lastRenderedPageBreak/>
              <w:t>налогоплательщиком, снятым с регистрационного учета по налогу на добавленную стоимость на основании решения налогового органа в соответствии с подпунктами 2) и 3) пункта 6 статьи 85 настоящего Кодекса,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 за исключением сделок, по которым судом установлено фактическое получение товаров, работ, услуг от такого налогоплательщика.</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Исключение из суммы налога на добавленную стоимость, относимого в зачет, предусмотренное настоящей статьей, производится в том налоговом периоде, в декларации за который налог на добавленную стоимость признан как налог на добавленную стоимость, относимый в зачет.</w:t>
            </w:r>
          </w:p>
          <w:p w:rsidR="004A65C6" w:rsidRPr="004B023D" w:rsidRDefault="004A65C6" w:rsidP="004A65C6">
            <w:pPr>
              <w:widowControl w:val="0"/>
              <w:ind w:firstLine="113"/>
              <w:jc w:val="both"/>
              <w:rPr>
                <w:rFonts w:ascii="Times New Roman" w:hAnsi="Times New Roman" w:cs="Times New Roman"/>
                <w:b/>
                <w:sz w:val="24"/>
                <w:szCs w:val="24"/>
              </w:rPr>
            </w:pPr>
            <w:r w:rsidRPr="004B023D">
              <w:rPr>
                <w:rFonts w:ascii="Times New Roman" w:hAnsi="Times New Roman" w:cs="Times New Roman"/>
                <w:b/>
                <w:sz w:val="24"/>
                <w:szCs w:val="24"/>
              </w:rPr>
              <w:t xml:space="preserve">Часть первая настоящей статьи не распространяется на плательщика налога на </w:t>
            </w:r>
            <w:r w:rsidRPr="004B023D">
              <w:rPr>
                <w:rFonts w:ascii="Times New Roman" w:hAnsi="Times New Roman" w:cs="Times New Roman"/>
                <w:b/>
                <w:sz w:val="24"/>
                <w:szCs w:val="24"/>
              </w:rPr>
              <w:lastRenderedPageBreak/>
              <w:t>добавленную стоимость при соответствии следующим требованиям:</w:t>
            </w:r>
          </w:p>
          <w:p w:rsidR="004A65C6" w:rsidRPr="004B023D" w:rsidRDefault="004A65C6" w:rsidP="004A65C6">
            <w:pPr>
              <w:widowControl w:val="0"/>
              <w:ind w:firstLine="113"/>
              <w:jc w:val="both"/>
              <w:rPr>
                <w:rFonts w:ascii="Times New Roman" w:hAnsi="Times New Roman" w:cs="Times New Roman"/>
                <w:b/>
                <w:sz w:val="24"/>
                <w:szCs w:val="24"/>
              </w:rPr>
            </w:pPr>
            <w:r w:rsidRPr="004B023D">
              <w:rPr>
                <w:rFonts w:ascii="Times New Roman" w:hAnsi="Times New Roman" w:cs="Times New Roman"/>
                <w:b/>
                <w:sz w:val="24"/>
                <w:szCs w:val="24"/>
              </w:rPr>
              <w:t>1) если, заказчик, до заключения договора на поставку товаров, выполнение работ либо оказание услуг, осуществил проверку благонадежности и добросовестности потенциального поставщика посредством получения отчета из информационной системы риск-ориентированного подхода не ранее чем за один календарный день до заключения договора и данный поставщик отнесен к «зеленой зоне»;</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b/>
                <w:sz w:val="24"/>
                <w:szCs w:val="24"/>
              </w:rPr>
              <w:t>2) наличия у заказчика надлежащих первичных документов (договора, акты выполненных работ, товарные накладные, документы, подтверждающие оплату, электронные счета-фактуры).</w:t>
            </w:r>
            <w:r w:rsidRPr="004B023D">
              <w:rPr>
                <w:rFonts w:ascii="Times New Roman" w:hAnsi="Times New Roman" w:cs="Times New Roman"/>
                <w:sz w:val="24"/>
                <w:szCs w:val="24"/>
              </w:rPr>
              <w:t>».</w:t>
            </w:r>
          </w:p>
        </w:tc>
        <w:tc>
          <w:tcPr>
            <w:tcW w:w="3119" w:type="dxa"/>
          </w:tcPr>
          <w:p w:rsidR="004A65C6" w:rsidRPr="004B023D" w:rsidRDefault="004A65C6" w:rsidP="004A65C6">
            <w:pPr>
              <w:widowControl w:val="0"/>
              <w:jc w:val="center"/>
              <w:rPr>
                <w:rFonts w:ascii="Times New Roman" w:hAnsi="Times New Roman" w:cs="Times New Roman"/>
                <w:b/>
                <w:bCs/>
                <w:sz w:val="24"/>
                <w:szCs w:val="24"/>
              </w:rPr>
            </w:pPr>
            <w:r w:rsidRPr="004B023D">
              <w:rPr>
                <w:rFonts w:ascii="Times New Roman" w:hAnsi="Times New Roman" w:cs="Times New Roman"/>
                <w:b/>
                <w:bCs/>
                <w:sz w:val="24"/>
                <w:szCs w:val="24"/>
              </w:rPr>
              <w:lastRenderedPageBreak/>
              <w:t xml:space="preserve">депутаты </w:t>
            </w:r>
          </w:p>
          <w:p w:rsidR="004A65C6" w:rsidRPr="004B023D" w:rsidRDefault="004A65C6" w:rsidP="004A65C6">
            <w:pPr>
              <w:widowControl w:val="0"/>
              <w:jc w:val="center"/>
              <w:rPr>
                <w:rFonts w:ascii="Times New Roman" w:hAnsi="Times New Roman" w:cs="Times New Roman"/>
                <w:b/>
                <w:bCs/>
                <w:sz w:val="24"/>
                <w:szCs w:val="24"/>
              </w:rPr>
            </w:pPr>
            <w:r w:rsidRPr="004B023D">
              <w:rPr>
                <w:rFonts w:ascii="Times New Roman" w:hAnsi="Times New Roman" w:cs="Times New Roman"/>
                <w:b/>
                <w:bCs/>
                <w:sz w:val="24"/>
                <w:szCs w:val="24"/>
              </w:rPr>
              <w:t>С. Мусабаев</w:t>
            </w:r>
          </w:p>
          <w:p w:rsidR="004A65C6" w:rsidRPr="004B023D" w:rsidRDefault="004A65C6" w:rsidP="004A65C6">
            <w:pPr>
              <w:widowControl w:val="0"/>
              <w:jc w:val="center"/>
              <w:rPr>
                <w:rFonts w:ascii="Times New Roman" w:hAnsi="Times New Roman" w:cs="Times New Roman"/>
                <w:b/>
                <w:bCs/>
                <w:sz w:val="24"/>
                <w:szCs w:val="24"/>
              </w:rPr>
            </w:pPr>
            <w:r w:rsidRPr="004B023D">
              <w:rPr>
                <w:rFonts w:ascii="Times New Roman" w:hAnsi="Times New Roman" w:cs="Times New Roman"/>
                <w:b/>
                <w:bCs/>
                <w:sz w:val="24"/>
                <w:szCs w:val="24"/>
              </w:rPr>
              <w:t>Е. Жаңбыршин</w:t>
            </w:r>
          </w:p>
          <w:p w:rsidR="004A65C6" w:rsidRPr="004B023D" w:rsidRDefault="004A65C6" w:rsidP="004A65C6">
            <w:pPr>
              <w:widowControl w:val="0"/>
              <w:ind w:firstLine="113"/>
              <w:jc w:val="both"/>
              <w:rPr>
                <w:rFonts w:ascii="Times New Roman" w:hAnsi="Times New Roman" w:cs="Times New Roman"/>
                <w:sz w:val="24"/>
                <w:szCs w:val="24"/>
              </w:rPr>
            </w:pP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В целях защиты прав налогоплательщиков.</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 xml:space="preserve">Предлагаемая норма направлена на защиту добросовестных налогоплательщиков при </w:t>
            </w:r>
            <w:r w:rsidRPr="004B023D">
              <w:rPr>
                <w:rFonts w:ascii="Times New Roman" w:hAnsi="Times New Roman" w:cs="Times New Roman"/>
                <w:sz w:val="24"/>
                <w:szCs w:val="24"/>
              </w:rPr>
              <w:lastRenderedPageBreak/>
              <w:t>выборе контрагентов. Установление обязанности по предварительной проверке поставщика через Информационную систему риск-ориентированного подхода, а также признание отчета из данной системы как доказательства должной осмотрительности, позволяет сформировать единый, объективный и прозрачный подход к оценке благонадежности контрагента. Это, в свою очередь, дает налогоплательщику законное основание для защиты своей позиции в случае применения мер по результатам проверки.</w:t>
            </w:r>
          </w:p>
          <w:p w:rsidR="004A65C6" w:rsidRPr="004B023D" w:rsidRDefault="004A65C6" w:rsidP="004A65C6">
            <w:pPr>
              <w:widowControl w:val="0"/>
              <w:ind w:firstLine="113"/>
              <w:jc w:val="both"/>
              <w:rPr>
                <w:rFonts w:ascii="Times New Roman" w:hAnsi="Times New Roman" w:cs="Times New Roman"/>
                <w:sz w:val="24"/>
                <w:szCs w:val="24"/>
              </w:rPr>
            </w:pPr>
            <w:r w:rsidRPr="004B023D">
              <w:rPr>
                <w:rFonts w:ascii="Times New Roman" w:hAnsi="Times New Roman" w:cs="Times New Roman"/>
                <w:sz w:val="24"/>
                <w:szCs w:val="24"/>
              </w:rPr>
              <w:t xml:space="preserve">Дополнительно, исключение обязанности по самостоятельной проверке таких факторов, как численность работников, уплата налогов, наличие имущества или инфраструктуры, устраняет риск чрезмерной административной нагрузки на бизнес и субъективных </w:t>
            </w:r>
            <w:r w:rsidRPr="004B023D">
              <w:rPr>
                <w:rFonts w:ascii="Times New Roman" w:hAnsi="Times New Roman" w:cs="Times New Roman"/>
                <w:sz w:val="24"/>
                <w:szCs w:val="24"/>
              </w:rPr>
              <w:lastRenderedPageBreak/>
              <w:t>претензий со стороны контролирующих органов. Норма обеспечивает защиту налогоплательщика при наличии полного пакета надлежащим образом оформленных первичных документов - договора, оплаты, актов, накладных и электронных счетов-фактур - независимо от последующего поведения или статуса контрагента.</w:t>
            </w:r>
          </w:p>
          <w:p w:rsidR="004A65C6" w:rsidRPr="004B023D" w:rsidRDefault="004A65C6" w:rsidP="004A65C6">
            <w:pPr>
              <w:widowControl w:val="0"/>
              <w:ind w:firstLine="113"/>
              <w:jc w:val="both"/>
              <w:rPr>
                <w:rFonts w:ascii="Times New Roman" w:hAnsi="Times New Roman" w:cs="Times New Roman"/>
                <w:sz w:val="24"/>
                <w:szCs w:val="24"/>
              </w:rPr>
            </w:pPr>
          </w:p>
        </w:tc>
        <w:tc>
          <w:tcPr>
            <w:tcW w:w="2551" w:type="dxa"/>
          </w:tcPr>
          <w:p w:rsidR="004A65C6" w:rsidRPr="004B023D" w:rsidRDefault="004A65C6" w:rsidP="004A65C6">
            <w:pPr>
              <w:widowControl w:val="0"/>
              <w:shd w:val="clear" w:color="auto" w:fill="FFFFFF" w:themeFill="background1"/>
              <w:rPr>
                <w:rFonts w:ascii="Times New Roman" w:eastAsia="Times New Roman" w:hAnsi="Times New Roman" w:cs="Times New Roman"/>
                <w:i/>
                <w:sz w:val="24"/>
                <w:szCs w:val="24"/>
                <w:lang w:val="kk-KZ" w:eastAsia="ru-RU"/>
              </w:rPr>
            </w:pPr>
          </w:p>
        </w:tc>
      </w:tr>
      <w:tr w:rsidR="0060360B" w:rsidRPr="004B023D" w:rsidTr="001F05E7">
        <w:tc>
          <w:tcPr>
            <w:tcW w:w="568" w:type="dxa"/>
          </w:tcPr>
          <w:p w:rsidR="0060360B" w:rsidRPr="004B023D" w:rsidRDefault="0060360B" w:rsidP="0060360B">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0360B" w:rsidRPr="004B023D" w:rsidRDefault="0060360B" w:rsidP="0060360B">
            <w:pPr>
              <w:contextualSpacing/>
              <w:jc w:val="center"/>
              <w:rPr>
                <w:rFonts w:ascii="Times New Roman" w:hAnsi="Times New Roman"/>
                <w:iCs/>
                <w:sz w:val="24"/>
                <w:szCs w:val="24"/>
                <w:lang w:val="en-US"/>
              </w:rPr>
            </w:pPr>
            <w:r w:rsidRPr="004B023D">
              <w:rPr>
                <w:rFonts w:ascii="Times New Roman" w:hAnsi="Times New Roman"/>
                <w:iCs/>
                <w:sz w:val="24"/>
                <w:szCs w:val="24"/>
              </w:rPr>
              <w:t>подпункт 6) статьи 354 проекта</w:t>
            </w:r>
          </w:p>
        </w:tc>
        <w:tc>
          <w:tcPr>
            <w:tcW w:w="3828" w:type="dxa"/>
          </w:tcPr>
          <w:p w:rsidR="0060360B" w:rsidRPr="004B023D" w:rsidRDefault="0060360B" w:rsidP="0060360B">
            <w:pPr>
              <w:ind w:firstLineChars="252" w:firstLine="605"/>
              <w:contextualSpacing/>
              <w:jc w:val="both"/>
              <w:rPr>
                <w:rFonts w:ascii="Times New Roman" w:hAnsi="Times New Roman"/>
                <w:bCs/>
                <w:iCs/>
                <w:sz w:val="24"/>
                <w:szCs w:val="24"/>
              </w:rPr>
            </w:pPr>
            <w:r w:rsidRPr="004B023D">
              <w:rPr>
                <w:rFonts w:ascii="Times New Roman" w:hAnsi="Times New Roman"/>
                <w:b/>
                <w:iCs/>
                <w:sz w:val="24"/>
                <w:szCs w:val="24"/>
              </w:rPr>
              <w:t xml:space="preserve">Статья 354. </w:t>
            </w:r>
            <w:r w:rsidRPr="004B023D">
              <w:rPr>
                <w:rFonts w:ascii="Times New Roman" w:hAnsi="Times New Roman"/>
                <w:bCs/>
                <w:iCs/>
                <w:sz w:val="24"/>
                <w:szCs w:val="24"/>
              </w:rPr>
              <w:t>Ставки налога</w:t>
            </w:r>
          </w:p>
          <w:p w:rsidR="0060360B" w:rsidRPr="004B023D" w:rsidRDefault="0060360B" w:rsidP="0060360B">
            <w:pPr>
              <w:ind w:firstLineChars="252" w:firstLine="605"/>
              <w:contextualSpacing/>
              <w:jc w:val="both"/>
              <w:rPr>
                <w:rFonts w:ascii="Times New Roman" w:hAnsi="Times New Roman"/>
                <w:iCs/>
                <w:sz w:val="24"/>
                <w:szCs w:val="24"/>
              </w:rPr>
            </w:pPr>
            <w:r w:rsidRPr="004B023D">
              <w:rPr>
                <w:rFonts w:ascii="Times New Roman" w:hAnsi="Times New Roman"/>
                <w:iCs/>
                <w:sz w:val="24"/>
                <w:szCs w:val="24"/>
              </w:rPr>
              <w:t>Облагаемые</w:t>
            </w:r>
            <w:r w:rsidRPr="004B023D">
              <w:rPr>
                <w:rFonts w:ascii="Times New Roman" w:hAnsi="Times New Roman"/>
                <w:b/>
                <w:iCs/>
                <w:sz w:val="24"/>
                <w:szCs w:val="24"/>
              </w:rPr>
              <w:t xml:space="preserve"> </w:t>
            </w:r>
            <w:r w:rsidRPr="004B023D">
              <w:rPr>
                <w:rFonts w:ascii="Times New Roman" w:hAnsi="Times New Roman"/>
                <w:iCs/>
                <w:sz w:val="24"/>
                <w:szCs w:val="24"/>
              </w:rPr>
              <w:t>доходы физического лица подлежат обложению по следующим ставкам:</w:t>
            </w:r>
          </w:p>
          <w:p w:rsidR="0060360B" w:rsidRPr="004B023D" w:rsidRDefault="0060360B" w:rsidP="0060360B">
            <w:pPr>
              <w:ind w:firstLineChars="252" w:firstLine="605"/>
              <w:contextualSpacing/>
              <w:jc w:val="both"/>
              <w:rPr>
                <w:rFonts w:ascii="Times New Roman" w:hAnsi="Times New Roman"/>
                <w:iCs/>
                <w:sz w:val="24"/>
                <w:szCs w:val="24"/>
              </w:rPr>
            </w:pPr>
            <w:r w:rsidRPr="004B023D">
              <w:rPr>
                <w:rFonts w:ascii="Times New Roman" w:hAnsi="Times New Roman"/>
                <w:iCs/>
                <w:sz w:val="24"/>
                <w:szCs w:val="24"/>
              </w:rPr>
              <w:t>1)</w:t>
            </w:r>
            <w:r w:rsidRPr="004B023D">
              <w:rPr>
                <w:rFonts w:ascii="Times New Roman" w:hAnsi="Times New Roman"/>
                <w:iCs/>
                <w:sz w:val="24"/>
                <w:szCs w:val="24"/>
              </w:rPr>
              <w:tab/>
              <w:t xml:space="preserve">доходы, кроме указанных в подпунктах 2) - </w:t>
            </w:r>
            <w:r w:rsidRPr="004B023D">
              <w:rPr>
                <w:rFonts w:ascii="Times New Roman" w:hAnsi="Times New Roman"/>
                <w:b/>
                <w:iCs/>
                <w:sz w:val="24"/>
                <w:szCs w:val="24"/>
              </w:rPr>
              <w:t>5)</w:t>
            </w:r>
            <w:r w:rsidRPr="004B023D">
              <w:rPr>
                <w:rFonts w:ascii="Times New Roman" w:hAnsi="Times New Roman"/>
                <w:iCs/>
                <w:sz w:val="24"/>
                <w:szCs w:val="24"/>
              </w:rPr>
              <w:t xml:space="preserve"> настоящей статьи - за календарный </w:t>
            </w:r>
            <w:r w:rsidRPr="004B023D">
              <w:rPr>
                <w:rFonts w:ascii="Times New Roman" w:hAnsi="Times New Roman"/>
                <w:iCs/>
                <w:sz w:val="24"/>
                <w:szCs w:val="24"/>
              </w:rPr>
              <w:lastRenderedPageBreak/>
              <w:t>год по следующей прогрессивной шкале ставок:</w:t>
            </w:r>
          </w:p>
          <w:p w:rsidR="0060360B" w:rsidRPr="004B023D" w:rsidRDefault="0060360B" w:rsidP="006036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rPr>
            </w:pPr>
            <w:r w:rsidRPr="004B023D">
              <w:rPr>
                <w:rFonts w:ascii="Times New Roman" w:hAnsi="Times New Roman"/>
                <w:b/>
                <w:sz w:val="24"/>
                <w:szCs w:val="24"/>
              </w:rPr>
              <w:t>…</w:t>
            </w:r>
          </w:p>
          <w:p w:rsidR="0060360B" w:rsidRPr="004B023D" w:rsidRDefault="0060360B" w:rsidP="006036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rPr>
            </w:pPr>
          </w:p>
          <w:p w:rsidR="0060360B" w:rsidRPr="004B023D" w:rsidRDefault="0060360B" w:rsidP="006036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rPr>
            </w:pPr>
            <w:r w:rsidRPr="004B023D">
              <w:rPr>
                <w:rFonts w:ascii="Times New Roman" w:hAnsi="Times New Roman"/>
                <w:b/>
                <w:sz w:val="24"/>
                <w:szCs w:val="24"/>
              </w:rPr>
              <w:t>6) отсутствует.</w:t>
            </w: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Cs/>
                <w:iCs/>
                <w:sz w:val="24"/>
                <w:szCs w:val="24"/>
              </w:rPr>
            </w:pPr>
            <w:r w:rsidRPr="004B023D">
              <w:rPr>
                <w:rFonts w:ascii="Times New Roman" w:hAnsi="Times New Roman"/>
                <w:iCs/>
                <w:sz w:val="24"/>
                <w:szCs w:val="24"/>
              </w:rPr>
              <w:lastRenderedPageBreak/>
              <w:t xml:space="preserve">* в целях применения подпунктов </w:t>
            </w:r>
            <w:r w:rsidRPr="004B023D">
              <w:rPr>
                <w:rFonts w:ascii="Times New Roman" w:hAnsi="Times New Roman"/>
                <w:b/>
                <w:iCs/>
                <w:sz w:val="24"/>
                <w:szCs w:val="24"/>
              </w:rPr>
              <w:t>1) и 5</w:t>
            </w:r>
            <w:r w:rsidRPr="004B023D">
              <w:rPr>
                <w:rFonts w:ascii="Times New Roman" w:hAnsi="Times New Roman"/>
                <w:iCs/>
                <w:sz w:val="24"/>
                <w:szCs w:val="24"/>
              </w:rPr>
              <w:t xml:space="preserve">) настоящей статьи применятся </w:t>
            </w:r>
            <w:r w:rsidRPr="004B023D">
              <w:rPr>
                <w:rFonts w:ascii="Times New Roman" w:hAnsi="Times New Roman"/>
                <w:bCs/>
                <w:iCs/>
                <w:sz w:val="24"/>
                <w:szCs w:val="24"/>
              </w:rPr>
              <w:t>месячный расчетный показатель, действующий на 1 января соответствующего финансового года.</w:t>
            </w:r>
          </w:p>
        </w:tc>
        <w:tc>
          <w:tcPr>
            <w:tcW w:w="3967" w:type="dxa"/>
          </w:tcPr>
          <w:p w:rsidR="0060360B" w:rsidRPr="004B023D" w:rsidRDefault="0060360B" w:rsidP="0060360B">
            <w:pPr>
              <w:ind w:firstLineChars="252" w:firstLine="605"/>
              <w:contextualSpacing/>
              <w:jc w:val="both"/>
              <w:rPr>
                <w:rFonts w:ascii="Times New Roman" w:hAnsi="Times New Roman"/>
                <w:bCs/>
                <w:iCs/>
                <w:sz w:val="24"/>
                <w:szCs w:val="24"/>
              </w:rPr>
            </w:pPr>
            <w:r w:rsidRPr="004B023D">
              <w:rPr>
                <w:rFonts w:ascii="Times New Roman" w:hAnsi="Times New Roman"/>
                <w:b/>
                <w:iCs/>
                <w:sz w:val="24"/>
                <w:szCs w:val="24"/>
              </w:rPr>
              <w:lastRenderedPageBreak/>
              <w:t xml:space="preserve">Статья 354. </w:t>
            </w:r>
            <w:r w:rsidRPr="004B023D">
              <w:rPr>
                <w:rFonts w:ascii="Times New Roman" w:hAnsi="Times New Roman"/>
                <w:bCs/>
                <w:iCs/>
                <w:sz w:val="24"/>
                <w:szCs w:val="24"/>
              </w:rPr>
              <w:t>Ставки налога</w:t>
            </w:r>
          </w:p>
          <w:p w:rsidR="0060360B" w:rsidRPr="004B023D" w:rsidRDefault="0060360B" w:rsidP="0060360B">
            <w:pPr>
              <w:ind w:firstLineChars="252" w:firstLine="605"/>
              <w:contextualSpacing/>
              <w:jc w:val="both"/>
              <w:rPr>
                <w:rFonts w:ascii="Times New Roman" w:hAnsi="Times New Roman"/>
                <w:iCs/>
                <w:sz w:val="24"/>
                <w:szCs w:val="24"/>
              </w:rPr>
            </w:pPr>
            <w:r w:rsidRPr="004B023D">
              <w:rPr>
                <w:rFonts w:ascii="Times New Roman" w:hAnsi="Times New Roman"/>
                <w:iCs/>
                <w:sz w:val="24"/>
                <w:szCs w:val="24"/>
              </w:rPr>
              <w:t>Облагаемые</w:t>
            </w:r>
            <w:r w:rsidRPr="004B023D">
              <w:rPr>
                <w:rFonts w:ascii="Times New Roman" w:hAnsi="Times New Roman"/>
                <w:b/>
                <w:iCs/>
                <w:sz w:val="24"/>
                <w:szCs w:val="24"/>
              </w:rPr>
              <w:t xml:space="preserve"> </w:t>
            </w:r>
            <w:r w:rsidRPr="004B023D">
              <w:rPr>
                <w:rFonts w:ascii="Times New Roman" w:hAnsi="Times New Roman"/>
                <w:iCs/>
                <w:sz w:val="24"/>
                <w:szCs w:val="24"/>
              </w:rPr>
              <w:t>доходы физического лица подлежат обложению по следующим ставкам:</w:t>
            </w:r>
          </w:p>
          <w:p w:rsidR="0060360B" w:rsidRPr="004B023D" w:rsidRDefault="0060360B" w:rsidP="0060360B">
            <w:pPr>
              <w:ind w:firstLineChars="252" w:firstLine="605"/>
              <w:contextualSpacing/>
              <w:jc w:val="both"/>
              <w:rPr>
                <w:rFonts w:ascii="Times New Roman" w:hAnsi="Times New Roman"/>
                <w:b/>
                <w:iCs/>
                <w:sz w:val="24"/>
                <w:szCs w:val="24"/>
              </w:rPr>
            </w:pPr>
            <w:r w:rsidRPr="004B023D">
              <w:rPr>
                <w:rFonts w:ascii="Times New Roman" w:hAnsi="Times New Roman"/>
                <w:iCs/>
                <w:sz w:val="24"/>
                <w:szCs w:val="24"/>
              </w:rPr>
              <w:t>1)</w:t>
            </w:r>
            <w:r w:rsidRPr="004B023D">
              <w:rPr>
                <w:rFonts w:ascii="Times New Roman" w:hAnsi="Times New Roman"/>
                <w:b/>
                <w:iCs/>
                <w:sz w:val="24"/>
                <w:szCs w:val="24"/>
              </w:rPr>
              <w:tab/>
            </w:r>
            <w:r w:rsidRPr="004B023D">
              <w:rPr>
                <w:rFonts w:ascii="Times New Roman" w:hAnsi="Times New Roman"/>
                <w:iCs/>
                <w:sz w:val="24"/>
                <w:szCs w:val="24"/>
              </w:rPr>
              <w:t xml:space="preserve">доходы, кроме указанных в подпунктах 2) - </w:t>
            </w:r>
            <w:r w:rsidRPr="004B023D">
              <w:rPr>
                <w:rFonts w:ascii="Times New Roman" w:hAnsi="Times New Roman"/>
                <w:b/>
                <w:iCs/>
                <w:sz w:val="24"/>
                <w:szCs w:val="24"/>
              </w:rPr>
              <w:t>6)</w:t>
            </w:r>
            <w:r w:rsidRPr="004B023D">
              <w:rPr>
                <w:rFonts w:ascii="Times New Roman" w:hAnsi="Times New Roman"/>
                <w:iCs/>
                <w:sz w:val="24"/>
                <w:szCs w:val="24"/>
              </w:rPr>
              <w:t xml:space="preserve"> настоящей статьи – за календарный </w:t>
            </w:r>
            <w:r w:rsidRPr="004B023D">
              <w:rPr>
                <w:rFonts w:ascii="Times New Roman" w:hAnsi="Times New Roman"/>
                <w:iCs/>
                <w:sz w:val="24"/>
                <w:szCs w:val="24"/>
              </w:rPr>
              <w:lastRenderedPageBreak/>
              <w:t>год по следующей прогрессивной шкале ставок:</w:t>
            </w:r>
          </w:p>
          <w:p w:rsidR="0060360B" w:rsidRPr="004B023D" w:rsidRDefault="0060360B" w:rsidP="006036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sz w:val="24"/>
                <w:szCs w:val="24"/>
              </w:rPr>
            </w:pPr>
            <w:r w:rsidRPr="004B023D">
              <w:rPr>
                <w:rFonts w:ascii="Times New Roman" w:hAnsi="Times New Roman"/>
                <w:sz w:val="24"/>
                <w:szCs w:val="24"/>
              </w:rPr>
              <w:t>…</w:t>
            </w:r>
          </w:p>
          <w:p w:rsidR="0060360B" w:rsidRPr="004B023D" w:rsidRDefault="0060360B" w:rsidP="006036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rPr>
            </w:pPr>
            <w:r w:rsidRPr="004B023D">
              <w:rPr>
                <w:rFonts w:ascii="Times New Roman" w:hAnsi="Times New Roman"/>
                <w:b/>
                <w:sz w:val="24"/>
                <w:szCs w:val="24"/>
              </w:rPr>
              <w:t>6) облагаемый доход индивидуального предпринимателя, применяющего общеустановленный порядок налогообложения, за календарный год по следующей прогрессивной шкале ставок:</w:t>
            </w:r>
          </w:p>
          <w:tbl>
            <w:tblPr>
              <w:tblStyle w:val="a3"/>
              <w:tblW w:w="3721" w:type="dxa"/>
              <w:tblLayout w:type="fixed"/>
              <w:tblLook w:val="04A0" w:firstRow="1" w:lastRow="0" w:firstColumn="1" w:lastColumn="0" w:noHBand="0" w:noVBand="1"/>
            </w:tblPr>
            <w:tblGrid>
              <w:gridCol w:w="558"/>
              <w:gridCol w:w="1604"/>
              <w:gridCol w:w="1559"/>
            </w:tblGrid>
            <w:tr w:rsidR="0060360B" w:rsidRPr="004B023D" w:rsidTr="006B24B9">
              <w:tc>
                <w:tcPr>
                  <w:tcW w:w="558"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w:t>
                  </w:r>
                </w:p>
              </w:tc>
              <w:tc>
                <w:tcPr>
                  <w:tcW w:w="1604"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Сумма облагаемого дохода</w:t>
                  </w:r>
                </w:p>
              </w:tc>
              <w:tc>
                <w:tcPr>
                  <w:tcW w:w="1559"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Ставка ИПН</w:t>
                  </w:r>
                </w:p>
              </w:tc>
            </w:tr>
            <w:tr w:rsidR="0060360B" w:rsidRPr="004B023D" w:rsidTr="006B24B9">
              <w:tc>
                <w:tcPr>
                  <w:tcW w:w="558"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1</w:t>
                  </w:r>
                </w:p>
              </w:tc>
              <w:tc>
                <w:tcPr>
                  <w:tcW w:w="1604"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до 230 000-кратного месячного расчетного показателя* (включительно)</w:t>
                  </w:r>
                </w:p>
              </w:tc>
              <w:tc>
                <w:tcPr>
                  <w:tcW w:w="1559"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 xml:space="preserve">10 процентов </w:t>
                  </w:r>
                </w:p>
              </w:tc>
            </w:tr>
            <w:tr w:rsidR="0060360B" w:rsidRPr="004B023D" w:rsidTr="006B24B9">
              <w:tc>
                <w:tcPr>
                  <w:tcW w:w="558"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2</w:t>
                  </w:r>
                </w:p>
              </w:tc>
              <w:tc>
                <w:tcPr>
                  <w:tcW w:w="1604"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свыше 230 000-кратного месячного расчетного показателя*</w:t>
                  </w:r>
                </w:p>
              </w:tc>
              <w:tc>
                <w:tcPr>
                  <w:tcW w:w="1559" w:type="dxa"/>
                </w:tcPr>
                <w:p w:rsidR="0060360B" w:rsidRPr="004B023D" w:rsidRDefault="0060360B" w:rsidP="00603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rPr>
                  </w:pPr>
                  <w:r w:rsidRPr="004B023D">
                    <w:rPr>
                      <w:rFonts w:ascii="Times New Roman" w:hAnsi="Times New Roman"/>
                      <w:b/>
                      <w:sz w:val="20"/>
                      <w:szCs w:val="20"/>
                    </w:rPr>
                    <w:t>сумма налога с облагаемого дохода в размере 230 000-кратного месячного расчетного показателя* + 15 процентов с суммы, превышающей его</w:t>
                  </w:r>
                </w:p>
              </w:tc>
            </w:tr>
          </w:tbl>
          <w:p w:rsidR="0060360B" w:rsidRPr="004B023D" w:rsidRDefault="0060360B" w:rsidP="0060360B">
            <w:pPr>
              <w:ind w:firstLine="317"/>
              <w:contextualSpacing/>
              <w:jc w:val="both"/>
              <w:rPr>
                <w:rFonts w:ascii="Times New Roman" w:hAnsi="Times New Roman"/>
                <w:b/>
                <w:iCs/>
                <w:sz w:val="24"/>
                <w:szCs w:val="24"/>
              </w:rPr>
            </w:pPr>
          </w:p>
          <w:p w:rsidR="0060360B" w:rsidRPr="004B023D" w:rsidRDefault="0060360B" w:rsidP="0060360B">
            <w:pPr>
              <w:ind w:firstLine="317"/>
              <w:contextualSpacing/>
              <w:jc w:val="both"/>
              <w:rPr>
                <w:rFonts w:ascii="Times New Roman" w:hAnsi="Times New Roman"/>
                <w:bCs/>
                <w:iCs/>
                <w:sz w:val="24"/>
                <w:szCs w:val="24"/>
              </w:rPr>
            </w:pPr>
            <w:r w:rsidRPr="004B023D">
              <w:rPr>
                <w:rFonts w:ascii="Times New Roman" w:hAnsi="Times New Roman"/>
                <w:iCs/>
                <w:sz w:val="24"/>
                <w:szCs w:val="24"/>
              </w:rPr>
              <w:t xml:space="preserve">* в целях применения подпунктов </w:t>
            </w:r>
            <w:r w:rsidRPr="004B023D">
              <w:rPr>
                <w:rFonts w:ascii="Times New Roman" w:hAnsi="Times New Roman"/>
                <w:b/>
                <w:iCs/>
                <w:sz w:val="24"/>
                <w:szCs w:val="24"/>
              </w:rPr>
              <w:t>1), 5) и 6)</w:t>
            </w:r>
            <w:r w:rsidRPr="004B023D">
              <w:rPr>
                <w:rFonts w:ascii="Times New Roman" w:hAnsi="Times New Roman"/>
                <w:iCs/>
                <w:sz w:val="24"/>
                <w:szCs w:val="24"/>
              </w:rPr>
              <w:t xml:space="preserve"> настоящей </w:t>
            </w:r>
            <w:r w:rsidRPr="004B023D">
              <w:rPr>
                <w:rFonts w:ascii="Times New Roman" w:hAnsi="Times New Roman"/>
                <w:iCs/>
                <w:sz w:val="24"/>
                <w:szCs w:val="24"/>
              </w:rPr>
              <w:lastRenderedPageBreak/>
              <w:t xml:space="preserve">статьи применятся </w:t>
            </w:r>
            <w:r w:rsidRPr="004B023D">
              <w:rPr>
                <w:rFonts w:ascii="Times New Roman" w:hAnsi="Times New Roman"/>
                <w:bCs/>
                <w:iCs/>
                <w:sz w:val="24"/>
                <w:szCs w:val="24"/>
              </w:rPr>
              <w:t>месячный расчетный показатель, действующий на 1 января соответствующего финансового года.</w:t>
            </w:r>
          </w:p>
        </w:tc>
        <w:tc>
          <w:tcPr>
            <w:tcW w:w="3119" w:type="dxa"/>
          </w:tcPr>
          <w:p w:rsidR="0060360B" w:rsidRPr="004B023D" w:rsidRDefault="0060360B" w:rsidP="0060360B">
            <w:pPr>
              <w:jc w:val="center"/>
              <w:rPr>
                <w:rFonts w:ascii="Times New Roman" w:eastAsia="Calibri" w:hAnsi="Times New Roman"/>
                <w:b/>
                <w:sz w:val="24"/>
                <w:szCs w:val="24"/>
              </w:rPr>
            </w:pPr>
            <w:r w:rsidRPr="004B023D">
              <w:rPr>
                <w:rFonts w:ascii="Times New Roman" w:eastAsia="Calibri" w:hAnsi="Times New Roman"/>
                <w:b/>
                <w:sz w:val="24"/>
                <w:szCs w:val="24"/>
              </w:rPr>
              <w:lastRenderedPageBreak/>
              <w:t>депутаты</w:t>
            </w:r>
          </w:p>
          <w:p w:rsidR="0060360B" w:rsidRPr="004B023D" w:rsidRDefault="0060360B" w:rsidP="0060360B">
            <w:pPr>
              <w:jc w:val="center"/>
              <w:rPr>
                <w:rFonts w:ascii="Times New Roman" w:eastAsia="Calibri" w:hAnsi="Times New Roman"/>
                <w:b/>
                <w:sz w:val="24"/>
                <w:szCs w:val="24"/>
              </w:rPr>
            </w:pPr>
            <w:r w:rsidRPr="004B023D">
              <w:rPr>
                <w:rFonts w:ascii="Times New Roman" w:eastAsia="Calibri" w:hAnsi="Times New Roman"/>
                <w:b/>
                <w:sz w:val="24"/>
                <w:szCs w:val="24"/>
              </w:rPr>
              <w:t>Бейсенбаев Е.С.</w:t>
            </w:r>
          </w:p>
          <w:p w:rsidR="0060360B" w:rsidRPr="004B023D" w:rsidRDefault="0060360B" w:rsidP="0060360B">
            <w:pPr>
              <w:shd w:val="clear" w:color="auto" w:fill="FFFFFF"/>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Бейсенгалиев Б.Т.</w:t>
            </w:r>
          </w:p>
          <w:p w:rsidR="0060360B" w:rsidRPr="004B023D" w:rsidRDefault="0060360B" w:rsidP="0060360B">
            <w:pPr>
              <w:jc w:val="center"/>
              <w:rPr>
                <w:rFonts w:ascii="Times New Roman" w:hAnsi="Times New Roman" w:cs="Times New Roman"/>
                <w:b/>
                <w:bCs/>
                <w:color w:val="000000"/>
                <w:sz w:val="24"/>
                <w:szCs w:val="24"/>
                <w:shd w:val="clear" w:color="auto" w:fill="FFFFFF"/>
              </w:rPr>
            </w:pPr>
            <w:r w:rsidRPr="004B023D">
              <w:rPr>
                <w:rFonts w:ascii="Times New Roman" w:hAnsi="Times New Roman" w:cs="Times New Roman"/>
                <w:b/>
                <w:bCs/>
                <w:color w:val="000000"/>
                <w:sz w:val="24"/>
                <w:szCs w:val="24"/>
                <w:shd w:val="clear" w:color="auto" w:fill="FFFFFF"/>
              </w:rPr>
              <w:t>Абил Е.А.</w:t>
            </w:r>
          </w:p>
          <w:p w:rsidR="0060360B" w:rsidRPr="004B023D" w:rsidRDefault="0060360B" w:rsidP="0060360B">
            <w:pPr>
              <w:shd w:val="clear" w:color="auto" w:fill="FFFFFF"/>
              <w:jc w:val="center"/>
              <w:rPr>
                <w:rFonts w:ascii="Times New Roman" w:eastAsia="Times New Roman" w:hAnsi="Times New Roman" w:cs="Times New Roman"/>
                <w:b/>
                <w:bCs/>
                <w:sz w:val="24"/>
                <w:szCs w:val="24"/>
              </w:rPr>
            </w:pPr>
            <w:r w:rsidRPr="004B023D">
              <w:rPr>
                <w:rFonts w:ascii="Times New Roman" w:eastAsia="Times New Roman" w:hAnsi="Times New Roman" w:cs="Times New Roman"/>
                <w:b/>
                <w:bCs/>
                <w:color w:val="000000"/>
                <w:sz w:val="24"/>
                <w:szCs w:val="24"/>
              </w:rPr>
              <w:t>А</w:t>
            </w:r>
            <w:r w:rsidRPr="004B023D">
              <w:rPr>
                <w:rFonts w:ascii="Times New Roman" w:eastAsia="Times New Roman" w:hAnsi="Times New Roman" w:cs="Times New Roman"/>
                <w:b/>
                <w:bCs/>
                <w:sz w:val="24"/>
                <w:szCs w:val="24"/>
              </w:rPr>
              <w:t>рсютин Н.Г.</w:t>
            </w:r>
          </w:p>
          <w:p w:rsidR="0060360B" w:rsidRPr="004B023D" w:rsidRDefault="0060360B" w:rsidP="0060360B">
            <w:pPr>
              <w:jc w:val="center"/>
              <w:rPr>
                <w:rFonts w:ascii="Times New Roman" w:hAnsi="Times New Roman" w:cs="Times New Roman"/>
                <w:b/>
                <w:sz w:val="24"/>
                <w:szCs w:val="24"/>
              </w:rPr>
            </w:pPr>
            <w:r w:rsidRPr="004B023D">
              <w:rPr>
                <w:rFonts w:ascii="Times New Roman" w:hAnsi="Times New Roman" w:cs="Times New Roman"/>
                <w:b/>
                <w:bCs/>
                <w:color w:val="000000"/>
                <w:sz w:val="24"/>
                <w:szCs w:val="24"/>
                <w:shd w:val="clear" w:color="auto" w:fill="FFFFFF"/>
              </w:rPr>
              <w:t>Саиров Е.Б.</w:t>
            </w:r>
          </w:p>
          <w:p w:rsidR="0060360B" w:rsidRPr="004B023D" w:rsidRDefault="0060360B" w:rsidP="0060360B">
            <w:pPr>
              <w:shd w:val="clear" w:color="auto" w:fill="FFFFFF"/>
              <w:jc w:val="center"/>
              <w:rPr>
                <w:rFonts w:ascii="Times New Roman" w:hAnsi="Times New Roman" w:cs="Times New Roman"/>
                <w:b/>
                <w:bCs/>
                <w:color w:val="000000"/>
                <w:sz w:val="24"/>
                <w:szCs w:val="24"/>
                <w:shd w:val="clear" w:color="auto" w:fill="FFFFFF"/>
              </w:rPr>
            </w:pPr>
            <w:r w:rsidRPr="004B023D">
              <w:rPr>
                <w:rFonts w:ascii="Times New Roman" w:hAnsi="Times New Roman" w:cs="Times New Roman"/>
                <w:b/>
                <w:bCs/>
                <w:color w:val="000000"/>
                <w:sz w:val="24"/>
                <w:szCs w:val="24"/>
                <w:shd w:val="clear" w:color="auto" w:fill="FFFFFF"/>
              </w:rPr>
              <w:t>Сарсенгалиев Н.А.</w:t>
            </w:r>
          </w:p>
          <w:p w:rsidR="0060360B" w:rsidRPr="004B023D" w:rsidRDefault="0060360B" w:rsidP="0060360B">
            <w:pPr>
              <w:jc w:val="center"/>
              <w:rPr>
                <w:rFonts w:ascii="Times New Roman" w:eastAsia="Times New Roman" w:hAnsi="Times New Roman" w:cs="Times New Roman"/>
                <w:b/>
                <w:bCs/>
                <w:color w:val="FFFFFF"/>
                <w:sz w:val="24"/>
                <w:szCs w:val="24"/>
                <w:shd w:val="clear" w:color="auto" w:fill="20345C"/>
              </w:rPr>
            </w:pPr>
            <w:r w:rsidRPr="004B023D">
              <w:rPr>
                <w:rFonts w:ascii="Times New Roman" w:hAnsi="Times New Roman" w:cs="Times New Roman"/>
                <w:b/>
                <w:bCs/>
                <w:sz w:val="24"/>
                <w:szCs w:val="24"/>
              </w:rPr>
              <w:t>Сарым А.А.</w:t>
            </w:r>
          </w:p>
          <w:p w:rsidR="0060360B" w:rsidRPr="004B023D" w:rsidRDefault="0060360B" w:rsidP="0060360B">
            <w:pPr>
              <w:jc w:val="center"/>
              <w:rPr>
                <w:rFonts w:ascii="Times New Roman" w:hAnsi="Times New Roman" w:cs="Times New Roman"/>
                <w:b/>
                <w:bCs/>
                <w:color w:val="000000"/>
                <w:sz w:val="24"/>
                <w:szCs w:val="24"/>
                <w:shd w:val="clear" w:color="auto" w:fill="FFFFFF"/>
              </w:rPr>
            </w:pPr>
            <w:r w:rsidRPr="004B023D">
              <w:rPr>
                <w:rFonts w:ascii="Times New Roman" w:hAnsi="Times New Roman" w:cs="Times New Roman"/>
                <w:b/>
                <w:bCs/>
                <w:color w:val="000000"/>
                <w:sz w:val="24"/>
                <w:szCs w:val="24"/>
                <w:shd w:val="clear" w:color="auto" w:fill="FFFFFF"/>
              </w:rPr>
              <w:lastRenderedPageBreak/>
              <w:t>Шаталов Н.С.</w:t>
            </w:r>
          </w:p>
          <w:p w:rsidR="0060360B" w:rsidRPr="004B023D" w:rsidRDefault="0060360B" w:rsidP="0060360B">
            <w:pPr>
              <w:jc w:val="center"/>
              <w:rPr>
                <w:rFonts w:ascii="Times New Roman" w:eastAsia="Calibri" w:hAnsi="Times New Roman"/>
                <w:b/>
                <w:sz w:val="24"/>
                <w:szCs w:val="24"/>
              </w:rPr>
            </w:pPr>
          </w:p>
          <w:p w:rsidR="0060360B" w:rsidRPr="004B023D" w:rsidRDefault="0060360B" w:rsidP="0060360B">
            <w:pPr>
              <w:tabs>
                <w:tab w:val="left" w:pos="142"/>
              </w:tabs>
              <w:ind w:firstLine="315"/>
              <w:contextualSpacing/>
              <w:jc w:val="both"/>
              <w:rPr>
                <w:rFonts w:ascii="Times New Roman" w:hAnsi="Times New Roman"/>
                <w:iCs/>
                <w:sz w:val="24"/>
                <w:szCs w:val="24"/>
              </w:rPr>
            </w:pPr>
          </w:p>
          <w:p w:rsidR="0060360B" w:rsidRPr="004B023D" w:rsidRDefault="0060360B" w:rsidP="0060360B">
            <w:pPr>
              <w:tabs>
                <w:tab w:val="left" w:pos="142"/>
              </w:tabs>
              <w:ind w:firstLine="315"/>
              <w:contextualSpacing/>
              <w:jc w:val="both"/>
              <w:rPr>
                <w:rFonts w:ascii="Times New Roman" w:hAnsi="Times New Roman"/>
                <w:sz w:val="24"/>
                <w:szCs w:val="24"/>
              </w:rPr>
            </w:pPr>
            <w:r w:rsidRPr="004B023D">
              <w:rPr>
                <w:rFonts w:ascii="Times New Roman" w:hAnsi="Times New Roman"/>
                <w:iCs/>
                <w:sz w:val="24"/>
                <w:szCs w:val="24"/>
              </w:rPr>
              <w:t xml:space="preserve">В целях установления отдельного порядка налогообложения доходов индивидуальных предпринимателей, </w:t>
            </w:r>
            <w:r w:rsidRPr="004B023D">
              <w:rPr>
                <w:rFonts w:ascii="Times New Roman" w:hAnsi="Times New Roman"/>
                <w:sz w:val="24"/>
                <w:szCs w:val="24"/>
              </w:rPr>
              <w:t>применяющих общеустановленный порядок налогообложения, по прогрессивной шкале налогообложения, соответствующей бизнес-доходам.</w:t>
            </w:r>
          </w:p>
          <w:p w:rsidR="0060360B" w:rsidRPr="004B023D" w:rsidRDefault="0060360B" w:rsidP="0060360B">
            <w:pPr>
              <w:tabs>
                <w:tab w:val="left" w:pos="142"/>
              </w:tabs>
              <w:ind w:firstLine="315"/>
              <w:contextualSpacing/>
              <w:jc w:val="both"/>
              <w:rPr>
                <w:rFonts w:ascii="Times New Roman" w:hAnsi="Times New Roman"/>
                <w:bCs/>
                <w:iCs/>
                <w:sz w:val="24"/>
                <w:szCs w:val="24"/>
              </w:rPr>
            </w:pPr>
          </w:p>
        </w:tc>
        <w:tc>
          <w:tcPr>
            <w:tcW w:w="2551" w:type="dxa"/>
          </w:tcPr>
          <w:p w:rsidR="0060360B" w:rsidRPr="004B023D" w:rsidRDefault="0060360B" w:rsidP="0060360B">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lastRenderedPageBreak/>
              <w:t>Принято//</w:t>
            </w:r>
          </w:p>
          <w:p w:rsidR="0060360B" w:rsidRPr="004B023D" w:rsidRDefault="0060360B" w:rsidP="0060360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0360B" w:rsidRPr="004B023D" w:rsidTr="001F05E7">
        <w:tc>
          <w:tcPr>
            <w:tcW w:w="568" w:type="dxa"/>
          </w:tcPr>
          <w:p w:rsidR="0060360B" w:rsidRPr="004B023D" w:rsidRDefault="0060360B" w:rsidP="0060360B">
            <w:pPr>
              <w:pStyle w:val="a6"/>
              <w:widowControl w:val="0"/>
              <w:numPr>
                <w:ilvl w:val="0"/>
                <w:numId w:val="2"/>
              </w:numPr>
              <w:ind w:left="31" w:hanging="69"/>
              <w:jc w:val="center"/>
              <w:rPr>
                <w:rFonts w:ascii="Times New Roman" w:eastAsia="Times New Roman" w:hAnsi="Times New Roman" w:cs="Times New Roman"/>
                <w:sz w:val="24"/>
                <w:szCs w:val="24"/>
                <w:lang w:eastAsia="ru-RU"/>
              </w:rPr>
            </w:pPr>
          </w:p>
        </w:tc>
        <w:tc>
          <w:tcPr>
            <w:tcW w:w="1418" w:type="dxa"/>
          </w:tcPr>
          <w:p w:rsidR="0060360B" w:rsidRPr="004B023D" w:rsidRDefault="0060360B" w:rsidP="0060360B">
            <w:pPr>
              <w:contextualSpacing/>
              <w:jc w:val="both"/>
              <w:rPr>
                <w:rFonts w:ascii="Times New Roman" w:hAnsi="Times New Roman"/>
                <w:iCs/>
                <w:sz w:val="24"/>
                <w:szCs w:val="24"/>
              </w:rPr>
            </w:pPr>
            <w:r w:rsidRPr="004B023D">
              <w:rPr>
                <w:rFonts w:ascii="Times New Roman" w:hAnsi="Times New Roman"/>
                <w:iCs/>
                <w:sz w:val="24"/>
                <w:szCs w:val="24"/>
              </w:rPr>
              <w:t xml:space="preserve">Пункт 1 статьи 402 </w:t>
            </w:r>
          </w:p>
        </w:tc>
        <w:tc>
          <w:tcPr>
            <w:tcW w:w="3828" w:type="dxa"/>
          </w:tcPr>
          <w:p w:rsidR="0060360B" w:rsidRPr="004B023D" w:rsidRDefault="0060360B" w:rsidP="0060360B">
            <w:pPr>
              <w:ind w:firstLineChars="252" w:firstLine="605"/>
              <w:contextualSpacing/>
              <w:jc w:val="both"/>
              <w:rPr>
                <w:rFonts w:ascii="Times New Roman" w:hAnsi="Times New Roman"/>
                <w:b/>
                <w:sz w:val="24"/>
                <w:szCs w:val="24"/>
              </w:rPr>
            </w:pPr>
            <w:r w:rsidRPr="004B023D">
              <w:rPr>
                <w:rFonts w:ascii="Times New Roman" w:hAnsi="Times New Roman"/>
                <w:b/>
                <w:sz w:val="24"/>
                <w:szCs w:val="24"/>
              </w:rPr>
              <w:t xml:space="preserve">Статья 402. </w:t>
            </w:r>
            <w:r w:rsidRPr="004B023D">
              <w:rPr>
                <w:rFonts w:ascii="Times New Roman" w:hAnsi="Times New Roman"/>
                <w:bCs/>
                <w:sz w:val="24"/>
                <w:szCs w:val="24"/>
              </w:rPr>
              <w:t>Определение облагаемого дохода физического лица, подлежащего налогообложению физическим лицом самостоятельно</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 xml:space="preserve">1. Облагаемая сумма дохода, подлежащего налогообложению физическим лицом самостоятельно, (за </w:t>
            </w:r>
            <w:r w:rsidRPr="004B023D">
              <w:rPr>
                <w:rFonts w:ascii="Times New Roman" w:hAnsi="Times New Roman"/>
                <w:b/>
                <w:sz w:val="24"/>
                <w:szCs w:val="24"/>
              </w:rPr>
              <w:t>исключением</w:t>
            </w:r>
            <w:r w:rsidRPr="004B023D">
              <w:rPr>
                <w:rFonts w:ascii="Times New Roman" w:hAnsi="Times New Roman"/>
                <w:sz w:val="24"/>
                <w:szCs w:val="24"/>
              </w:rPr>
              <w:t xml:space="preserve"> дохода индивидуального предпринимателя, в виде дивидендов и трудового иммигранта-резидента) определяется в следующем порядке:</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bCs/>
                <w:sz w:val="24"/>
                <w:szCs w:val="24"/>
              </w:rPr>
              <w:t>доходы</w:t>
            </w:r>
            <w:r w:rsidRPr="004B023D">
              <w:rPr>
                <w:rFonts w:ascii="Times New Roman" w:hAnsi="Times New Roman"/>
                <w:sz w:val="24"/>
                <w:szCs w:val="24"/>
              </w:rPr>
              <w:t xml:space="preserve"> физического лица, </w:t>
            </w:r>
            <w:r w:rsidRPr="004B023D">
              <w:rPr>
                <w:rFonts w:ascii="Times New Roman" w:hAnsi="Times New Roman"/>
                <w:bCs/>
                <w:sz w:val="24"/>
                <w:szCs w:val="24"/>
              </w:rPr>
              <w:t>подлежащие</w:t>
            </w:r>
            <w:r w:rsidRPr="004B023D">
              <w:rPr>
                <w:rFonts w:ascii="Times New Roman" w:hAnsi="Times New Roman"/>
                <w:sz w:val="24"/>
                <w:szCs w:val="24"/>
              </w:rPr>
              <w:t xml:space="preserve"> налогообложению физическим лицом самостоятельно (за </w:t>
            </w:r>
            <w:r w:rsidRPr="004B023D">
              <w:rPr>
                <w:rFonts w:ascii="Times New Roman" w:hAnsi="Times New Roman"/>
                <w:b/>
                <w:sz w:val="24"/>
                <w:szCs w:val="24"/>
              </w:rPr>
              <w:t>исключением</w:t>
            </w:r>
            <w:r w:rsidRPr="004B023D">
              <w:rPr>
                <w:rFonts w:ascii="Times New Roman" w:hAnsi="Times New Roman"/>
                <w:sz w:val="24"/>
                <w:szCs w:val="24"/>
              </w:rPr>
              <w:t xml:space="preserve"> дохода индивидуального предпринимателя, в виде дивидендов и трудового иммигранта-резидента) </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плюс</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lastRenderedPageBreak/>
              <w:t xml:space="preserve">сумма начисленных налоговым агентом доходов, подлежащих налогообложению у источника выплаты (за исключением доходов в виде дивидендов), в случае </w:t>
            </w:r>
            <w:r w:rsidRPr="004B023D">
              <w:rPr>
                <w:rFonts w:ascii="Times New Roman" w:hAnsi="Times New Roman"/>
                <w:b/>
                <w:sz w:val="24"/>
                <w:szCs w:val="24"/>
              </w:rPr>
              <w:t>включения</w:t>
            </w:r>
            <w:r w:rsidRPr="004B023D">
              <w:rPr>
                <w:rFonts w:ascii="Times New Roman" w:hAnsi="Times New Roman"/>
                <w:sz w:val="24"/>
                <w:szCs w:val="24"/>
              </w:rPr>
              <w:t xml:space="preserve"> </w:t>
            </w:r>
            <w:r w:rsidRPr="004B023D">
              <w:rPr>
                <w:rFonts w:ascii="Times New Roman" w:hAnsi="Times New Roman"/>
                <w:b/>
                <w:sz w:val="24"/>
                <w:szCs w:val="24"/>
              </w:rPr>
              <w:t>данных видов доходов</w:t>
            </w:r>
            <w:r w:rsidRPr="004B023D">
              <w:rPr>
                <w:rFonts w:ascii="Times New Roman" w:hAnsi="Times New Roman"/>
                <w:sz w:val="24"/>
                <w:szCs w:val="24"/>
              </w:rPr>
              <w:t xml:space="preserve"> </w:t>
            </w:r>
            <w:r w:rsidRPr="004B023D">
              <w:rPr>
                <w:rFonts w:ascii="Times New Roman" w:hAnsi="Times New Roman"/>
                <w:b/>
                <w:sz w:val="24"/>
                <w:szCs w:val="24"/>
              </w:rPr>
              <w:t>в облагаемую сумму дохода, подлежащего налогообложению физическим лицом самостоятельно</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минус</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минус</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60360B" w:rsidRPr="004B023D" w:rsidRDefault="0060360B" w:rsidP="0060360B">
            <w:pPr>
              <w:ind w:firstLineChars="252" w:firstLine="605"/>
              <w:contextualSpacing/>
              <w:jc w:val="both"/>
              <w:rPr>
                <w:rFonts w:ascii="Times New Roman" w:hAnsi="Times New Roman"/>
                <w:b/>
                <w:iCs/>
                <w:sz w:val="24"/>
                <w:szCs w:val="24"/>
              </w:rPr>
            </w:pPr>
            <w:r w:rsidRPr="004B023D">
              <w:rPr>
                <w:rFonts w:ascii="Times New Roman" w:hAnsi="Times New Roman"/>
                <w:sz w:val="24"/>
                <w:szCs w:val="24"/>
              </w:rPr>
              <w:t>…</w:t>
            </w:r>
          </w:p>
        </w:tc>
        <w:tc>
          <w:tcPr>
            <w:tcW w:w="3967" w:type="dxa"/>
          </w:tcPr>
          <w:p w:rsidR="0060360B" w:rsidRPr="004B023D" w:rsidRDefault="0060360B" w:rsidP="0060360B">
            <w:pPr>
              <w:ind w:firstLineChars="252" w:firstLine="605"/>
              <w:contextualSpacing/>
              <w:jc w:val="both"/>
              <w:rPr>
                <w:rFonts w:ascii="Times New Roman" w:hAnsi="Times New Roman"/>
                <w:b/>
                <w:sz w:val="24"/>
                <w:szCs w:val="24"/>
              </w:rPr>
            </w:pPr>
            <w:r w:rsidRPr="004B023D">
              <w:rPr>
                <w:rFonts w:ascii="Times New Roman" w:hAnsi="Times New Roman"/>
                <w:b/>
                <w:sz w:val="24"/>
                <w:szCs w:val="24"/>
              </w:rPr>
              <w:lastRenderedPageBreak/>
              <w:t xml:space="preserve">Статья 402. </w:t>
            </w:r>
            <w:r w:rsidRPr="004B023D">
              <w:rPr>
                <w:rFonts w:ascii="Times New Roman" w:hAnsi="Times New Roman"/>
                <w:bCs/>
                <w:sz w:val="24"/>
                <w:szCs w:val="24"/>
              </w:rPr>
              <w:t>Определение облагаемого дохода физического лица, подлежащего налогообложению физическим лицом самостоятельно</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 xml:space="preserve">1. Облагаемая сумма дохода, подлежащего налогообложению физическим лицом самостоятельно, (за исключением </w:t>
            </w:r>
            <w:r w:rsidRPr="004B023D">
              <w:rPr>
                <w:rFonts w:ascii="Times New Roman" w:hAnsi="Times New Roman"/>
                <w:b/>
                <w:bCs/>
                <w:sz w:val="24"/>
                <w:szCs w:val="24"/>
              </w:rPr>
              <w:t>облагаемой суммы</w:t>
            </w:r>
            <w:r w:rsidRPr="004B023D">
              <w:rPr>
                <w:rFonts w:ascii="Times New Roman" w:hAnsi="Times New Roman"/>
                <w:sz w:val="24"/>
                <w:szCs w:val="24"/>
              </w:rPr>
              <w:t xml:space="preserve"> дохода индивидуального предпринимателя, в виде дивидендов и трудового иммигранта-резидента) определяется в следующем порядке:</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bCs/>
                <w:sz w:val="24"/>
                <w:szCs w:val="24"/>
              </w:rPr>
              <w:t>доходы</w:t>
            </w:r>
            <w:r w:rsidRPr="004B023D">
              <w:rPr>
                <w:rFonts w:ascii="Times New Roman" w:hAnsi="Times New Roman"/>
                <w:sz w:val="24"/>
                <w:szCs w:val="24"/>
              </w:rPr>
              <w:t xml:space="preserve"> физического лица, </w:t>
            </w:r>
            <w:r w:rsidRPr="004B023D">
              <w:rPr>
                <w:rFonts w:ascii="Times New Roman" w:hAnsi="Times New Roman"/>
                <w:bCs/>
                <w:sz w:val="24"/>
                <w:szCs w:val="24"/>
              </w:rPr>
              <w:t>подлежащие</w:t>
            </w:r>
            <w:r w:rsidRPr="004B023D">
              <w:rPr>
                <w:rFonts w:ascii="Times New Roman" w:hAnsi="Times New Roman"/>
                <w:sz w:val="24"/>
                <w:szCs w:val="24"/>
              </w:rPr>
              <w:t xml:space="preserve"> налогообложению физическим лицом самостоятельно (за исключением </w:t>
            </w:r>
            <w:r w:rsidRPr="004B023D">
              <w:rPr>
                <w:rFonts w:ascii="Times New Roman" w:hAnsi="Times New Roman"/>
                <w:b/>
                <w:bCs/>
                <w:sz w:val="24"/>
                <w:szCs w:val="24"/>
              </w:rPr>
              <w:t>облагаемой суммы</w:t>
            </w:r>
            <w:r w:rsidRPr="004B023D">
              <w:rPr>
                <w:rFonts w:ascii="Times New Roman" w:hAnsi="Times New Roman"/>
                <w:sz w:val="24"/>
                <w:szCs w:val="24"/>
              </w:rPr>
              <w:t xml:space="preserve"> дохода индивидуального предпринимателя, в виде дивидендов и трудового иммигранта-резидента) </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плюс</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 xml:space="preserve">сумма начисленных налоговым агентом доходов, </w:t>
            </w:r>
            <w:r w:rsidRPr="004B023D">
              <w:rPr>
                <w:rFonts w:ascii="Times New Roman" w:hAnsi="Times New Roman"/>
                <w:sz w:val="24"/>
                <w:szCs w:val="24"/>
              </w:rPr>
              <w:lastRenderedPageBreak/>
              <w:t xml:space="preserve">подлежащих налогообложению у источника выплаты (за исключением доходов в виде дивидендов), в случае </w:t>
            </w:r>
            <w:r w:rsidRPr="004B023D">
              <w:rPr>
                <w:rFonts w:ascii="Times New Roman" w:hAnsi="Times New Roman"/>
                <w:b/>
                <w:sz w:val="24"/>
                <w:szCs w:val="24"/>
              </w:rPr>
              <w:t>превышения общей суммы</w:t>
            </w:r>
            <w:r w:rsidRPr="004B023D">
              <w:rPr>
                <w:rFonts w:ascii="Times New Roman" w:hAnsi="Times New Roman"/>
                <w:sz w:val="24"/>
                <w:szCs w:val="24"/>
              </w:rPr>
              <w:t xml:space="preserve"> </w:t>
            </w:r>
            <w:r w:rsidRPr="004B023D">
              <w:rPr>
                <w:rFonts w:ascii="Times New Roman" w:hAnsi="Times New Roman"/>
                <w:b/>
                <w:sz w:val="24"/>
                <w:szCs w:val="24"/>
              </w:rPr>
              <w:t>таких доходов</w:t>
            </w:r>
            <w:r w:rsidRPr="004B023D">
              <w:rPr>
                <w:rFonts w:ascii="Times New Roman" w:hAnsi="Times New Roman"/>
                <w:sz w:val="24"/>
                <w:szCs w:val="24"/>
              </w:rPr>
              <w:t xml:space="preserve"> </w:t>
            </w:r>
            <w:r w:rsidRPr="004B023D">
              <w:rPr>
                <w:rFonts w:ascii="Times New Roman" w:hAnsi="Times New Roman"/>
                <w:b/>
                <w:sz w:val="24"/>
                <w:szCs w:val="24"/>
              </w:rPr>
              <w:t xml:space="preserve">230 000-кратного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минус</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минус</w:t>
            </w:r>
          </w:p>
          <w:p w:rsidR="0060360B" w:rsidRPr="004B023D" w:rsidRDefault="0060360B" w:rsidP="0060360B">
            <w:pPr>
              <w:ind w:firstLineChars="252" w:firstLine="605"/>
              <w:contextualSpacing/>
              <w:jc w:val="both"/>
              <w:rPr>
                <w:rFonts w:ascii="Times New Roman" w:hAnsi="Times New Roman"/>
                <w:sz w:val="24"/>
                <w:szCs w:val="24"/>
              </w:rPr>
            </w:pPr>
            <w:r w:rsidRPr="004B023D">
              <w:rPr>
                <w:rFonts w:ascii="Times New Roman" w:hAnsi="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60360B" w:rsidRPr="004B023D" w:rsidRDefault="0060360B" w:rsidP="0060360B">
            <w:pPr>
              <w:ind w:firstLineChars="252" w:firstLine="605"/>
              <w:contextualSpacing/>
              <w:jc w:val="both"/>
              <w:rPr>
                <w:rFonts w:ascii="Times New Roman" w:hAnsi="Times New Roman"/>
                <w:b/>
                <w:iCs/>
                <w:sz w:val="24"/>
                <w:szCs w:val="24"/>
              </w:rPr>
            </w:pPr>
            <w:r w:rsidRPr="004B023D">
              <w:rPr>
                <w:rFonts w:ascii="Times New Roman" w:hAnsi="Times New Roman"/>
                <w:sz w:val="24"/>
                <w:szCs w:val="24"/>
              </w:rPr>
              <w:t>…</w:t>
            </w:r>
          </w:p>
        </w:tc>
        <w:tc>
          <w:tcPr>
            <w:tcW w:w="3119" w:type="dxa"/>
          </w:tcPr>
          <w:p w:rsidR="0060360B" w:rsidRPr="004B023D" w:rsidRDefault="0060360B" w:rsidP="0060360B">
            <w:pPr>
              <w:jc w:val="center"/>
              <w:rPr>
                <w:rFonts w:ascii="Times New Roman" w:eastAsia="Calibri" w:hAnsi="Times New Roman"/>
                <w:b/>
                <w:sz w:val="24"/>
                <w:szCs w:val="24"/>
              </w:rPr>
            </w:pPr>
            <w:r w:rsidRPr="004B023D">
              <w:rPr>
                <w:rFonts w:ascii="Times New Roman" w:eastAsia="Calibri" w:hAnsi="Times New Roman"/>
                <w:b/>
                <w:sz w:val="24"/>
                <w:szCs w:val="24"/>
              </w:rPr>
              <w:lastRenderedPageBreak/>
              <w:t>депутаты</w:t>
            </w:r>
          </w:p>
          <w:p w:rsidR="0060360B" w:rsidRPr="004B023D" w:rsidRDefault="0060360B" w:rsidP="0060360B">
            <w:pPr>
              <w:jc w:val="center"/>
              <w:rPr>
                <w:rFonts w:ascii="Times New Roman" w:eastAsia="Calibri" w:hAnsi="Times New Roman"/>
                <w:b/>
                <w:sz w:val="24"/>
                <w:szCs w:val="24"/>
              </w:rPr>
            </w:pPr>
            <w:r w:rsidRPr="004B023D">
              <w:rPr>
                <w:rFonts w:ascii="Times New Roman" w:eastAsia="Calibri" w:hAnsi="Times New Roman"/>
                <w:b/>
                <w:sz w:val="24"/>
                <w:szCs w:val="24"/>
              </w:rPr>
              <w:t>Бейсенбаев Е.С.</w:t>
            </w:r>
          </w:p>
          <w:p w:rsidR="0060360B" w:rsidRPr="004B023D" w:rsidRDefault="0060360B" w:rsidP="0060360B">
            <w:pPr>
              <w:shd w:val="clear" w:color="auto" w:fill="FFFFFF"/>
              <w:jc w:val="center"/>
              <w:rPr>
                <w:rFonts w:ascii="Times New Roman" w:eastAsia="Times New Roman" w:hAnsi="Times New Roman" w:cs="Times New Roman"/>
                <w:b/>
                <w:bCs/>
                <w:color w:val="000000"/>
                <w:sz w:val="24"/>
                <w:szCs w:val="24"/>
              </w:rPr>
            </w:pPr>
            <w:r w:rsidRPr="004B023D">
              <w:rPr>
                <w:rFonts w:ascii="Times New Roman" w:eastAsia="Times New Roman" w:hAnsi="Times New Roman" w:cs="Times New Roman"/>
                <w:b/>
                <w:bCs/>
                <w:color w:val="000000"/>
                <w:sz w:val="24"/>
                <w:szCs w:val="24"/>
              </w:rPr>
              <w:t>Бейсенгалиев Б.Т.</w:t>
            </w:r>
          </w:p>
          <w:p w:rsidR="0060360B" w:rsidRPr="004B023D" w:rsidRDefault="0060360B" w:rsidP="0060360B">
            <w:pPr>
              <w:jc w:val="center"/>
              <w:rPr>
                <w:rFonts w:ascii="Times New Roman" w:hAnsi="Times New Roman" w:cs="Times New Roman"/>
                <w:b/>
                <w:bCs/>
                <w:color w:val="000000"/>
                <w:sz w:val="24"/>
                <w:szCs w:val="24"/>
                <w:shd w:val="clear" w:color="auto" w:fill="FFFFFF"/>
              </w:rPr>
            </w:pPr>
            <w:r w:rsidRPr="004B023D">
              <w:rPr>
                <w:rFonts w:ascii="Times New Roman" w:hAnsi="Times New Roman" w:cs="Times New Roman"/>
                <w:b/>
                <w:bCs/>
                <w:color w:val="000000"/>
                <w:sz w:val="24"/>
                <w:szCs w:val="24"/>
                <w:shd w:val="clear" w:color="auto" w:fill="FFFFFF"/>
              </w:rPr>
              <w:t>Абил Е.А.</w:t>
            </w:r>
          </w:p>
          <w:p w:rsidR="0060360B" w:rsidRPr="004B023D" w:rsidRDefault="0060360B" w:rsidP="0060360B">
            <w:pPr>
              <w:shd w:val="clear" w:color="auto" w:fill="FFFFFF"/>
              <w:jc w:val="center"/>
              <w:rPr>
                <w:rFonts w:ascii="Times New Roman" w:eastAsia="Times New Roman" w:hAnsi="Times New Roman" w:cs="Times New Roman"/>
                <w:b/>
                <w:bCs/>
                <w:sz w:val="24"/>
                <w:szCs w:val="24"/>
              </w:rPr>
            </w:pPr>
            <w:r w:rsidRPr="004B023D">
              <w:rPr>
                <w:rFonts w:ascii="Times New Roman" w:eastAsia="Times New Roman" w:hAnsi="Times New Roman" w:cs="Times New Roman"/>
                <w:b/>
                <w:bCs/>
                <w:color w:val="000000"/>
                <w:sz w:val="24"/>
                <w:szCs w:val="24"/>
              </w:rPr>
              <w:t>А</w:t>
            </w:r>
            <w:r w:rsidRPr="004B023D">
              <w:rPr>
                <w:rFonts w:ascii="Times New Roman" w:eastAsia="Times New Roman" w:hAnsi="Times New Roman" w:cs="Times New Roman"/>
                <w:b/>
                <w:bCs/>
                <w:sz w:val="24"/>
                <w:szCs w:val="24"/>
              </w:rPr>
              <w:t>рсютин Н.Г.</w:t>
            </w:r>
          </w:p>
          <w:p w:rsidR="0060360B" w:rsidRPr="004B023D" w:rsidRDefault="0060360B" w:rsidP="0060360B">
            <w:pPr>
              <w:jc w:val="center"/>
              <w:rPr>
                <w:rFonts w:ascii="Times New Roman" w:hAnsi="Times New Roman" w:cs="Times New Roman"/>
                <w:b/>
                <w:sz w:val="24"/>
                <w:szCs w:val="24"/>
              </w:rPr>
            </w:pPr>
            <w:r w:rsidRPr="004B023D">
              <w:rPr>
                <w:rFonts w:ascii="Times New Roman" w:hAnsi="Times New Roman" w:cs="Times New Roman"/>
                <w:b/>
                <w:bCs/>
                <w:color w:val="000000"/>
                <w:sz w:val="24"/>
                <w:szCs w:val="24"/>
                <w:shd w:val="clear" w:color="auto" w:fill="FFFFFF"/>
              </w:rPr>
              <w:t>Саиров Е.Б.</w:t>
            </w:r>
          </w:p>
          <w:p w:rsidR="0060360B" w:rsidRPr="004B023D" w:rsidRDefault="0060360B" w:rsidP="0060360B">
            <w:pPr>
              <w:shd w:val="clear" w:color="auto" w:fill="FFFFFF"/>
              <w:jc w:val="center"/>
              <w:rPr>
                <w:rFonts w:ascii="Times New Roman" w:hAnsi="Times New Roman" w:cs="Times New Roman"/>
                <w:b/>
                <w:bCs/>
                <w:color w:val="000000"/>
                <w:sz w:val="24"/>
                <w:szCs w:val="24"/>
                <w:shd w:val="clear" w:color="auto" w:fill="FFFFFF"/>
              </w:rPr>
            </w:pPr>
            <w:r w:rsidRPr="004B023D">
              <w:rPr>
                <w:rFonts w:ascii="Times New Roman" w:hAnsi="Times New Roman" w:cs="Times New Roman"/>
                <w:b/>
                <w:bCs/>
                <w:color w:val="000000"/>
                <w:sz w:val="24"/>
                <w:szCs w:val="24"/>
                <w:shd w:val="clear" w:color="auto" w:fill="FFFFFF"/>
              </w:rPr>
              <w:t>Сарсенгалиев Н.А.</w:t>
            </w:r>
          </w:p>
          <w:p w:rsidR="0060360B" w:rsidRPr="004B023D" w:rsidRDefault="0060360B" w:rsidP="0060360B">
            <w:pPr>
              <w:jc w:val="center"/>
              <w:rPr>
                <w:rFonts w:ascii="Times New Roman" w:eastAsia="Times New Roman" w:hAnsi="Times New Roman" w:cs="Times New Roman"/>
                <w:b/>
                <w:bCs/>
                <w:color w:val="FFFFFF"/>
                <w:sz w:val="24"/>
                <w:szCs w:val="24"/>
                <w:shd w:val="clear" w:color="auto" w:fill="20345C"/>
              </w:rPr>
            </w:pPr>
            <w:r w:rsidRPr="004B023D">
              <w:rPr>
                <w:rFonts w:ascii="Times New Roman" w:hAnsi="Times New Roman" w:cs="Times New Roman"/>
                <w:b/>
                <w:bCs/>
                <w:sz w:val="24"/>
                <w:szCs w:val="24"/>
              </w:rPr>
              <w:t>Сарым А.А.</w:t>
            </w:r>
          </w:p>
          <w:p w:rsidR="0060360B" w:rsidRPr="004B023D" w:rsidRDefault="0060360B" w:rsidP="0060360B">
            <w:pPr>
              <w:jc w:val="center"/>
              <w:rPr>
                <w:rFonts w:ascii="Times New Roman" w:hAnsi="Times New Roman" w:cs="Times New Roman"/>
                <w:b/>
                <w:bCs/>
                <w:color w:val="000000"/>
                <w:sz w:val="24"/>
                <w:szCs w:val="24"/>
                <w:shd w:val="clear" w:color="auto" w:fill="FFFFFF"/>
              </w:rPr>
            </w:pPr>
            <w:r w:rsidRPr="004B023D">
              <w:rPr>
                <w:rFonts w:ascii="Times New Roman" w:hAnsi="Times New Roman" w:cs="Times New Roman"/>
                <w:b/>
                <w:bCs/>
                <w:color w:val="000000"/>
                <w:sz w:val="24"/>
                <w:szCs w:val="24"/>
                <w:shd w:val="clear" w:color="auto" w:fill="FFFFFF"/>
              </w:rPr>
              <w:t>Шаталов Н.С.</w:t>
            </w:r>
          </w:p>
          <w:p w:rsidR="0060360B" w:rsidRPr="004B023D" w:rsidRDefault="0060360B" w:rsidP="0060360B">
            <w:pPr>
              <w:tabs>
                <w:tab w:val="left" w:pos="142"/>
              </w:tabs>
              <w:ind w:firstLine="315"/>
              <w:contextualSpacing/>
              <w:jc w:val="both"/>
              <w:rPr>
                <w:rFonts w:ascii="Times New Roman" w:hAnsi="Times New Roman"/>
                <w:iCs/>
                <w:sz w:val="24"/>
                <w:szCs w:val="24"/>
              </w:rPr>
            </w:pPr>
          </w:p>
          <w:p w:rsidR="0060360B" w:rsidRPr="004B023D" w:rsidRDefault="0060360B" w:rsidP="0060360B">
            <w:pPr>
              <w:tabs>
                <w:tab w:val="left" w:pos="142"/>
              </w:tabs>
              <w:ind w:firstLine="315"/>
              <w:contextualSpacing/>
              <w:jc w:val="both"/>
              <w:rPr>
                <w:rFonts w:ascii="Times New Roman" w:hAnsi="Times New Roman"/>
                <w:sz w:val="24"/>
                <w:szCs w:val="24"/>
              </w:rPr>
            </w:pPr>
            <w:r w:rsidRPr="004B023D">
              <w:rPr>
                <w:rFonts w:ascii="Times New Roman" w:hAnsi="Times New Roman"/>
                <w:iCs/>
                <w:sz w:val="24"/>
                <w:szCs w:val="24"/>
              </w:rPr>
              <w:t>Уточняющая поправка.</w:t>
            </w:r>
          </w:p>
          <w:p w:rsidR="0060360B" w:rsidRPr="004B023D" w:rsidRDefault="0060360B" w:rsidP="0060360B">
            <w:pPr>
              <w:jc w:val="center"/>
              <w:rPr>
                <w:rFonts w:ascii="Times New Roman" w:eastAsia="Calibri" w:hAnsi="Times New Roman"/>
                <w:b/>
                <w:sz w:val="24"/>
                <w:szCs w:val="24"/>
              </w:rPr>
            </w:pPr>
          </w:p>
        </w:tc>
        <w:tc>
          <w:tcPr>
            <w:tcW w:w="2551" w:type="dxa"/>
          </w:tcPr>
          <w:p w:rsidR="0060360B" w:rsidRPr="004B023D" w:rsidRDefault="0060360B" w:rsidP="0060360B">
            <w:pPr>
              <w:widowControl w:val="0"/>
              <w:shd w:val="clear" w:color="auto" w:fill="FFFFFF" w:themeFill="background1"/>
              <w:jc w:val="both"/>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Принято//</w:t>
            </w:r>
          </w:p>
          <w:p w:rsidR="0060360B" w:rsidRPr="004B023D" w:rsidRDefault="0060360B" w:rsidP="0060360B">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8D459B" w:rsidRPr="004B023D" w:rsidRDefault="008D459B" w:rsidP="008D459B"/>
    <w:p w:rsidR="005C7F8A" w:rsidRPr="004B023D" w:rsidRDefault="005C7F8A" w:rsidP="005C7F8A"/>
    <w:p w:rsidR="0091336B" w:rsidRPr="004B023D" w:rsidRDefault="0091336B" w:rsidP="004A22B0">
      <w:pPr>
        <w:widowControl w:val="0"/>
        <w:shd w:val="clear" w:color="auto" w:fill="FFFFFF"/>
        <w:spacing w:after="0" w:line="240" w:lineRule="auto"/>
        <w:jc w:val="both"/>
        <w:rPr>
          <w:rFonts w:ascii="Times New Roman" w:eastAsia="Times New Roman" w:hAnsi="Times New Roman" w:cs="Times New Roman"/>
          <w:b/>
          <w:sz w:val="24"/>
          <w:szCs w:val="24"/>
          <w:lang w:eastAsia="ru-RU"/>
        </w:rPr>
      </w:pPr>
    </w:p>
    <w:p w:rsidR="00B3605E" w:rsidRPr="004B023D" w:rsidRDefault="00B3605E" w:rsidP="00B3605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sz w:val="24"/>
          <w:szCs w:val="24"/>
          <w:lang w:eastAsia="ru-RU"/>
        </w:rPr>
        <w:t>Примечание:</w:t>
      </w:r>
      <w:r w:rsidRPr="004B023D">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B3605E" w:rsidRPr="004B023D" w:rsidRDefault="00B3605E" w:rsidP="00B3605E">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B3605E" w:rsidRPr="004B023D" w:rsidRDefault="00B3605E" w:rsidP="00B3605E">
      <w:pPr>
        <w:widowControl w:val="0"/>
        <w:shd w:val="clear" w:color="auto" w:fill="FFFFFF"/>
        <w:spacing w:after="0" w:line="240" w:lineRule="auto"/>
        <w:ind w:left="1560"/>
        <w:rPr>
          <w:rFonts w:ascii="Times New Roman" w:eastAsia="Times New Roman" w:hAnsi="Times New Roman" w:cs="Times New Roman"/>
          <w:b/>
          <w:sz w:val="24"/>
          <w:szCs w:val="24"/>
          <w:lang w:eastAsia="ru-RU"/>
        </w:rPr>
      </w:pPr>
      <w:r w:rsidRPr="004B023D">
        <w:rPr>
          <w:rFonts w:ascii="Times New Roman" w:eastAsia="Times New Roman" w:hAnsi="Times New Roman" w:cs="Times New Roman"/>
          <w:b/>
          <w:sz w:val="24"/>
          <w:szCs w:val="24"/>
          <w:lang w:eastAsia="ru-RU"/>
        </w:rPr>
        <w:t xml:space="preserve">Председатель </w:t>
      </w:r>
    </w:p>
    <w:p w:rsidR="00B3605E" w:rsidRPr="00B3605E" w:rsidRDefault="00B3605E" w:rsidP="00B3605E">
      <w:pPr>
        <w:widowControl w:val="0"/>
        <w:shd w:val="clear" w:color="auto" w:fill="FFFFFF"/>
        <w:spacing w:after="0" w:line="240" w:lineRule="auto"/>
        <w:ind w:left="1560"/>
        <w:rPr>
          <w:rFonts w:ascii="Times New Roman" w:eastAsia="Times New Roman" w:hAnsi="Times New Roman" w:cs="Times New Roman"/>
          <w:sz w:val="24"/>
          <w:szCs w:val="24"/>
          <w:lang w:eastAsia="ru-RU"/>
        </w:rPr>
      </w:pPr>
      <w:r w:rsidRPr="004B023D">
        <w:rPr>
          <w:rFonts w:ascii="Times New Roman" w:eastAsia="Times New Roman" w:hAnsi="Times New Roman" w:cs="Times New Roman"/>
          <w:b/>
          <w:sz w:val="24"/>
          <w:szCs w:val="24"/>
          <w:lang w:eastAsia="ru-RU"/>
        </w:rPr>
        <w:t>Комитета по финансам и бюджету</w:t>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r>
      <w:r w:rsidRPr="004B023D">
        <w:rPr>
          <w:rFonts w:ascii="Times New Roman" w:eastAsia="Times New Roman" w:hAnsi="Times New Roman" w:cs="Times New Roman"/>
          <w:b/>
          <w:sz w:val="24"/>
          <w:szCs w:val="24"/>
          <w:lang w:eastAsia="ru-RU"/>
        </w:rPr>
        <w:tab/>
        <w:t>Т. Савельева</w:t>
      </w:r>
      <w:bookmarkStart w:id="29" w:name="_GoBack"/>
      <w:bookmarkEnd w:id="29"/>
    </w:p>
    <w:p w:rsidR="001703AC" w:rsidRDefault="001703AC"/>
    <w:sectPr w:rsidR="001703AC" w:rsidSect="001703AC">
      <w:footerReference w:type="default" r:id="rId4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83" w:rsidRDefault="00BB6C83" w:rsidP="00DC1265">
      <w:pPr>
        <w:spacing w:after="0" w:line="240" w:lineRule="auto"/>
      </w:pPr>
      <w:r>
        <w:separator/>
      </w:r>
    </w:p>
  </w:endnote>
  <w:endnote w:type="continuationSeparator" w:id="0">
    <w:p w:rsidR="00BB6C83" w:rsidRDefault="00BB6C83" w:rsidP="00DC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Interstate-Light">
    <w:altName w:val="Yu Gothic"/>
    <w:panose1 w:val="00000000000000000000"/>
    <w:charset w:val="80"/>
    <w:family w:val="swiss"/>
    <w:notTrueType/>
    <w:pitch w:val="default"/>
    <w:sig w:usb0="00000001" w:usb1="08070000" w:usb2="00000010" w:usb3="00000000" w:csb0="00020000" w:csb1="00000000"/>
  </w:font>
  <w:font w:name="DengXian Light">
    <w:altName w:val="等线 Light"/>
    <w:panose1 w:val="00000000000000000000"/>
    <w:charset w:val="86"/>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5973"/>
      <w:docPartObj>
        <w:docPartGallery w:val="Page Numbers (Bottom of Page)"/>
        <w:docPartUnique/>
      </w:docPartObj>
    </w:sdtPr>
    <w:sdtEndPr/>
    <w:sdtContent>
      <w:p w:rsidR="00647B79" w:rsidRDefault="00647B79">
        <w:pPr>
          <w:pStyle w:val="aa"/>
          <w:jc w:val="right"/>
        </w:pPr>
        <w:r>
          <w:fldChar w:fldCharType="begin"/>
        </w:r>
        <w:r>
          <w:instrText>PAGE   \* MERGEFORMAT</w:instrText>
        </w:r>
        <w:r>
          <w:fldChar w:fldCharType="separate"/>
        </w:r>
        <w:r w:rsidR="004B023D">
          <w:rPr>
            <w:noProof/>
          </w:rPr>
          <w:t>1</w:t>
        </w:r>
        <w:r>
          <w:fldChar w:fldCharType="end"/>
        </w:r>
      </w:p>
    </w:sdtContent>
  </w:sdt>
  <w:p w:rsidR="00647B79" w:rsidRDefault="00647B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83" w:rsidRDefault="00BB6C83" w:rsidP="00DC1265">
      <w:pPr>
        <w:spacing w:after="0" w:line="240" w:lineRule="auto"/>
      </w:pPr>
      <w:r>
        <w:separator/>
      </w:r>
    </w:p>
  </w:footnote>
  <w:footnote w:type="continuationSeparator" w:id="0">
    <w:p w:rsidR="00BB6C83" w:rsidRDefault="00BB6C83" w:rsidP="00DC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1"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3"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 w15:restartNumberingAfterBreak="0">
    <w:nsid w:val="240928A6"/>
    <w:multiLevelType w:val="hybridMultilevel"/>
    <w:tmpl w:val="E5963630"/>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0826AA"/>
    <w:multiLevelType w:val="hybridMultilevel"/>
    <w:tmpl w:val="0E74EB04"/>
    <w:lvl w:ilvl="0" w:tplc="788E6D8E">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A0F4C82"/>
    <w:multiLevelType w:val="hybridMultilevel"/>
    <w:tmpl w:val="C164B28A"/>
    <w:lvl w:ilvl="0" w:tplc="B720E5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56B080D"/>
    <w:multiLevelType w:val="hybridMultilevel"/>
    <w:tmpl w:val="ABFED3E6"/>
    <w:lvl w:ilvl="0" w:tplc="B27A648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F43A7A"/>
    <w:multiLevelType w:val="hybridMultilevel"/>
    <w:tmpl w:val="B76ADF9A"/>
    <w:lvl w:ilvl="0" w:tplc="0409000F">
      <w:start w:val="1"/>
      <w:numFmt w:val="decimal"/>
      <w:lvlText w:val="%1."/>
      <w:lvlJc w:val="left"/>
      <w:pPr>
        <w:ind w:left="1429" w:hanging="360"/>
      </w:pPr>
    </w:lvl>
    <w:lvl w:ilvl="1" w:tplc="31B2E912">
      <w:start w:val="1"/>
      <w:numFmt w:val="decimal"/>
      <w:lvlText w:val="%2)"/>
      <w:lvlJc w:val="left"/>
      <w:pPr>
        <w:ind w:left="4673"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FF6466"/>
    <w:multiLevelType w:val="hybridMultilevel"/>
    <w:tmpl w:val="91F26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937A45"/>
    <w:multiLevelType w:val="hybridMultilevel"/>
    <w:tmpl w:val="06BE10AA"/>
    <w:lvl w:ilvl="0" w:tplc="FBE41BF6">
      <w:start w:val="1"/>
      <w:numFmt w:val="bullet"/>
      <w:lvlText w:val="-"/>
      <w:lvlJc w:val="left"/>
      <w:pPr>
        <w:ind w:left="144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ADBC8D14">
      <w:numFmt w:val="bullet"/>
      <w:lvlText w:val=""/>
      <w:lvlJc w:val="left"/>
      <w:pPr>
        <w:ind w:left="2160" w:hanging="360"/>
      </w:pPr>
      <w:rPr>
        <w:rFonts w:ascii="Symbol" w:eastAsia="Aptos"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034A21"/>
    <w:multiLevelType w:val="hybridMultilevel"/>
    <w:tmpl w:val="AF98CC48"/>
    <w:lvl w:ilvl="0" w:tplc="1A1E694A">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3"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4"/>
  </w:num>
  <w:num w:numId="5">
    <w:abstractNumId w:val="21"/>
  </w:num>
  <w:num w:numId="6">
    <w:abstractNumId w:val="9"/>
  </w:num>
  <w:num w:numId="7">
    <w:abstractNumId w:val="0"/>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3"/>
  </w:num>
  <w:num w:numId="12">
    <w:abstractNumId w:val="24"/>
  </w:num>
  <w:num w:numId="13">
    <w:abstractNumId w:val="1"/>
  </w:num>
  <w:num w:numId="14">
    <w:abstractNumId w:val="17"/>
  </w:num>
  <w:num w:numId="15">
    <w:abstractNumId w:val="7"/>
  </w:num>
  <w:num w:numId="16">
    <w:abstractNumId w:val="6"/>
  </w:num>
  <w:num w:numId="17">
    <w:abstractNumId w:val="3"/>
  </w:num>
  <w:num w:numId="18">
    <w:abstractNumId w:val="16"/>
  </w:num>
  <w:num w:numId="19">
    <w:abstractNumId w:val="18"/>
  </w:num>
  <w:num w:numId="20">
    <w:abstractNumId w:val="15"/>
  </w:num>
  <w:num w:numId="21">
    <w:abstractNumId w:val="14"/>
  </w:num>
  <w:num w:numId="22">
    <w:abstractNumId w:val="19"/>
  </w:num>
  <w:num w:numId="23">
    <w:abstractNumId w:val="12"/>
  </w:num>
  <w:num w:numId="24">
    <w:abstractNumId w:val="2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AC"/>
    <w:rsid w:val="00024A06"/>
    <w:rsid w:val="00063123"/>
    <w:rsid w:val="00063F6E"/>
    <w:rsid w:val="000D199E"/>
    <w:rsid w:val="000D54B3"/>
    <w:rsid w:val="000E7A03"/>
    <w:rsid w:val="00106DFF"/>
    <w:rsid w:val="00117090"/>
    <w:rsid w:val="001173F5"/>
    <w:rsid w:val="00124486"/>
    <w:rsid w:val="0013593F"/>
    <w:rsid w:val="00135960"/>
    <w:rsid w:val="00140C21"/>
    <w:rsid w:val="00156DA8"/>
    <w:rsid w:val="001664C0"/>
    <w:rsid w:val="001703AC"/>
    <w:rsid w:val="001D3A8A"/>
    <w:rsid w:val="00211AB9"/>
    <w:rsid w:val="00213CB9"/>
    <w:rsid w:val="00252FEC"/>
    <w:rsid w:val="002705F8"/>
    <w:rsid w:val="00275953"/>
    <w:rsid w:val="002760FB"/>
    <w:rsid w:val="00293C49"/>
    <w:rsid w:val="002A17F4"/>
    <w:rsid w:val="002B02B1"/>
    <w:rsid w:val="002B52AB"/>
    <w:rsid w:val="002F1B93"/>
    <w:rsid w:val="00302136"/>
    <w:rsid w:val="00305C21"/>
    <w:rsid w:val="00333585"/>
    <w:rsid w:val="00345FAF"/>
    <w:rsid w:val="0035062B"/>
    <w:rsid w:val="003621EA"/>
    <w:rsid w:val="00385AB3"/>
    <w:rsid w:val="003E521E"/>
    <w:rsid w:val="00410231"/>
    <w:rsid w:val="0043466F"/>
    <w:rsid w:val="00457779"/>
    <w:rsid w:val="004872B3"/>
    <w:rsid w:val="004A22B0"/>
    <w:rsid w:val="004A5980"/>
    <w:rsid w:val="004A65C6"/>
    <w:rsid w:val="004B023D"/>
    <w:rsid w:val="004E1967"/>
    <w:rsid w:val="0050214C"/>
    <w:rsid w:val="00534C0D"/>
    <w:rsid w:val="005728C9"/>
    <w:rsid w:val="00580F76"/>
    <w:rsid w:val="005849FC"/>
    <w:rsid w:val="005A3DF9"/>
    <w:rsid w:val="005C14DD"/>
    <w:rsid w:val="005C22F2"/>
    <w:rsid w:val="005C7F8A"/>
    <w:rsid w:val="005E1A3B"/>
    <w:rsid w:val="0060360B"/>
    <w:rsid w:val="006109A5"/>
    <w:rsid w:val="00613026"/>
    <w:rsid w:val="0061416F"/>
    <w:rsid w:val="00614898"/>
    <w:rsid w:val="0064097F"/>
    <w:rsid w:val="00642E32"/>
    <w:rsid w:val="00647B79"/>
    <w:rsid w:val="006A5F02"/>
    <w:rsid w:val="006D2FF8"/>
    <w:rsid w:val="006D7269"/>
    <w:rsid w:val="006E07FF"/>
    <w:rsid w:val="00706A0D"/>
    <w:rsid w:val="007114C9"/>
    <w:rsid w:val="00713C64"/>
    <w:rsid w:val="007156F7"/>
    <w:rsid w:val="00731D52"/>
    <w:rsid w:val="0074348D"/>
    <w:rsid w:val="00774ADD"/>
    <w:rsid w:val="0078174D"/>
    <w:rsid w:val="007B5C76"/>
    <w:rsid w:val="00811ACD"/>
    <w:rsid w:val="00812A88"/>
    <w:rsid w:val="00815B38"/>
    <w:rsid w:val="00860883"/>
    <w:rsid w:val="00885C17"/>
    <w:rsid w:val="008B42E8"/>
    <w:rsid w:val="008C55F2"/>
    <w:rsid w:val="008D459B"/>
    <w:rsid w:val="008E3195"/>
    <w:rsid w:val="0091253C"/>
    <w:rsid w:val="0091336B"/>
    <w:rsid w:val="00920F1A"/>
    <w:rsid w:val="009A293F"/>
    <w:rsid w:val="009C5698"/>
    <w:rsid w:val="009F6BD6"/>
    <w:rsid w:val="00A615A8"/>
    <w:rsid w:val="00A73517"/>
    <w:rsid w:val="00A85D69"/>
    <w:rsid w:val="00A978C4"/>
    <w:rsid w:val="00B06120"/>
    <w:rsid w:val="00B071DA"/>
    <w:rsid w:val="00B3605E"/>
    <w:rsid w:val="00B46212"/>
    <w:rsid w:val="00B51646"/>
    <w:rsid w:val="00B64E6F"/>
    <w:rsid w:val="00B84DD7"/>
    <w:rsid w:val="00B85A3B"/>
    <w:rsid w:val="00B93861"/>
    <w:rsid w:val="00B950C6"/>
    <w:rsid w:val="00BB6C83"/>
    <w:rsid w:val="00BF0E49"/>
    <w:rsid w:val="00C02636"/>
    <w:rsid w:val="00C03161"/>
    <w:rsid w:val="00C046EE"/>
    <w:rsid w:val="00C05B64"/>
    <w:rsid w:val="00C418C1"/>
    <w:rsid w:val="00C43431"/>
    <w:rsid w:val="00C629DF"/>
    <w:rsid w:val="00C6762C"/>
    <w:rsid w:val="00C73B79"/>
    <w:rsid w:val="00C807A6"/>
    <w:rsid w:val="00C96F1B"/>
    <w:rsid w:val="00CA4AA7"/>
    <w:rsid w:val="00CC3F14"/>
    <w:rsid w:val="00CF0D41"/>
    <w:rsid w:val="00CF214D"/>
    <w:rsid w:val="00D00DF3"/>
    <w:rsid w:val="00D12AD0"/>
    <w:rsid w:val="00D4173E"/>
    <w:rsid w:val="00D4365A"/>
    <w:rsid w:val="00D72B40"/>
    <w:rsid w:val="00DB378F"/>
    <w:rsid w:val="00DB645B"/>
    <w:rsid w:val="00DC1265"/>
    <w:rsid w:val="00DF42ED"/>
    <w:rsid w:val="00E17619"/>
    <w:rsid w:val="00E22B34"/>
    <w:rsid w:val="00E56DDE"/>
    <w:rsid w:val="00E56DE8"/>
    <w:rsid w:val="00E8777B"/>
    <w:rsid w:val="00E95077"/>
    <w:rsid w:val="00EB65E5"/>
    <w:rsid w:val="00ED65D8"/>
    <w:rsid w:val="00F11166"/>
    <w:rsid w:val="00F245BE"/>
    <w:rsid w:val="00F51E3E"/>
    <w:rsid w:val="00F77A3C"/>
    <w:rsid w:val="00F85E76"/>
    <w:rsid w:val="00FB59DD"/>
    <w:rsid w:val="00FB5A27"/>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867C1-8863-4755-B79C-DBE2AA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3AC"/>
  </w:style>
  <w:style w:type="paragraph" w:styleId="1">
    <w:name w:val="heading 1"/>
    <w:basedOn w:val="a"/>
    <w:link w:val="10"/>
    <w:uiPriority w:val="9"/>
    <w:qFormat/>
    <w:rsid w:val="0017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70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3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70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03AC"/>
    <w:rPr>
      <w:rFonts w:asciiTheme="majorHAnsi" w:eastAsiaTheme="majorEastAsia" w:hAnsiTheme="majorHAnsi" w:cstheme="majorBidi"/>
      <w:color w:val="1F4D78" w:themeColor="accent1" w:themeShade="7F"/>
      <w:sz w:val="24"/>
      <w:szCs w:val="24"/>
    </w:rPr>
  </w:style>
  <w:style w:type="table" w:styleId="a3">
    <w:name w:val="Table Grid"/>
    <w:basedOn w:val="a1"/>
    <w:uiPriority w:val="39"/>
    <w:qFormat/>
    <w:rsid w:val="0017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1703AC"/>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1703AC"/>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1703AC"/>
  </w:style>
  <w:style w:type="paragraph" w:styleId="a8">
    <w:name w:val="header"/>
    <w:basedOn w:val="a"/>
    <w:link w:val="a9"/>
    <w:uiPriority w:val="99"/>
    <w:unhideWhenUsed/>
    <w:rsid w:val="001703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AC"/>
  </w:style>
  <w:style w:type="paragraph" w:styleId="aa">
    <w:name w:val="footer"/>
    <w:basedOn w:val="a"/>
    <w:link w:val="ab"/>
    <w:uiPriority w:val="99"/>
    <w:unhideWhenUsed/>
    <w:rsid w:val="001703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AC"/>
  </w:style>
  <w:style w:type="character" w:styleId="ac">
    <w:name w:val="Hyperlink"/>
    <w:basedOn w:val="a0"/>
    <w:uiPriority w:val="99"/>
    <w:unhideWhenUsed/>
    <w:qFormat/>
    <w:rsid w:val="001703AC"/>
    <w:rPr>
      <w:color w:val="0000FF"/>
      <w:u w:val="single"/>
    </w:rPr>
  </w:style>
  <w:style w:type="character" w:customStyle="1" w:styleId="s0">
    <w:name w:val="s0"/>
    <w:qFormat/>
    <w:rsid w:val="001703AC"/>
    <w:rPr>
      <w:rFonts w:ascii="Times New Roman" w:hAnsi="Times New Roman" w:cs="Times New Roman" w:hint="default"/>
      <w:b w:val="0"/>
      <w:bCs w:val="0"/>
      <w:i w:val="0"/>
      <w:iCs w:val="0"/>
      <w:color w:val="000000"/>
    </w:rPr>
  </w:style>
  <w:style w:type="character" w:customStyle="1" w:styleId="s1">
    <w:name w:val="s1"/>
    <w:basedOn w:val="a0"/>
    <w:qFormat/>
    <w:rsid w:val="001703AC"/>
    <w:rPr>
      <w:rFonts w:ascii="Times New Roman" w:hAnsi="Times New Roman" w:cs="Times New Roman" w:hint="default"/>
      <w:b/>
      <w:bCs/>
      <w:color w:val="000000"/>
    </w:rPr>
  </w:style>
  <w:style w:type="paragraph" w:customStyle="1" w:styleId="pj">
    <w:name w:val="pj"/>
    <w:basedOn w:val="a"/>
    <w:qFormat/>
    <w:rsid w:val="001703A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1703AC"/>
  </w:style>
  <w:style w:type="paragraph" w:customStyle="1" w:styleId="pc">
    <w:name w:val="pc"/>
    <w:basedOn w:val="a"/>
    <w:rsid w:val="001703AC"/>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703AC"/>
    <w:rPr>
      <w:rFonts w:ascii="TimesNewRomanPSMT" w:hAnsi="TimesNewRomanPSMT" w:hint="default"/>
      <w:b w:val="0"/>
      <w:bCs w:val="0"/>
      <w:i w:val="0"/>
      <w:iCs w:val="0"/>
      <w:color w:val="000000"/>
      <w:sz w:val="28"/>
      <w:szCs w:val="28"/>
    </w:rPr>
  </w:style>
  <w:style w:type="paragraph" w:customStyle="1" w:styleId="Default">
    <w:name w:val="Default"/>
    <w:qFormat/>
    <w:rsid w:val="00170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703AC"/>
    <w:rPr>
      <w:color w:val="000080"/>
    </w:rPr>
  </w:style>
  <w:style w:type="character" w:customStyle="1" w:styleId="s21">
    <w:name w:val="s21"/>
    <w:basedOn w:val="a0"/>
    <w:rsid w:val="001703AC"/>
  </w:style>
  <w:style w:type="character" w:customStyle="1" w:styleId="s20">
    <w:name w:val="s20"/>
    <w:rsid w:val="001703AC"/>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1703AC"/>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1703AC"/>
    <w:rPr>
      <w:rFonts w:ascii="Calibri" w:eastAsia="Calibri" w:hAnsi="Calibri"/>
    </w:rPr>
  </w:style>
  <w:style w:type="paragraph" w:styleId="af">
    <w:name w:val="Balloon Text"/>
    <w:basedOn w:val="a"/>
    <w:link w:val="af0"/>
    <w:uiPriority w:val="99"/>
    <w:semiHidden/>
    <w:unhideWhenUsed/>
    <w:rsid w:val="001703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3AC"/>
    <w:rPr>
      <w:rFonts w:ascii="Segoe UI" w:hAnsi="Segoe UI" w:cs="Segoe UI"/>
      <w:sz w:val="18"/>
      <w:szCs w:val="18"/>
    </w:rPr>
  </w:style>
  <w:style w:type="paragraph" w:customStyle="1" w:styleId="p">
    <w:name w:val="p"/>
    <w:basedOn w:val="a"/>
    <w:rsid w:val="001703AC"/>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1703AC"/>
  </w:style>
  <w:style w:type="paragraph" w:customStyle="1" w:styleId="pji">
    <w:name w:val="pji"/>
    <w:basedOn w:val="a"/>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1703AC"/>
  </w:style>
  <w:style w:type="paragraph" w:styleId="af1">
    <w:name w:val="Body Text Indent"/>
    <w:basedOn w:val="a"/>
    <w:link w:val="af2"/>
    <w:uiPriority w:val="99"/>
    <w:unhideWhenUsed/>
    <w:rsid w:val="001703AC"/>
    <w:pPr>
      <w:spacing w:after="120"/>
      <w:ind w:left="283"/>
    </w:pPr>
  </w:style>
  <w:style w:type="character" w:customStyle="1" w:styleId="af2">
    <w:name w:val="Основной текст с отступом Знак"/>
    <w:basedOn w:val="a0"/>
    <w:link w:val="af1"/>
    <w:uiPriority w:val="99"/>
    <w:rsid w:val="001703AC"/>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03A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f01">
    <w:name w:val="cf01"/>
    <w:basedOn w:val="a0"/>
    <w:rsid w:val="001703AC"/>
    <w:rPr>
      <w:rFonts w:ascii="Segoe UI" w:hAnsi="Segoe UI" w:cs="Segoe UI" w:hint="default"/>
      <w:sz w:val="18"/>
      <w:szCs w:val="18"/>
    </w:rPr>
  </w:style>
  <w:style w:type="character" w:styleId="af4">
    <w:name w:val="Strong"/>
    <w:basedOn w:val="a0"/>
    <w:uiPriority w:val="22"/>
    <w:qFormat/>
    <w:rsid w:val="001703AC"/>
    <w:rPr>
      <w:b/>
      <w:bCs/>
    </w:rPr>
  </w:style>
  <w:style w:type="paragraph" w:customStyle="1" w:styleId="BodyA">
    <w:name w:val="Body A"/>
    <w:rsid w:val="001703A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1703AC"/>
    <w:pPr>
      <w:spacing w:line="240" w:lineRule="auto"/>
    </w:pPr>
    <w:rPr>
      <w:sz w:val="20"/>
      <w:szCs w:val="20"/>
    </w:rPr>
  </w:style>
  <w:style w:type="character" w:customStyle="1" w:styleId="af6">
    <w:name w:val="Текст примечания Знак"/>
    <w:basedOn w:val="a0"/>
    <w:link w:val="af5"/>
    <w:uiPriority w:val="99"/>
    <w:qFormat/>
    <w:rsid w:val="001703AC"/>
    <w:rPr>
      <w:sz w:val="20"/>
      <w:szCs w:val="20"/>
    </w:rPr>
  </w:style>
  <w:style w:type="character" w:styleId="af7">
    <w:name w:val="Emphasis"/>
    <w:basedOn w:val="a0"/>
    <w:uiPriority w:val="20"/>
    <w:qFormat/>
    <w:rsid w:val="001703AC"/>
    <w:rPr>
      <w:i/>
      <w:iCs/>
    </w:rPr>
  </w:style>
  <w:style w:type="paragraph" w:customStyle="1" w:styleId="MsoNormal0">
    <w:name w:val="MsoNormal"/>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703AC"/>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1703AC"/>
    <w:rPr>
      <w:rFonts w:ascii="Times New Roman" w:eastAsia="Times New Roman" w:hAnsi="Times New Roman" w:cs="Times New Roman"/>
      <w:shd w:val="clear" w:color="auto" w:fill="FFFFFF"/>
    </w:rPr>
  </w:style>
  <w:style w:type="paragraph" w:customStyle="1" w:styleId="af9">
    <w:name w:val="Другое"/>
    <w:basedOn w:val="a"/>
    <w:link w:val="af8"/>
    <w:rsid w:val="001703AC"/>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1703AC"/>
    <w:rPr>
      <w:sz w:val="16"/>
      <w:szCs w:val="16"/>
    </w:rPr>
  </w:style>
  <w:style w:type="paragraph" w:customStyle="1" w:styleId="44">
    <w:name w:val="Обычный 44"/>
    <w:basedOn w:val="a6"/>
    <w:link w:val="440"/>
    <w:qFormat/>
    <w:rsid w:val="001703AC"/>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1703AC"/>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64097F"/>
    <w:rPr>
      <w:rFonts w:ascii="Courier New" w:eastAsia="Times New Roman" w:hAnsi="Courier New" w:cs="Courier New"/>
      <w:sz w:val="20"/>
      <w:szCs w:val="20"/>
      <w:lang w:val="en-US"/>
    </w:rPr>
  </w:style>
  <w:style w:type="character" w:customStyle="1" w:styleId="ezkurwreuab5ozgtqnkl">
    <w:name w:val="ezkurwreuab5ozgtqnkl"/>
    <w:basedOn w:val="a0"/>
    <w:rsid w:val="00E8777B"/>
  </w:style>
  <w:style w:type="paragraph" w:customStyle="1" w:styleId="paragraph">
    <w:name w:val="paragraph"/>
    <w:basedOn w:val="a"/>
    <w:rsid w:val="00362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6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18">
      <w:bodyDiv w:val="1"/>
      <w:marLeft w:val="0"/>
      <w:marRight w:val="0"/>
      <w:marTop w:val="0"/>
      <w:marBottom w:val="0"/>
      <w:divBdr>
        <w:top w:val="none" w:sz="0" w:space="0" w:color="auto"/>
        <w:left w:val="none" w:sz="0" w:space="0" w:color="auto"/>
        <w:bottom w:val="none" w:sz="0" w:space="0" w:color="auto"/>
        <w:right w:val="none" w:sz="0" w:space="0" w:color="auto"/>
      </w:divBdr>
    </w:div>
    <w:div w:id="384763017">
      <w:bodyDiv w:val="1"/>
      <w:marLeft w:val="0"/>
      <w:marRight w:val="0"/>
      <w:marTop w:val="0"/>
      <w:marBottom w:val="0"/>
      <w:divBdr>
        <w:top w:val="none" w:sz="0" w:space="0" w:color="auto"/>
        <w:left w:val="none" w:sz="0" w:space="0" w:color="auto"/>
        <w:bottom w:val="none" w:sz="0" w:space="0" w:color="auto"/>
        <w:right w:val="none" w:sz="0" w:space="0" w:color="auto"/>
      </w:divBdr>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1052534214">
      <w:bodyDiv w:val="1"/>
      <w:marLeft w:val="0"/>
      <w:marRight w:val="0"/>
      <w:marTop w:val="0"/>
      <w:marBottom w:val="0"/>
      <w:divBdr>
        <w:top w:val="none" w:sz="0" w:space="0" w:color="auto"/>
        <w:left w:val="none" w:sz="0" w:space="0" w:color="auto"/>
        <w:bottom w:val="none" w:sz="0" w:space="0" w:color="auto"/>
        <w:right w:val="none" w:sz="0" w:space="0" w:color="auto"/>
      </w:divBdr>
    </w:div>
    <w:div w:id="1690179264">
      <w:bodyDiv w:val="1"/>
      <w:marLeft w:val="0"/>
      <w:marRight w:val="0"/>
      <w:marTop w:val="0"/>
      <w:marBottom w:val="0"/>
      <w:divBdr>
        <w:top w:val="none" w:sz="0" w:space="0" w:color="auto"/>
        <w:left w:val="none" w:sz="0" w:space="0" w:color="auto"/>
        <w:bottom w:val="none" w:sz="0" w:space="0" w:color="auto"/>
        <w:right w:val="none" w:sz="0" w:space="0" w:color="auto"/>
      </w:divBdr>
    </w:div>
    <w:div w:id="17704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l:36041210.0.1005643357_23" TargetMode="External"/><Relationship Id="rId18" Type="http://schemas.openxmlformats.org/officeDocument/2006/relationships/hyperlink" Target="http://10.61.42.188/rus/docs/K1700000120" TargetMode="External"/><Relationship Id="rId26" Type="http://schemas.openxmlformats.org/officeDocument/2006/relationships/hyperlink" Target="https://online.zakon.kz/Document/?doc_id=36148637" TargetMode="External"/><Relationship Id="rId39" Type="http://schemas.openxmlformats.org/officeDocument/2006/relationships/hyperlink" Target="https://online.zakon.kz/Document/?doc_id=36148637" TargetMode="External"/><Relationship Id="rId21" Type="http://schemas.openxmlformats.org/officeDocument/2006/relationships/hyperlink" Target="http://10.61.42.188/rus/docs/K1700000120" TargetMode="External"/><Relationship Id="rId34" Type="http://schemas.openxmlformats.org/officeDocument/2006/relationships/hyperlink" Target="https://online.zakon.kz/Document/?doc_id=36148637" TargetMode="External"/><Relationship Id="rId42" Type="http://schemas.openxmlformats.org/officeDocument/2006/relationships/hyperlink" Target="http://online.zakon.kz/Document/?doc_id=30194061" TargetMode="External"/><Relationship Id="rId7" Type="http://schemas.openxmlformats.org/officeDocument/2006/relationships/hyperlink" Target="jl:30354550.0.1001069520_1" TargetMode="External"/><Relationship Id="rId2" Type="http://schemas.openxmlformats.org/officeDocument/2006/relationships/styles" Target="styles.xml"/><Relationship Id="rId16" Type="http://schemas.openxmlformats.org/officeDocument/2006/relationships/hyperlink" Target="http://10.61.42.188/rus/docs/K1700000120" TargetMode="External"/><Relationship Id="rId29" Type="http://schemas.openxmlformats.org/officeDocument/2006/relationships/hyperlink" Target="https://online.zakon.kz/Document/?doc_id=36148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K1700000120" TargetMode="External"/><Relationship Id="rId24" Type="http://schemas.openxmlformats.org/officeDocument/2006/relationships/hyperlink" Target="https://online.zakon.kz/Document/?doc_id=36148637" TargetMode="External"/><Relationship Id="rId32" Type="http://schemas.openxmlformats.org/officeDocument/2006/relationships/hyperlink" Target="https://online.zakon.kz/Document/?doc_id=36148637" TargetMode="External"/><Relationship Id="rId37" Type="http://schemas.openxmlformats.org/officeDocument/2006/relationships/hyperlink" Target="https://online.zakon.kz/Document/?doc_id=36148637" TargetMode="External"/><Relationship Id="rId40" Type="http://schemas.openxmlformats.org/officeDocument/2006/relationships/hyperlink" Target="http://online.zakon.kz/Document/?link_id=100961006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0.61.42.188/rus/docs/K1700000120" TargetMode="External"/><Relationship Id="rId23" Type="http://schemas.openxmlformats.org/officeDocument/2006/relationships/hyperlink" Target="http://10.61.42.188/rus/docs/K1700000120" TargetMode="External"/><Relationship Id="rId28" Type="http://schemas.openxmlformats.org/officeDocument/2006/relationships/hyperlink" Target="https://online.zakon.kz/Document/?doc_id=36148637" TargetMode="External"/><Relationship Id="rId36" Type="http://schemas.openxmlformats.org/officeDocument/2006/relationships/hyperlink" Target="https://online.zakon.kz/Document/?doc_id=36148637" TargetMode="External"/><Relationship Id="rId10" Type="http://schemas.openxmlformats.org/officeDocument/2006/relationships/hyperlink" Target="http://online.zakon.kz/Document/?doc_id=34107088" TargetMode="External"/><Relationship Id="rId19" Type="http://schemas.openxmlformats.org/officeDocument/2006/relationships/hyperlink" Target="http://10.61.42.188/rus/docs/K1700000120" TargetMode="External"/><Relationship Id="rId31" Type="http://schemas.openxmlformats.org/officeDocument/2006/relationships/hyperlink" Target="https://online.zakon.kz/Document/?doc_id=3614863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0354550.0.1001069520_1" TargetMode="External"/><Relationship Id="rId14" Type="http://schemas.openxmlformats.org/officeDocument/2006/relationships/hyperlink" Target="jl:39082703.0.1006044585_15" TargetMode="External"/><Relationship Id="rId22" Type="http://schemas.openxmlformats.org/officeDocument/2006/relationships/hyperlink" Target="http://10.61.42.188/rus/docs/K1700000120" TargetMode="External"/><Relationship Id="rId27" Type="http://schemas.openxmlformats.org/officeDocument/2006/relationships/hyperlink" Target="https://online.zakon.kz/Document/?doc_id=36148637" TargetMode="External"/><Relationship Id="rId30" Type="http://schemas.openxmlformats.org/officeDocument/2006/relationships/hyperlink" Target="https://online.zakon.kz/Document/?doc_id=36148637" TargetMode="External"/><Relationship Id="rId35" Type="http://schemas.openxmlformats.org/officeDocument/2006/relationships/hyperlink" Target="https://online.zakon.kz/Document/?doc_id=36148637" TargetMode="External"/><Relationship Id="rId43" Type="http://schemas.openxmlformats.org/officeDocument/2006/relationships/footer" Target="footer1.xml"/><Relationship Id="rId8" Type="http://schemas.openxmlformats.org/officeDocument/2006/relationships/hyperlink" Target="jl:30354550.0.1001069520_1" TargetMode="External"/><Relationship Id="rId3" Type="http://schemas.openxmlformats.org/officeDocument/2006/relationships/settings" Target="settings.xml"/><Relationship Id="rId12" Type="http://schemas.openxmlformats.org/officeDocument/2006/relationships/hyperlink" Target="https://adilet.zan.kz/rus/docs/K1700000120" TargetMode="External"/><Relationship Id="rId17" Type="http://schemas.openxmlformats.org/officeDocument/2006/relationships/hyperlink" Target="http://10.61.42.188/rus/docs/K1700000120" TargetMode="External"/><Relationship Id="rId25" Type="http://schemas.openxmlformats.org/officeDocument/2006/relationships/hyperlink" Target="https://online.zakon.kz/Document/?doc_id=36148637" TargetMode="External"/><Relationship Id="rId33" Type="http://schemas.openxmlformats.org/officeDocument/2006/relationships/hyperlink" Target="https://online.zakon.kz/Document/?doc_id=36148637" TargetMode="External"/><Relationship Id="rId38" Type="http://schemas.openxmlformats.org/officeDocument/2006/relationships/hyperlink" Target="https://online.zakon.kz/Document/?doc_id=36148637" TargetMode="External"/><Relationship Id="rId20" Type="http://schemas.openxmlformats.org/officeDocument/2006/relationships/hyperlink" Target="http://10.61.42.188/rus/docs/K1700000120" TargetMode="External"/><Relationship Id="rId41" Type="http://schemas.openxmlformats.org/officeDocument/2006/relationships/hyperlink" Target="http://online.zakon.kz/Document/?link_id=100961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395</Pages>
  <Words>70061</Words>
  <Characters>399350</Characters>
  <Application>Microsoft Office Word</Application>
  <DocSecurity>0</DocSecurity>
  <Lines>3327</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A311</dc:creator>
  <cp:keywords/>
  <dc:description/>
  <cp:lastModifiedBy>Абильжанова Арухан</cp:lastModifiedBy>
  <cp:revision>386</cp:revision>
  <dcterms:created xsi:type="dcterms:W3CDTF">2025-04-18T13:10:00Z</dcterms:created>
  <dcterms:modified xsi:type="dcterms:W3CDTF">2025-04-29T04:30:00Z</dcterms:modified>
</cp:coreProperties>
</file>